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4F62E" w14:textId="77777777" w:rsidR="007C22F4" w:rsidRDefault="007C22F4">
      <w:pPr>
        <w:widowControl w:val="0"/>
        <w:tabs>
          <w:tab w:val="left" w:pos="720"/>
        </w:tabs>
        <w:spacing w:after="280" w:line="240" w:lineRule="auto"/>
        <w:jc w:val="center"/>
        <w:rPr>
          <w:b/>
          <w:sz w:val="44"/>
          <w:szCs w:val="44"/>
        </w:rPr>
      </w:pPr>
    </w:p>
    <w:p w14:paraId="30350972" w14:textId="77777777" w:rsidR="007C22F4" w:rsidRDefault="00B873DE">
      <w:pPr>
        <w:widowControl w:val="0"/>
        <w:tabs>
          <w:tab w:val="left" w:pos="720"/>
        </w:tabs>
        <w:spacing w:after="280" w:line="240" w:lineRule="auto"/>
        <w:jc w:val="center"/>
        <w:rPr>
          <w:b/>
          <w:sz w:val="44"/>
          <w:szCs w:val="44"/>
        </w:rPr>
      </w:pPr>
      <w:r>
        <w:rPr>
          <w:b/>
          <w:noProof/>
          <w:sz w:val="44"/>
          <w:szCs w:val="44"/>
        </w:rPr>
        <w:drawing>
          <wp:inline distT="0" distB="0" distL="0" distR="0" wp14:anchorId="7D1CFA1B" wp14:editId="5BB3D624">
            <wp:extent cx="2377160" cy="2377160"/>
            <wp:effectExtent l="0" t="0" r="444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BHC-logo-2019-outlin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7447" cy="2397447"/>
                    </a:xfrm>
                    <a:prstGeom prst="rect">
                      <a:avLst/>
                    </a:prstGeom>
                  </pic:spPr>
                </pic:pic>
              </a:graphicData>
            </a:graphic>
          </wp:inline>
        </w:drawing>
      </w:r>
    </w:p>
    <w:p w14:paraId="7DB81FDF" w14:textId="77777777" w:rsidR="007C22F4" w:rsidRPr="002A1582" w:rsidRDefault="009A3697">
      <w:pPr>
        <w:widowControl w:val="0"/>
        <w:tabs>
          <w:tab w:val="left" w:pos="720"/>
        </w:tabs>
        <w:spacing w:after="280" w:line="240" w:lineRule="auto"/>
        <w:jc w:val="center"/>
        <w:rPr>
          <w:rFonts w:ascii="Tahoma" w:hAnsi="Tahoma" w:cs="Tahoma"/>
          <w:b/>
          <w:sz w:val="64"/>
          <w:szCs w:val="64"/>
        </w:rPr>
      </w:pPr>
      <w:r w:rsidRPr="002A1582">
        <w:rPr>
          <w:rFonts w:ascii="Tahoma" w:hAnsi="Tahoma" w:cs="Tahoma"/>
          <w:b/>
          <w:sz w:val="64"/>
          <w:szCs w:val="64"/>
        </w:rPr>
        <w:t xml:space="preserve">Georgia Mountains Healthcare Coalition  </w:t>
      </w:r>
    </w:p>
    <w:p w14:paraId="1BAB9677" w14:textId="77777777" w:rsidR="007C22F4" w:rsidRPr="002A1582" w:rsidRDefault="009A3697">
      <w:pPr>
        <w:widowControl w:val="0"/>
        <w:tabs>
          <w:tab w:val="left" w:pos="720"/>
        </w:tabs>
        <w:spacing w:after="280" w:line="240" w:lineRule="auto"/>
        <w:jc w:val="center"/>
        <w:rPr>
          <w:rFonts w:ascii="Tahoma" w:hAnsi="Tahoma" w:cs="Tahoma"/>
          <w:b/>
          <w:sz w:val="52"/>
          <w:szCs w:val="52"/>
        </w:rPr>
      </w:pPr>
      <w:r w:rsidRPr="002A1582">
        <w:rPr>
          <w:rFonts w:ascii="Tahoma" w:hAnsi="Tahoma" w:cs="Tahoma"/>
          <w:b/>
          <w:sz w:val="52"/>
          <w:szCs w:val="52"/>
        </w:rPr>
        <w:t xml:space="preserve">Regional </w:t>
      </w:r>
      <w:r w:rsidR="0064251F">
        <w:rPr>
          <w:rFonts w:ascii="Tahoma" w:hAnsi="Tahoma" w:cs="Tahoma"/>
          <w:b/>
          <w:sz w:val="52"/>
          <w:szCs w:val="52"/>
        </w:rPr>
        <w:t xml:space="preserve">Active </w:t>
      </w:r>
      <w:r w:rsidR="00D00946">
        <w:rPr>
          <w:rFonts w:ascii="Tahoma" w:hAnsi="Tahoma" w:cs="Tahoma"/>
          <w:b/>
          <w:sz w:val="52"/>
          <w:szCs w:val="52"/>
        </w:rPr>
        <w:t>Threat Exercise (</w:t>
      </w:r>
      <w:r w:rsidR="006367C6">
        <w:rPr>
          <w:rFonts w:ascii="Tahoma" w:hAnsi="Tahoma" w:cs="Tahoma"/>
          <w:b/>
          <w:sz w:val="52"/>
          <w:szCs w:val="52"/>
        </w:rPr>
        <w:t xml:space="preserve">Active Shooter / </w:t>
      </w:r>
      <w:r w:rsidR="00D00946">
        <w:rPr>
          <w:rFonts w:ascii="Tahoma" w:hAnsi="Tahoma" w:cs="Tahoma"/>
          <w:b/>
          <w:sz w:val="52"/>
          <w:szCs w:val="52"/>
        </w:rPr>
        <w:t>and Burn Surge)</w:t>
      </w:r>
      <w:r w:rsidRPr="002A1582">
        <w:rPr>
          <w:rFonts w:ascii="Tahoma" w:hAnsi="Tahoma" w:cs="Tahoma"/>
          <w:b/>
          <w:sz w:val="52"/>
          <w:szCs w:val="52"/>
        </w:rPr>
        <w:t xml:space="preserve"> Tabletop Exercise</w:t>
      </w:r>
    </w:p>
    <w:p w14:paraId="20B80ECD" w14:textId="77777777" w:rsidR="007C22F4" w:rsidRPr="002A1582" w:rsidRDefault="00173CD3">
      <w:pPr>
        <w:widowControl w:val="0"/>
        <w:tabs>
          <w:tab w:val="left" w:pos="720"/>
        </w:tabs>
        <w:spacing w:after="280" w:line="240" w:lineRule="auto"/>
        <w:jc w:val="center"/>
        <w:rPr>
          <w:rFonts w:ascii="Tahoma" w:hAnsi="Tahoma" w:cs="Tahoma"/>
          <w:b/>
          <w:sz w:val="44"/>
          <w:szCs w:val="44"/>
        </w:rPr>
      </w:pPr>
      <w:r>
        <w:rPr>
          <w:rFonts w:ascii="Tahoma" w:hAnsi="Tahoma" w:cs="Tahoma"/>
          <w:b/>
          <w:sz w:val="44"/>
          <w:szCs w:val="44"/>
        </w:rPr>
        <w:t>May 24, 2022</w:t>
      </w:r>
    </w:p>
    <w:p w14:paraId="501C9175" w14:textId="77777777" w:rsidR="007C22F4" w:rsidRPr="002A1582" w:rsidRDefault="009A3697">
      <w:pPr>
        <w:widowControl w:val="0"/>
        <w:tabs>
          <w:tab w:val="left" w:pos="720"/>
        </w:tabs>
        <w:spacing w:after="280" w:line="240" w:lineRule="auto"/>
        <w:jc w:val="center"/>
        <w:rPr>
          <w:rFonts w:ascii="Tahoma" w:hAnsi="Tahoma" w:cs="Tahoma"/>
          <w:b/>
          <w:smallCaps/>
          <w:sz w:val="56"/>
          <w:szCs w:val="56"/>
        </w:rPr>
      </w:pPr>
      <w:r w:rsidRPr="002A1582">
        <w:rPr>
          <w:rFonts w:ascii="Tahoma" w:hAnsi="Tahoma" w:cs="Tahoma"/>
          <w:b/>
          <w:smallCaps/>
          <w:sz w:val="56"/>
          <w:szCs w:val="56"/>
        </w:rPr>
        <w:t>After Action Report</w:t>
      </w:r>
    </w:p>
    <w:p w14:paraId="73051E2D" w14:textId="77777777" w:rsidR="007C22F4" w:rsidRPr="002A1582" w:rsidRDefault="009A3697">
      <w:pPr>
        <w:widowControl w:val="0"/>
        <w:tabs>
          <w:tab w:val="left" w:pos="720"/>
        </w:tabs>
        <w:spacing w:after="280" w:line="240" w:lineRule="auto"/>
        <w:jc w:val="center"/>
        <w:rPr>
          <w:rFonts w:ascii="Tahoma" w:hAnsi="Tahoma" w:cs="Tahoma"/>
          <w:b/>
          <w:smallCaps/>
          <w:sz w:val="56"/>
          <w:szCs w:val="56"/>
        </w:rPr>
      </w:pPr>
      <w:r w:rsidRPr="002A1582">
        <w:rPr>
          <w:rFonts w:ascii="Tahoma" w:hAnsi="Tahoma" w:cs="Tahoma"/>
          <w:b/>
          <w:smallCaps/>
          <w:sz w:val="56"/>
          <w:szCs w:val="56"/>
        </w:rPr>
        <w:t>Improvement plan</w:t>
      </w:r>
    </w:p>
    <w:p w14:paraId="26639B09" w14:textId="051FC3E2" w:rsidR="007C22F4" w:rsidRDefault="009A3697">
      <w:pPr>
        <w:widowControl w:val="0"/>
        <w:tabs>
          <w:tab w:val="left" w:pos="720"/>
        </w:tabs>
        <w:spacing w:after="280" w:line="240" w:lineRule="auto"/>
        <w:jc w:val="center"/>
        <w:rPr>
          <w:b/>
          <w:smallCaps/>
          <w:sz w:val="32"/>
          <w:szCs w:val="32"/>
        </w:rPr>
      </w:pPr>
      <w:r>
        <w:rPr>
          <w:b/>
          <w:smallCaps/>
          <w:sz w:val="32"/>
          <w:szCs w:val="32"/>
        </w:rPr>
        <w:t xml:space="preserve">Published: </w:t>
      </w:r>
      <w:r w:rsidR="00173CD3">
        <w:rPr>
          <w:b/>
          <w:smallCaps/>
          <w:sz w:val="32"/>
          <w:szCs w:val="32"/>
        </w:rPr>
        <w:t>June 1</w:t>
      </w:r>
      <w:r w:rsidR="006A5D94">
        <w:rPr>
          <w:b/>
          <w:smallCaps/>
          <w:sz w:val="32"/>
          <w:szCs w:val="32"/>
        </w:rPr>
        <w:t>5</w:t>
      </w:r>
      <w:r w:rsidR="00173CD3">
        <w:rPr>
          <w:b/>
          <w:smallCaps/>
          <w:sz w:val="32"/>
          <w:szCs w:val="32"/>
        </w:rPr>
        <w:t>, 2022</w:t>
      </w:r>
    </w:p>
    <w:p w14:paraId="563F7751" w14:textId="77777777" w:rsidR="007C22F4" w:rsidRDefault="009A3697">
      <w:pPr>
        <w:widowControl w:val="0"/>
        <w:tabs>
          <w:tab w:val="left" w:pos="720"/>
        </w:tabs>
        <w:spacing w:after="280" w:line="240" w:lineRule="auto"/>
        <w:jc w:val="center"/>
        <w:rPr>
          <w:b/>
          <w:sz w:val="36"/>
          <w:szCs w:val="36"/>
        </w:rPr>
      </w:pPr>
      <w:r>
        <w:rPr>
          <w:noProof/>
        </w:rPr>
        <w:drawing>
          <wp:anchor distT="0" distB="0" distL="0" distR="0" simplePos="0" relativeHeight="251658240" behindDoc="0" locked="0" layoutInCell="1" hidden="0" allowOverlap="1" wp14:anchorId="1D2B187E" wp14:editId="19576574">
            <wp:simplePos x="0" y="0"/>
            <wp:positionH relativeFrom="margin">
              <wp:posOffset>2019300</wp:posOffset>
            </wp:positionH>
            <wp:positionV relativeFrom="paragraph">
              <wp:posOffset>56727</wp:posOffset>
            </wp:positionV>
            <wp:extent cx="2362168" cy="542859"/>
            <wp:effectExtent l="0" t="0" r="0" b="0"/>
            <wp:wrapSquare wrapText="bothSides" distT="0" distB="0" distL="0" distR="0"/>
            <wp:docPr id="9" name="image26.png" descr="C:\Users\jjdavis\Pictures\mobile-logo-001.gif"/>
            <wp:cNvGraphicFramePr/>
            <a:graphic xmlns:a="http://schemas.openxmlformats.org/drawingml/2006/main">
              <a:graphicData uri="http://schemas.openxmlformats.org/drawingml/2006/picture">
                <pic:pic xmlns:pic="http://schemas.openxmlformats.org/drawingml/2006/picture">
                  <pic:nvPicPr>
                    <pic:cNvPr id="0" name="image26.png" descr="C:\Users\jjdavis\Pictures\mobile-logo-001.gif"/>
                    <pic:cNvPicPr preferRelativeResize="0"/>
                  </pic:nvPicPr>
                  <pic:blipFill>
                    <a:blip r:embed="rId9"/>
                    <a:srcRect/>
                    <a:stretch>
                      <a:fillRect/>
                    </a:stretch>
                  </pic:blipFill>
                  <pic:spPr>
                    <a:xfrm>
                      <a:off x="0" y="0"/>
                      <a:ext cx="2362168" cy="542859"/>
                    </a:xfrm>
                    <a:prstGeom prst="rect">
                      <a:avLst/>
                    </a:prstGeom>
                    <a:ln/>
                  </pic:spPr>
                </pic:pic>
              </a:graphicData>
            </a:graphic>
          </wp:anchor>
        </w:drawing>
      </w:r>
    </w:p>
    <w:p w14:paraId="5BD15077" w14:textId="77777777" w:rsidR="007C22F4" w:rsidRDefault="007C22F4">
      <w:pPr>
        <w:widowControl w:val="0"/>
        <w:tabs>
          <w:tab w:val="left" w:pos="720"/>
        </w:tabs>
        <w:spacing w:after="280" w:line="240" w:lineRule="auto"/>
        <w:jc w:val="center"/>
        <w:rPr>
          <w:smallCaps/>
          <w:sz w:val="44"/>
          <w:szCs w:val="44"/>
          <w:highlight w:val="lightGray"/>
        </w:rPr>
      </w:pPr>
    </w:p>
    <w:p w14:paraId="0808D09B" w14:textId="77777777" w:rsidR="007C22F4" w:rsidRDefault="007C22F4">
      <w:pPr>
        <w:rPr>
          <w:highlight w:val="yellow"/>
        </w:rPr>
      </w:pPr>
    </w:p>
    <w:p w14:paraId="553788F3" w14:textId="77777777" w:rsidR="007C22F4" w:rsidRDefault="007C22F4">
      <w:pPr>
        <w:rPr>
          <w:highlight w:val="yellow"/>
        </w:rPr>
      </w:pPr>
    </w:p>
    <w:p w14:paraId="4E8DA66C" w14:textId="77777777" w:rsidR="007C22F4" w:rsidRDefault="007C22F4">
      <w:pPr>
        <w:rPr>
          <w:highlight w:val="yellow"/>
        </w:rPr>
      </w:pPr>
    </w:p>
    <w:p w14:paraId="2B365667" w14:textId="77777777" w:rsidR="007C22F4" w:rsidRDefault="007C22F4">
      <w:pPr>
        <w:rPr>
          <w:highlight w:val="yellow"/>
        </w:rPr>
      </w:pPr>
    </w:p>
    <w:p w14:paraId="5E9D66BD" w14:textId="77777777" w:rsidR="007C22F4" w:rsidRDefault="007C22F4">
      <w:pPr>
        <w:rPr>
          <w:highlight w:val="yellow"/>
        </w:rPr>
      </w:pPr>
    </w:p>
    <w:p w14:paraId="577B38C6" w14:textId="77777777" w:rsidR="007C22F4" w:rsidRDefault="007C22F4">
      <w:pPr>
        <w:rPr>
          <w:highlight w:val="yellow"/>
        </w:rPr>
      </w:pPr>
    </w:p>
    <w:p w14:paraId="2D3DF526" w14:textId="77777777" w:rsidR="007C22F4" w:rsidRDefault="007C22F4">
      <w:pPr>
        <w:rPr>
          <w:highlight w:val="yellow"/>
        </w:rPr>
      </w:pPr>
    </w:p>
    <w:p w14:paraId="3CF277E4" w14:textId="77777777" w:rsidR="007C22F4" w:rsidRDefault="007C22F4">
      <w:pPr>
        <w:rPr>
          <w:highlight w:val="yellow"/>
        </w:rPr>
      </w:pPr>
    </w:p>
    <w:p w14:paraId="3CEE2B70" w14:textId="77777777" w:rsidR="007C22F4" w:rsidRDefault="007C22F4">
      <w:pPr>
        <w:rPr>
          <w:highlight w:val="yellow"/>
        </w:rPr>
      </w:pPr>
    </w:p>
    <w:p w14:paraId="180537B7" w14:textId="77777777" w:rsidR="007C22F4" w:rsidRDefault="007C22F4">
      <w:pPr>
        <w:rPr>
          <w:highlight w:val="yellow"/>
        </w:rPr>
      </w:pPr>
    </w:p>
    <w:p w14:paraId="1B371AA9" w14:textId="77777777" w:rsidR="007C22F4" w:rsidRDefault="007C22F4">
      <w:pPr>
        <w:rPr>
          <w:highlight w:val="yellow"/>
        </w:rPr>
      </w:pPr>
    </w:p>
    <w:p w14:paraId="2C067B32" w14:textId="77777777" w:rsidR="007C22F4" w:rsidRDefault="009A3697">
      <w:pPr>
        <w:jc w:val="center"/>
      </w:pPr>
      <w:r>
        <w:t>Note: This After Action Report (with included Improvement Plan Appendix) aligns selected exercise objectives with preparedness doctrine to include the National Preparedness Goal and related frameworks and guidance.</w:t>
      </w:r>
    </w:p>
    <w:p w14:paraId="0FB0F0AD" w14:textId="77777777" w:rsidR="007C22F4" w:rsidRDefault="007C22F4">
      <w:pPr>
        <w:spacing w:before="120" w:after="20" w:line="240" w:lineRule="auto"/>
        <w:jc w:val="center"/>
      </w:pPr>
    </w:p>
    <w:p w14:paraId="120DE994" w14:textId="77777777" w:rsidR="007C22F4" w:rsidRDefault="009A3697">
      <w:pPr>
        <w:jc w:val="center"/>
      </w:pPr>
      <w:r>
        <w:t>Findings in this report are based upon observations of exercise facilitators and evaluators in addition to feedback provided by exercise participants.</w:t>
      </w:r>
    </w:p>
    <w:p w14:paraId="3AC6863E" w14:textId="77777777" w:rsidR="007C22F4" w:rsidRDefault="009A3697">
      <w:pPr>
        <w:rPr>
          <w:highlight w:val="yellow"/>
        </w:rPr>
      </w:pPr>
      <w:r>
        <w:br w:type="page"/>
      </w:r>
    </w:p>
    <w:p w14:paraId="6D18CA31" w14:textId="77777777" w:rsidR="007C22F4" w:rsidRDefault="009A3697" w:rsidP="00903B70">
      <w:pPr>
        <w:pStyle w:val="Heading1"/>
        <w:rPr>
          <w:b w:val="0"/>
        </w:rPr>
      </w:pPr>
      <w:bookmarkStart w:id="0" w:name="_Toc105990420"/>
      <w:r>
        <w:rPr>
          <w:b w:val="0"/>
        </w:rPr>
        <w:lastRenderedPageBreak/>
        <w:t>Contents</w:t>
      </w:r>
      <w:bookmarkEnd w:id="0"/>
    </w:p>
    <w:sdt>
      <w:sdtPr>
        <w:id w:val="-1391497350"/>
        <w:docPartObj>
          <w:docPartGallery w:val="Table of Contents"/>
          <w:docPartUnique/>
        </w:docPartObj>
      </w:sdtPr>
      <w:sdtEndPr/>
      <w:sdtContent>
        <w:p w14:paraId="159BB4B1" w14:textId="135872F1" w:rsidR="008705C0" w:rsidRDefault="009A3697">
          <w:pPr>
            <w:pStyle w:val="TOC1"/>
            <w:tabs>
              <w:tab w:val="right" w:pos="10070"/>
            </w:tabs>
            <w:rPr>
              <w:rFonts w:asciiTheme="minorHAnsi" w:eastAsiaTheme="minorEastAsia" w:hAnsiTheme="minorHAnsi" w:cstheme="minorBidi"/>
              <w:noProof/>
              <w:color w:val="auto"/>
            </w:rPr>
          </w:pPr>
          <w:r>
            <w:fldChar w:fldCharType="begin"/>
          </w:r>
          <w:r>
            <w:instrText xml:space="preserve"> TOC \h \u \z </w:instrText>
          </w:r>
          <w:r>
            <w:fldChar w:fldCharType="separate"/>
          </w:r>
          <w:hyperlink w:anchor="_Toc105990420" w:history="1">
            <w:r w:rsidR="008705C0" w:rsidRPr="00DD159F">
              <w:rPr>
                <w:rStyle w:val="Hyperlink"/>
                <w:noProof/>
              </w:rPr>
              <w:t>Contents</w:t>
            </w:r>
            <w:r w:rsidR="008705C0">
              <w:rPr>
                <w:noProof/>
                <w:webHidden/>
              </w:rPr>
              <w:tab/>
            </w:r>
            <w:r w:rsidR="008705C0">
              <w:rPr>
                <w:noProof/>
                <w:webHidden/>
              </w:rPr>
              <w:fldChar w:fldCharType="begin"/>
            </w:r>
            <w:r w:rsidR="008705C0">
              <w:rPr>
                <w:noProof/>
                <w:webHidden/>
              </w:rPr>
              <w:instrText xml:space="preserve"> PAGEREF _Toc105990420 \h </w:instrText>
            </w:r>
            <w:r w:rsidR="008705C0">
              <w:rPr>
                <w:noProof/>
                <w:webHidden/>
              </w:rPr>
            </w:r>
            <w:r w:rsidR="008705C0">
              <w:rPr>
                <w:noProof/>
                <w:webHidden/>
              </w:rPr>
              <w:fldChar w:fldCharType="separate"/>
            </w:r>
            <w:r w:rsidR="0042011B">
              <w:rPr>
                <w:noProof/>
                <w:webHidden/>
              </w:rPr>
              <w:t>3</w:t>
            </w:r>
            <w:r w:rsidR="008705C0">
              <w:rPr>
                <w:noProof/>
                <w:webHidden/>
              </w:rPr>
              <w:fldChar w:fldCharType="end"/>
            </w:r>
          </w:hyperlink>
        </w:p>
        <w:p w14:paraId="116FA92B" w14:textId="482CFD77" w:rsidR="008705C0" w:rsidRDefault="00E445FE">
          <w:pPr>
            <w:pStyle w:val="TOC1"/>
            <w:tabs>
              <w:tab w:val="right" w:pos="10070"/>
            </w:tabs>
            <w:rPr>
              <w:rFonts w:asciiTheme="minorHAnsi" w:eastAsiaTheme="minorEastAsia" w:hAnsiTheme="minorHAnsi" w:cstheme="minorBidi"/>
              <w:noProof/>
              <w:color w:val="auto"/>
            </w:rPr>
          </w:pPr>
          <w:hyperlink w:anchor="_Toc105990421" w:history="1">
            <w:r w:rsidR="008705C0" w:rsidRPr="00DD159F">
              <w:rPr>
                <w:rStyle w:val="Hyperlink"/>
                <w:noProof/>
              </w:rPr>
              <w:t>Handling Instructions</w:t>
            </w:r>
            <w:r w:rsidR="008705C0">
              <w:rPr>
                <w:noProof/>
                <w:webHidden/>
              </w:rPr>
              <w:tab/>
            </w:r>
            <w:r w:rsidR="008705C0">
              <w:rPr>
                <w:noProof/>
                <w:webHidden/>
              </w:rPr>
              <w:fldChar w:fldCharType="begin"/>
            </w:r>
            <w:r w:rsidR="008705C0">
              <w:rPr>
                <w:noProof/>
                <w:webHidden/>
              </w:rPr>
              <w:instrText xml:space="preserve"> PAGEREF _Toc105990421 \h </w:instrText>
            </w:r>
            <w:r w:rsidR="008705C0">
              <w:rPr>
                <w:noProof/>
                <w:webHidden/>
              </w:rPr>
            </w:r>
            <w:r w:rsidR="008705C0">
              <w:rPr>
                <w:noProof/>
                <w:webHidden/>
              </w:rPr>
              <w:fldChar w:fldCharType="separate"/>
            </w:r>
            <w:r w:rsidR="0042011B">
              <w:rPr>
                <w:noProof/>
                <w:webHidden/>
              </w:rPr>
              <w:t>4</w:t>
            </w:r>
            <w:r w:rsidR="008705C0">
              <w:rPr>
                <w:noProof/>
                <w:webHidden/>
              </w:rPr>
              <w:fldChar w:fldCharType="end"/>
            </w:r>
          </w:hyperlink>
        </w:p>
        <w:p w14:paraId="03B99950" w14:textId="28F45495" w:rsidR="008705C0" w:rsidRDefault="00E445FE">
          <w:pPr>
            <w:pStyle w:val="TOC1"/>
            <w:tabs>
              <w:tab w:val="right" w:pos="10070"/>
            </w:tabs>
            <w:rPr>
              <w:rFonts w:asciiTheme="minorHAnsi" w:eastAsiaTheme="minorEastAsia" w:hAnsiTheme="minorHAnsi" w:cstheme="minorBidi"/>
              <w:noProof/>
              <w:color w:val="auto"/>
            </w:rPr>
          </w:pPr>
          <w:hyperlink w:anchor="_Toc105990422" w:history="1">
            <w:r w:rsidR="008705C0" w:rsidRPr="00DD159F">
              <w:rPr>
                <w:rStyle w:val="Hyperlink"/>
                <w:noProof/>
              </w:rPr>
              <w:t>Exercise Overview</w:t>
            </w:r>
            <w:r w:rsidR="008705C0">
              <w:rPr>
                <w:noProof/>
                <w:webHidden/>
              </w:rPr>
              <w:tab/>
            </w:r>
            <w:r w:rsidR="008705C0">
              <w:rPr>
                <w:noProof/>
                <w:webHidden/>
              </w:rPr>
              <w:fldChar w:fldCharType="begin"/>
            </w:r>
            <w:r w:rsidR="008705C0">
              <w:rPr>
                <w:noProof/>
                <w:webHidden/>
              </w:rPr>
              <w:instrText xml:space="preserve"> PAGEREF _Toc105990422 \h </w:instrText>
            </w:r>
            <w:r w:rsidR="008705C0">
              <w:rPr>
                <w:noProof/>
                <w:webHidden/>
              </w:rPr>
            </w:r>
            <w:r w:rsidR="008705C0">
              <w:rPr>
                <w:noProof/>
                <w:webHidden/>
              </w:rPr>
              <w:fldChar w:fldCharType="separate"/>
            </w:r>
            <w:r w:rsidR="0042011B">
              <w:rPr>
                <w:noProof/>
                <w:webHidden/>
              </w:rPr>
              <w:t>5</w:t>
            </w:r>
            <w:r w:rsidR="008705C0">
              <w:rPr>
                <w:noProof/>
                <w:webHidden/>
              </w:rPr>
              <w:fldChar w:fldCharType="end"/>
            </w:r>
          </w:hyperlink>
        </w:p>
        <w:p w14:paraId="023B3881" w14:textId="637ECB6A" w:rsidR="008705C0" w:rsidRDefault="00E445FE">
          <w:pPr>
            <w:pStyle w:val="TOC1"/>
            <w:tabs>
              <w:tab w:val="right" w:pos="10070"/>
            </w:tabs>
            <w:rPr>
              <w:rFonts w:asciiTheme="minorHAnsi" w:eastAsiaTheme="minorEastAsia" w:hAnsiTheme="minorHAnsi" w:cstheme="minorBidi"/>
              <w:noProof/>
              <w:color w:val="auto"/>
            </w:rPr>
          </w:pPr>
          <w:hyperlink w:anchor="_Toc105990423" w:history="1">
            <w:r w:rsidR="008705C0" w:rsidRPr="00DD159F">
              <w:rPr>
                <w:rStyle w:val="Hyperlink"/>
                <w:noProof/>
              </w:rPr>
              <w:t>Exercise Planning and Participation</w:t>
            </w:r>
            <w:r w:rsidR="008705C0">
              <w:rPr>
                <w:noProof/>
                <w:webHidden/>
              </w:rPr>
              <w:tab/>
            </w:r>
            <w:r w:rsidR="008705C0">
              <w:rPr>
                <w:noProof/>
                <w:webHidden/>
              </w:rPr>
              <w:fldChar w:fldCharType="begin"/>
            </w:r>
            <w:r w:rsidR="008705C0">
              <w:rPr>
                <w:noProof/>
                <w:webHidden/>
              </w:rPr>
              <w:instrText xml:space="preserve"> PAGEREF _Toc105990423 \h </w:instrText>
            </w:r>
            <w:r w:rsidR="008705C0">
              <w:rPr>
                <w:noProof/>
                <w:webHidden/>
              </w:rPr>
            </w:r>
            <w:r w:rsidR="008705C0">
              <w:rPr>
                <w:noProof/>
                <w:webHidden/>
              </w:rPr>
              <w:fldChar w:fldCharType="separate"/>
            </w:r>
            <w:r w:rsidR="0042011B">
              <w:rPr>
                <w:noProof/>
                <w:webHidden/>
              </w:rPr>
              <w:t>6</w:t>
            </w:r>
            <w:r w:rsidR="008705C0">
              <w:rPr>
                <w:noProof/>
                <w:webHidden/>
              </w:rPr>
              <w:fldChar w:fldCharType="end"/>
            </w:r>
          </w:hyperlink>
        </w:p>
        <w:p w14:paraId="34F3674F" w14:textId="6B514F4C" w:rsidR="008705C0" w:rsidRDefault="00E445FE">
          <w:pPr>
            <w:pStyle w:val="TOC2"/>
            <w:tabs>
              <w:tab w:val="right" w:pos="10070"/>
            </w:tabs>
            <w:rPr>
              <w:rFonts w:asciiTheme="minorHAnsi" w:eastAsiaTheme="minorEastAsia" w:hAnsiTheme="minorHAnsi" w:cstheme="minorBidi"/>
              <w:noProof/>
              <w:color w:val="auto"/>
            </w:rPr>
          </w:pPr>
          <w:hyperlink w:anchor="_Toc105990424" w:history="1">
            <w:r w:rsidR="008705C0" w:rsidRPr="00DD159F">
              <w:rPr>
                <w:rStyle w:val="Hyperlink"/>
                <w:noProof/>
              </w:rPr>
              <w:t>Exercise Planning Team (EPT)</w:t>
            </w:r>
            <w:r w:rsidR="008705C0">
              <w:rPr>
                <w:noProof/>
                <w:webHidden/>
              </w:rPr>
              <w:tab/>
            </w:r>
            <w:r w:rsidR="008705C0">
              <w:rPr>
                <w:noProof/>
                <w:webHidden/>
              </w:rPr>
              <w:fldChar w:fldCharType="begin"/>
            </w:r>
            <w:r w:rsidR="008705C0">
              <w:rPr>
                <w:noProof/>
                <w:webHidden/>
              </w:rPr>
              <w:instrText xml:space="preserve"> PAGEREF _Toc105990424 \h </w:instrText>
            </w:r>
            <w:r w:rsidR="008705C0">
              <w:rPr>
                <w:noProof/>
                <w:webHidden/>
              </w:rPr>
            </w:r>
            <w:r w:rsidR="008705C0">
              <w:rPr>
                <w:noProof/>
                <w:webHidden/>
              </w:rPr>
              <w:fldChar w:fldCharType="separate"/>
            </w:r>
            <w:r w:rsidR="0042011B">
              <w:rPr>
                <w:noProof/>
                <w:webHidden/>
              </w:rPr>
              <w:t>6</w:t>
            </w:r>
            <w:r w:rsidR="008705C0">
              <w:rPr>
                <w:noProof/>
                <w:webHidden/>
              </w:rPr>
              <w:fldChar w:fldCharType="end"/>
            </w:r>
          </w:hyperlink>
        </w:p>
        <w:p w14:paraId="78CF0F40" w14:textId="4CF25A96" w:rsidR="008705C0" w:rsidRDefault="00E445FE">
          <w:pPr>
            <w:pStyle w:val="TOC2"/>
            <w:tabs>
              <w:tab w:val="right" w:pos="10070"/>
            </w:tabs>
            <w:rPr>
              <w:rFonts w:asciiTheme="minorHAnsi" w:eastAsiaTheme="minorEastAsia" w:hAnsiTheme="minorHAnsi" w:cstheme="minorBidi"/>
              <w:noProof/>
              <w:color w:val="auto"/>
            </w:rPr>
          </w:pPr>
          <w:hyperlink w:anchor="_Toc105990425" w:history="1">
            <w:r w:rsidR="008705C0" w:rsidRPr="00DD159F">
              <w:rPr>
                <w:rStyle w:val="Hyperlink"/>
                <w:noProof/>
              </w:rPr>
              <w:t>Participating Organizations</w:t>
            </w:r>
            <w:r w:rsidR="008705C0">
              <w:rPr>
                <w:noProof/>
                <w:webHidden/>
              </w:rPr>
              <w:tab/>
            </w:r>
            <w:r w:rsidR="008705C0">
              <w:rPr>
                <w:noProof/>
                <w:webHidden/>
              </w:rPr>
              <w:fldChar w:fldCharType="begin"/>
            </w:r>
            <w:r w:rsidR="008705C0">
              <w:rPr>
                <w:noProof/>
                <w:webHidden/>
              </w:rPr>
              <w:instrText xml:space="preserve"> PAGEREF _Toc105990425 \h </w:instrText>
            </w:r>
            <w:r w:rsidR="008705C0">
              <w:rPr>
                <w:noProof/>
                <w:webHidden/>
              </w:rPr>
            </w:r>
            <w:r w:rsidR="008705C0">
              <w:rPr>
                <w:noProof/>
                <w:webHidden/>
              </w:rPr>
              <w:fldChar w:fldCharType="separate"/>
            </w:r>
            <w:r w:rsidR="0042011B">
              <w:rPr>
                <w:noProof/>
                <w:webHidden/>
              </w:rPr>
              <w:t>6</w:t>
            </w:r>
            <w:r w:rsidR="008705C0">
              <w:rPr>
                <w:noProof/>
                <w:webHidden/>
              </w:rPr>
              <w:fldChar w:fldCharType="end"/>
            </w:r>
          </w:hyperlink>
        </w:p>
        <w:p w14:paraId="3A88FB05" w14:textId="34B9BEAD" w:rsidR="008705C0" w:rsidRDefault="00E445FE">
          <w:pPr>
            <w:pStyle w:val="TOC2"/>
            <w:tabs>
              <w:tab w:val="right" w:pos="10070"/>
            </w:tabs>
            <w:rPr>
              <w:rFonts w:asciiTheme="minorHAnsi" w:eastAsiaTheme="minorEastAsia" w:hAnsiTheme="minorHAnsi" w:cstheme="minorBidi"/>
              <w:noProof/>
              <w:color w:val="auto"/>
            </w:rPr>
          </w:pPr>
          <w:hyperlink w:anchor="_Toc105990426" w:history="1">
            <w:r w:rsidR="008705C0" w:rsidRPr="00DD159F">
              <w:rPr>
                <w:rStyle w:val="Hyperlink"/>
                <w:noProof/>
              </w:rPr>
              <w:t>Number of Attendees</w:t>
            </w:r>
            <w:r w:rsidR="008705C0">
              <w:rPr>
                <w:noProof/>
                <w:webHidden/>
              </w:rPr>
              <w:tab/>
            </w:r>
            <w:r w:rsidR="008705C0">
              <w:rPr>
                <w:noProof/>
                <w:webHidden/>
              </w:rPr>
              <w:fldChar w:fldCharType="begin"/>
            </w:r>
            <w:r w:rsidR="008705C0">
              <w:rPr>
                <w:noProof/>
                <w:webHidden/>
              </w:rPr>
              <w:instrText xml:space="preserve"> PAGEREF _Toc105990426 \h </w:instrText>
            </w:r>
            <w:r w:rsidR="008705C0">
              <w:rPr>
                <w:noProof/>
                <w:webHidden/>
              </w:rPr>
            </w:r>
            <w:r w:rsidR="008705C0">
              <w:rPr>
                <w:noProof/>
                <w:webHidden/>
              </w:rPr>
              <w:fldChar w:fldCharType="separate"/>
            </w:r>
            <w:r w:rsidR="0042011B">
              <w:rPr>
                <w:noProof/>
                <w:webHidden/>
              </w:rPr>
              <w:t>7</w:t>
            </w:r>
            <w:r w:rsidR="008705C0">
              <w:rPr>
                <w:noProof/>
                <w:webHidden/>
              </w:rPr>
              <w:fldChar w:fldCharType="end"/>
            </w:r>
          </w:hyperlink>
        </w:p>
        <w:p w14:paraId="3412B088" w14:textId="03BD221A" w:rsidR="008705C0" w:rsidRDefault="00E445FE">
          <w:pPr>
            <w:pStyle w:val="TOC2"/>
            <w:tabs>
              <w:tab w:val="right" w:pos="10070"/>
            </w:tabs>
            <w:rPr>
              <w:rFonts w:asciiTheme="minorHAnsi" w:eastAsiaTheme="minorEastAsia" w:hAnsiTheme="minorHAnsi" w:cstheme="minorBidi"/>
              <w:noProof/>
              <w:color w:val="auto"/>
            </w:rPr>
          </w:pPr>
          <w:hyperlink w:anchor="_Toc105990427" w:history="1">
            <w:r w:rsidR="008705C0" w:rsidRPr="00DD159F">
              <w:rPr>
                <w:rStyle w:val="Hyperlink"/>
                <w:noProof/>
              </w:rPr>
              <w:t>Tabletop Exercise Planning and Preparation</w:t>
            </w:r>
            <w:r w:rsidR="008705C0">
              <w:rPr>
                <w:noProof/>
                <w:webHidden/>
              </w:rPr>
              <w:tab/>
            </w:r>
            <w:r w:rsidR="008705C0">
              <w:rPr>
                <w:noProof/>
                <w:webHidden/>
              </w:rPr>
              <w:fldChar w:fldCharType="begin"/>
            </w:r>
            <w:r w:rsidR="008705C0">
              <w:rPr>
                <w:noProof/>
                <w:webHidden/>
              </w:rPr>
              <w:instrText xml:space="preserve"> PAGEREF _Toc105990427 \h </w:instrText>
            </w:r>
            <w:r w:rsidR="008705C0">
              <w:rPr>
                <w:noProof/>
                <w:webHidden/>
              </w:rPr>
            </w:r>
            <w:r w:rsidR="008705C0">
              <w:rPr>
                <w:noProof/>
                <w:webHidden/>
              </w:rPr>
              <w:fldChar w:fldCharType="separate"/>
            </w:r>
            <w:r w:rsidR="0042011B">
              <w:rPr>
                <w:noProof/>
                <w:webHidden/>
              </w:rPr>
              <w:t>7</w:t>
            </w:r>
            <w:r w:rsidR="008705C0">
              <w:rPr>
                <w:noProof/>
                <w:webHidden/>
              </w:rPr>
              <w:fldChar w:fldCharType="end"/>
            </w:r>
          </w:hyperlink>
        </w:p>
        <w:p w14:paraId="4C0B1058" w14:textId="58D69D15" w:rsidR="008705C0" w:rsidRDefault="00E445FE">
          <w:pPr>
            <w:pStyle w:val="TOC1"/>
            <w:tabs>
              <w:tab w:val="right" w:pos="10070"/>
            </w:tabs>
            <w:rPr>
              <w:rFonts w:asciiTheme="minorHAnsi" w:eastAsiaTheme="minorEastAsia" w:hAnsiTheme="minorHAnsi" w:cstheme="minorBidi"/>
              <w:noProof/>
              <w:color w:val="auto"/>
            </w:rPr>
          </w:pPr>
          <w:hyperlink w:anchor="_Toc105990428" w:history="1">
            <w:r w:rsidR="008705C0" w:rsidRPr="00DD159F">
              <w:rPr>
                <w:rStyle w:val="Hyperlink"/>
                <w:noProof/>
              </w:rPr>
              <w:t>Executive Summary</w:t>
            </w:r>
            <w:r w:rsidR="008705C0">
              <w:rPr>
                <w:noProof/>
                <w:webHidden/>
              </w:rPr>
              <w:tab/>
            </w:r>
            <w:r w:rsidR="008705C0">
              <w:rPr>
                <w:noProof/>
                <w:webHidden/>
              </w:rPr>
              <w:fldChar w:fldCharType="begin"/>
            </w:r>
            <w:r w:rsidR="008705C0">
              <w:rPr>
                <w:noProof/>
                <w:webHidden/>
              </w:rPr>
              <w:instrText xml:space="preserve"> PAGEREF _Toc105990428 \h </w:instrText>
            </w:r>
            <w:r w:rsidR="008705C0">
              <w:rPr>
                <w:noProof/>
                <w:webHidden/>
              </w:rPr>
            </w:r>
            <w:r w:rsidR="008705C0">
              <w:rPr>
                <w:noProof/>
                <w:webHidden/>
              </w:rPr>
              <w:fldChar w:fldCharType="separate"/>
            </w:r>
            <w:r w:rsidR="0042011B">
              <w:rPr>
                <w:noProof/>
                <w:webHidden/>
              </w:rPr>
              <w:t>8</w:t>
            </w:r>
            <w:r w:rsidR="008705C0">
              <w:rPr>
                <w:noProof/>
                <w:webHidden/>
              </w:rPr>
              <w:fldChar w:fldCharType="end"/>
            </w:r>
          </w:hyperlink>
        </w:p>
        <w:p w14:paraId="5F7EEFFC" w14:textId="27DBF69E" w:rsidR="008705C0" w:rsidRDefault="00E445FE">
          <w:pPr>
            <w:pStyle w:val="TOC1"/>
            <w:tabs>
              <w:tab w:val="right" w:pos="10070"/>
            </w:tabs>
            <w:rPr>
              <w:rFonts w:asciiTheme="minorHAnsi" w:eastAsiaTheme="minorEastAsia" w:hAnsiTheme="minorHAnsi" w:cstheme="minorBidi"/>
              <w:noProof/>
              <w:color w:val="auto"/>
            </w:rPr>
          </w:pPr>
          <w:hyperlink w:anchor="_Toc105990429" w:history="1">
            <w:r w:rsidR="008705C0" w:rsidRPr="00DD159F">
              <w:rPr>
                <w:rStyle w:val="Hyperlink"/>
                <w:rFonts w:ascii="Calibri Light" w:eastAsia="Times New Roman" w:hAnsi="Calibri Light" w:cs="Times New Roman"/>
                <w:noProof/>
                <w:spacing w:val="5"/>
                <w:kern w:val="28"/>
              </w:rPr>
              <w:t>Regional Analysis of Core Capabilities</w:t>
            </w:r>
            <w:r w:rsidR="008705C0">
              <w:rPr>
                <w:noProof/>
                <w:webHidden/>
              </w:rPr>
              <w:tab/>
            </w:r>
            <w:r w:rsidR="008705C0">
              <w:rPr>
                <w:noProof/>
                <w:webHidden/>
              </w:rPr>
              <w:fldChar w:fldCharType="begin"/>
            </w:r>
            <w:r w:rsidR="008705C0">
              <w:rPr>
                <w:noProof/>
                <w:webHidden/>
              </w:rPr>
              <w:instrText xml:space="preserve"> PAGEREF _Toc105990429 \h </w:instrText>
            </w:r>
            <w:r w:rsidR="008705C0">
              <w:rPr>
                <w:noProof/>
                <w:webHidden/>
              </w:rPr>
            </w:r>
            <w:r w:rsidR="008705C0">
              <w:rPr>
                <w:noProof/>
                <w:webHidden/>
              </w:rPr>
              <w:fldChar w:fldCharType="separate"/>
            </w:r>
            <w:r w:rsidR="0042011B">
              <w:rPr>
                <w:noProof/>
                <w:webHidden/>
              </w:rPr>
              <w:t>11</w:t>
            </w:r>
            <w:r w:rsidR="008705C0">
              <w:rPr>
                <w:noProof/>
                <w:webHidden/>
              </w:rPr>
              <w:fldChar w:fldCharType="end"/>
            </w:r>
          </w:hyperlink>
        </w:p>
        <w:p w14:paraId="23C98598" w14:textId="1B026601" w:rsidR="008705C0" w:rsidRDefault="00E445FE">
          <w:pPr>
            <w:pStyle w:val="TOC1"/>
            <w:tabs>
              <w:tab w:val="right" w:pos="10070"/>
            </w:tabs>
            <w:rPr>
              <w:rFonts w:asciiTheme="minorHAnsi" w:eastAsiaTheme="minorEastAsia" w:hAnsiTheme="minorHAnsi" w:cstheme="minorBidi"/>
              <w:noProof/>
              <w:color w:val="auto"/>
            </w:rPr>
          </w:pPr>
          <w:hyperlink w:anchor="_Toc105990430" w:history="1">
            <w:r w:rsidR="008705C0" w:rsidRPr="00DD159F">
              <w:rPr>
                <w:rStyle w:val="Hyperlink"/>
                <w:noProof/>
              </w:rPr>
              <w:t>Summary of Core Capability Performance</w:t>
            </w:r>
            <w:r w:rsidR="008705C0">
              <w:rPr>
                <w:noProof/>
                <w:webHidden/>
              </w:rPr>
              <w:tab/>
            </w:r>
            <w:r w:rsidR="008705C0">
              <w:rPr>
                <w:noProof/>
                <w:webHidden/>
              </w:rPr>
              <w:fldChar w:fldCharType="begin"/>
            </w:r>
            <w:r w:rsidR="008705C0">
              <w:rPr>
                <w:noProof/>
                <w:webHidden/>
              </w:rPr>
              <w:instrText xml:space="preserve"> PAGEREF _Toc105990430 \h </w:instrText>
            </w:r>
            <w:r w:rsidR="008705C0">
              <w:rPr>
                <w:noProof/>
                <w:webHidden/>
              </w:rPr>
            </w:r>
            <w:r w:rsidR="008705C0">
              <w:rPr>
                <w:noProof/>
                <w:webHidden/>
              </w:rPr>
              <w:fldChar w:fldCharType="separate"/>
            </w:r>
            <w:r w:rsidR="0042011B">
              <w:rPr>
                <w:noProof/>
                <w:webHidden/>
              </w:rPr>
              <w:t>12</w:t>
            </w:r>
            <w:r w:rsidR="008705C0">
              <w:rPr>
                <w:noProof/>
                <w:webHidden/>
              </w:rPr>
              <w:fldChar w:fldCharType="end"/>
            </w:r>
          </w:hyperlink>
        </w:p>
        <w:p w14:paraId="0516D30B" w14:textId="6A88DCEC" w:rsidR="008705C0" w:rsidRDefault="00E445FE">
          <w:pPr>
            <w:pStyle w:val="TOC1"/>
            <w:tabs>
              <w:tab w:val="right" w:pos="10070"/>
            </w:tabs>
            <w:rPr>
              <w:rFonts w:asciiTheme="minorHAnsi" w:eastAsiaTheme="minorEastAsia" w:hAnsiTheme="minorHAnsi" w:cstheme="minorBidi"/>
              <w:noProof/>
              <w:color w:val="auto"/>
            </w:rPr>
          </w:pPr>
          <w:hyperlink w:anchor="_Toc105990431" w:history="1">
            <w:r w:rsidR="008705C0" w:rsidRPr="00DD159F">
              <w:rPr>
                <w:rStyle w:val="Hyperlink"/>
                <w:i/>
                <w:noProof/>
              </w:rPr>
              <w:t>Appendix A: Improvement Plan Worksheet</w:t>
            </w:r>
            <w:r w:rsidR="008705C0">
              <w:rPr>
                <w:noProof/>
                <w:webHidden/>
              </w:rPr>
              <w:tab/>
            </w:r>
            <w:r w:rsidR="008705C0">
              <w:rPr>
                <w:noProof/>
                <w:webHidden/>
              </w:rPr>
              <w:fldChar w:fldCharType="begin"/>
            </w:r>
            <w:r w:rsidR="008705C0">
              <w:rPr>
                <w:noProof/>
                <w:webHidden/>
              </w:rPr>
              <w:instrText xml:space="preserve"> PAGEREF _Toc105990431 \h </w:instrText>
            </w:r>
            <w:r w:rsidR="008705C0">
              <w:rPr>
                <w:noProof/>
                <w:webHidden/>
              </w:rPr>
            </w:r>
            <w:r w:rsidR="008705C0">
              <w:rPr>
                <w:noProof/>
                <w:webHidden/>
              </w:rPr>
              <w:fldChar w:fldCharType="separate"/>
            </w:r>
            <w:r w:rsidR="0042011B">
              <w:rPr>
                <w:noProof/>
                <w:webHidden/>
              </w:rPr>
              <w:t>19</w:t>
            </w:r>
            <w:r w:rsidR="008705C0">
              <w:rPr>
                <w:noProof/>
                <w:webHidden/>
              </w:rPr>
              <w:fldChar w:fldCharType="end"/>
            </w:r>
          </w:hyperlink>
        </w:p>
        <w:p w14:paraId="57AAF0A9" w14:textId="7C09FE06" w:rsidR="008705C0" w:rsidRDefault="00E445FE">
          <w:pPr>
            <w:pStyle w:val="TOC1"/>
            <w:tabs>
              <w:tab w:val="right" w:pos="10070"/>
            </w:tabs>
            <w:rPr>
              <w:rFonts w:asciiTheme="minorHAnsi" w:eastAsiaTheme="minorEastAsia" w:hAnsiTheme="minorHAnsi" w:cstheme="minorBidi"/>
              <w:noProof/>
              <w:color w:val="auto"/>
            </w:rPr>
          </w:pPr>
          <w:hyperlink w:anchor="_Toc105990432" w:history="1">
            <w:r w:rsidR="008705C0" w:rsidRPr="00DD159F">
              <w:rPr>
                <w:rStyle w:val="Hyperlink"/>
                <w:i/>
                <w:noProof/>
              </w:rPr>
              <w:t>Appendix B: Georgia Mountains Healthcare Coalition Communications Coordination Plan</w:t>
            </w:r>
            <w:r w:rsidR="008705C0">
              <w:rPr>
                <w:noProof/>
                <w:webHidden/>
              </w:rPr>
              <w:tab/>
            </w:r>
            <w:r w:rsidR="008705C0">
              <w:rPr>
                <w:noProof/>
                <w:webHidden/>
              </w:rPr>
              <w:fldChar w:fldCharType="begin"/>
            </w:r>
            <w:r w:rsidR="008705C0">
              <w:rPr>
                <w:noProof/>
                <w:webHidden/>
              </w:rPr>
              <w:instrText xml:space="preserve"> PAGEREF _Toc105990432 \h </w:instrText>
            </w:r>
            <w:r w:rsidR="008705C0">
              <w:rPr>
                <w:noProof/>
                <w:webHidden/>
              </w:rPr>
            </w:r>
            <w:r w:rsidR="008705C0">
              <w:rPr>
                <w:noProof/>
                <w:webHidden/>
              </w:rPr>
              <w:fldChar w:fldCharType="separate"/>
            </w:r>
            <w:r w:rsidR="0042011B">
              <w:rPr>
                <w:noProof/>
                <w:webHidden/>
              </w:rPr>
              <w:t>22</w:t>
            </w:r>
            <w:r w:rsidR="008705C0">
              <w:rPr>
                <w:noProof/>
                <w:webHidden/>
              </w:rPr>
              <w:fldChar w:fldCharType="end"/>
            </w:r>
          </w:hyperlink>
        </w:p>
        <w:p w14:paraId="53DF6EEA" w14:textId="424F03F1" w:rsidR="008705C0" w:rsidRDefault="00E445FE">
          <w:pPr>
            <w:pStyle w:val="TOC1"/>
            <w:tabs>
              <w:tab w:val="right" w:pos="10070"/>
            </w:tabs>
            <w:rPr>
              <w:rFonts w:asciiTheme="minorHAnsi" w:eastAsiaTheme="minorEastAsia" w:hAnsiTheme="minorHAnsi" w:cstheme="minorBidi"/>
              <w:noProof/>
              <w:color w:val="auto"/>
            </w:rPr>
          </w:pPr>
          <w:hyperlink w:anchor="_Toc105990433" w:history="1">
            <w:r w:rsidR="008705C0" w:rsidRPr="00DD159F">
              <w:rPr>
                <w:rStyle w:val="Hyperlink"/>
                <w:i/>
                <w:noProof/>
              </w:rPr>
              <w:t>Appendix C: Georgia Mountains Healthcare Coalition Executive Committee Contacts</w:t>
            </w:r>
            <w:r w:rsidR="008705C0">
              <w:rPr>
                <w:noProof/>
                <w:webHidden/>
              </w:rPr>
              <w:tab/>
            </w:r>
            <w:r w:rsidR="008705C0">
              <w:rPr>
                <w:noProof/>
                <w:webHidden/>
              </w:rPr>
              <w:fldChar w:fldCharType="begin"/>
            </w:r>
            <w:r w:rsidR="008705C0">
              <w:rPr>
                <w:noProof/>
                <w:webHidden/>
              </w:rPr>
              <w:instrText xml:space="preserve"> PAGEREF _Toc105990433 \h </w:instrText>
            </w:r>
            <w:r w:rsidR="008705C0">
              <w:rPr>
                <w:noProof/>
                <w:webHidden/>
              </w:rPr>
            </w:r>
            <w:r w:rsidR="008705C0">
              <w:rPr>
                <w:noProof/>
                <w:webHidden/>
              </w:rPr>
              <w:fldChar w:fldCharType="separate"/>
            </w:r>
            <w:r w:rsidR="0042011B">
              <w:rPr>
                <w:noProof/>
                <w:webHidden/>
              </w:rPr>
              <w:t>24</w:t>
            </w:r>
            <w:r w:rsidR="008705C0">
              <w:rPr>
                <w:noProof/>
                <w:webHidden/>
              </w:rPr>
              <w:fldChar w:fldCharType="end"/>
            </w:r>
          </w:hyperlink>
        </w:p>
        <w:p w14:paraId="3DAEF9F3" w14:textId="636DFCE3" w:rsidR="008705C0" w:rsidRDefault="00E445FE">
          <w:pPr>
            <w:pStyle w:val="TOC1"/>
            <w:tabs>
              <w:tab w:val="right" w:pos="10070"/>
            </w:tabs>
            <w:rPr>
              <w:rFonts w:asciiTheme="minorHAnsi" w:eastAsiaTheme="minorEastAsia" w:hAnsiTheme="minorHAnsi" w:cstheme="minorBidi"/>
              <w:noProof/>
              <w:color w:val="auto"/>
            </w:rPr>
          </w:pPr>
          <w:hyperlink w:anchor="_Toc105990434" w:history="1">
            <w:r w:rsidR="008705C0" w:rsidRPr="00DD159F">
              <w:rPr>
                <w:rStyle w:val="Hyperlink"/>
                <w:i/>
                <w:noProof/>
              </w:rPr>
              <w:t>Appendix D: Georgia Mountains Healthcare Coalition Facility Bed Counts</w:t>
            </w:r>
            <w:r w:rsidR="008705C0">
              <w:rPr>
                <w:noProof/>
                <w:webHidden/>
              </w:rPr>
              <w:tab/>
            </w:r>
            <w:r w:rsidR="008705C0">
              <w:rPr>
                <w:noProof/>
                <w:webHidden/>
              </w:rPr>
              <w:fldChar w:fldCharType="begin"/>
            </w:r>
            <w:r w:rsidR="008705C0">
              <w:rPr>
                <w:noProof/>
                <w:webHidden/>
              </w:rPr>
              <w:instrText xml:space="preserve"> PAGEREF _Toc105990434 \h </w:instrText>
            </w:r>
            <w:r w:rsidR="008705C0">
              <w:rPr>
                <w:noProof/>
                <w:webHidden/>
              </w:rPr>
            </w:r>
            <w:r w:rsidR="008705C0">
              <w:rPr>
                <w:noProof/>
                <w:webHidden/>
              </w:rPr>
              <w:fldChar w:fldCharType="separate"/>
            </w:r>
            <w:r w:rsidR="0042011B">
              <w:rPr>
                <w:noProof/>
                <w:webHidden/>
              </w:rPr>
              <w:t>25</w:t>
            </w:r>
            <w:r w:rsidR="008705C0">
              <w:rPr>
                <w:noProof/>
                <w:webHidden/>
              </w:rPr>
              <w:fldChar w:fldCharType="end"/>
            </w:r>
          </w:hyperlink>
        </w:p>
        <w:p w14:paraId="7CB7AB2D" w14:textId="38F2BE94" w:rsidR="008705C0" w:rsidRDefault="00E445FE">
          <w:pPr>
            <w:pStyle w:val="TOC1"/>
            <w:tabs>
              <w:tab w:val="right" w:pos="10070"/>
            </w:tabs>
            <w:rPr>
              <w:rFonts w:asciiTheme="minorHAnsi" w:eastAsiaTheme="minorEastAsia" w:hAnsiTheme="minorHAnsi" w:cstheme="minorBidi"/>
              <w:noProof/>
              <w:color w:val="auto"/>
            </w:rPr>
          </w:pPr>
          <w:hyperlink w:anchor="_Toc105990435" w:history="1">
            <w:r w:rsidR="008705C0" w:rsidRPr="00DD159F">
              <w:rPr>
                <w:rStyle w:val="Hyperlink"/>
                <w:rFonts w:ascii="Cambria" w:eastAsia="Times New Roman" w:hAnsi="Cambria" w:cs="Times New Roman"/>
                <w:i/>
                <w:noProof/>
              </w:rPr>
              <w:t>Appendix E: Acronyms</w:t>
            </w:r>
            <w:r w:rsidR="008705C0">
              <w:rPr>
                <w:noProof/>
                <w:webHidden/>
              </w:rPr>
              <w:tab/>
            </w:r>
            <w:r w:rsidR="008705C0">
              <w:rPr>
                <w:noProof/>
                <w:webHidden/>
              </w:rPr>
              <w:fldChar w:fldCharType="begin"/>
            </w:r>
            <w:r w:rsidR="008705C0">
              <w:rPr>
                <w:noProof/>
                <w:webHidden/>
              </w:rPr>
              <w:instrText xml:space="preserve"> PAGEREF _Toc105990435 \h </w:instrText>
            </w:r>
            <w:r w:rsidR="008705C0">
              <w:rPr>
                <w:noProof/>
                <w:webHidden/>
              </w:rPr>
            </w:r>
            <w:r w:rsidR="008705C0">
              <w:rPr>
                <w:noProof/>
                <w:webHidden/>
              </w:rPr>
              <w:fldChar w:fldCharType="separate"/>
            </w:r>
            <w:r w:rsidR="0042011B">
              <w:rPr>
                <w:noProof/>
                <w:webHidden/>
              </w:rPr>
              <w:t>26</w:t>
            </w:r>
            <w:r w:rsidR="008705C0">
              <w:rPr>
                <w:noProof/>
                <w:webHidden/>
              </w:rPr>
              <w:fldChar w:fldCharType="end"/>
            </w:r>
          </w:hyperlink>
        </w:p>
        <w:p w14:paraId="2D2EDDA0" w14:textId="55C267A4" w:rsidR="008705C0" w:rsidRDefault="00E445FE">
          <w:pPr>
            <w:pStyle w:val="TOC1"/>
            <w:tabs>
              <w:tab w:val="right" w:pos="10070"/>
            </w:tabs>
            <w:rPr>
              <w:rFonts w:asciiTheme="minorHAnsi" w:eastAsiaTheme="minorEastAsia" w:hAnsiTheme="minorHAnsi" w:cstheme="minorBidi"/>
              <w:noProof/>
              <w:color w:val="auto"/>
            </w:rPr>
          </w:pPr>
          <w:hyperlink w:anchor="_Toc105990436" w:history="1">
            <w:r w:rsidR="008705C0" w:rsidRPr="00DD159F">
              <w:rPr>
                <w:rStyle w:val="Hyperlink"/>
                <w:rFonts w:ascii="Cambria" w:eastAsia="Times New Roman" w:hAnsi="Cambria" w:cs="Times New Roman"/>
                <w:i/>
                <w:noProof/>
              </w:rPr>
              <w:t>Appendix F: Regional Coordinating Hospital Area Map</w:t>
            </w:r>
            <w:r w:rsidR="008705C0">
              <w:rPr>
                <w:noProof/>
                <w:webHidden/>
              </w:rPr>
              <w:tab/>
            </w:r>
            <w:r w:rsidR="008705C0">
              <w:rPr>
                <w:noProof/>
                <w:webHidden/>
              </w:rPr>
              <w:fldChar w:fldCharType="begin"/>
            </w:r>
            <w:r w:rsidR="008705C0">
              <w:rPr>
                <w:noProof/>
                <w:webHidden/>
              </w:rPr>
              <w:instrText xml:space="preserve"> PAGEREF _Toc105990436 \h </w:instrText>
            </w:r>
            <w:r w:rsidR="008705C0">
              <w:rPr>
                <w:noProof/>
                <w:webHidden/>
              </w:rPr>
            </w:r>
            <w:r w:rsidR="008705C0">
              <w:rPr>
                <w:noProof/>
                <w:webHidden/>
              </w:rPr>
              <w:fldChar w:fldCharType="separate"/>
            </w:r>
            <w:r w:rsidR="0042011B">
              <w:rPr>
                <w:noProof/>
                <w:webHidden/>
              </w:rPr>
              <w:t>27</w:t>
            </w:r>
            <w:r w:rsidR="008705C0">
              <w:rPr>
                <w:noProof/>
                <w:webHidden/>
              </w:rPr>
              <w:fldChar w:fldCharType="end"/>
            </w:r>
          </w:hyperlink>
        </w:p>
        <w:p w14:paraId="79F91BC3" w14:textId="3949A149" w:rsidR="008705C0" w:rsidRDefault="00E445FE">
          <w:pPr>
            <w:pStyle w:val="TOC1"/>
            <w:tabs>
              <w:tab w:val="right" w:pos="10070"/>
            </w:tabs>
            <w:rPr>
              <w:rFonts w:asciiTheme="minorHAnsi" w:eastAsiaTheme="minorEastAsia" w:hAnsiTheme="minorHAnsi" w:cstheme="minorBidi"/>
              <w:noProof/>
              <w:color w:val="auto"/>
            </w:rPr>
          </w:pPr>
          <w:hyperlink w:anchor="_Toc105990437" w:history="1">
            <w:r w:rsidR="008705C0" w:rsidRPr="00DD159F">
              <w:rPr>
                <w:rStyle w:val="Hyperlink"/>
                <w:i/>
                <w:noProof/>
              </w:rPr>
              <w:t>Appendix G : Public Health Districts Map</w:t>
            </w:r>
            <w:r w:rsidR="008705C0">
              <w:rPr>
                <w:noProof/>
                <w:webHidden/>
              </w:rPr>
              <w:tab/>
            </w:r>
            <w:r w:rsidR="008705C0">
              <w:rPr>
                <w:noProof/>
                <w:webHidden/>
              </w:rPr>
              <w:fldChar w:fldCharType="begin"/>
            </w:r>
            <w:r w:rsidR="008705C0">
              <w:rPr>
                <w:noProof/>
                <w:webHidden/>
              </w:rPr>
              <w:instrText xml:space="preserve"> PAGEREF _Toc105990437 \h </w:instrText>
            </w:r>
            <w:r w:rsidR="008705C0">
              <w:rPr>
                <w:noProof/>
                <w:webHidden/>
              </w:rPr>
            </w:r>
            <w:r w:rsidR="008705C0">
              <w:rPr>
                <w:noProof/>
                <w:webHidden/>
              </w:rPr>
              <w:fldChar w:fldCharType="separate"/>
            </w:r>
            <w:r w:rsidR="0042011B">
              <w:rPr>
                <w:noProof/>
                <w:webHidden/>
              </w:rPr>
              <w:t>28</w:t>
            </w:r>
            <w:r w:rsidR="008705C0">
              <w:rPr>
                <w:noProof/>
                <w:webHidden/>
              </w:rPr>
              <w:fldChar w:fldCharType="end"/>
            </w:r>
          </w:hyperlink>
        </w:p>
        <w:p w14:paraId="64AB0378" w14:textId="71C05692" w:rsidR="008705C0" w:rsidRDefault="00E445FE">
          <w:pPr>
            <w:pStyle w:val="TOC1"/>
            <w:tabs>
              <w:tab w:val="right" w:pos="10070"/>
            </w:tabs>
            <w:rPr>
              <w:rFonts w:asciiTheme="minorHAnsi" w:eastAsiaTheme="minorEastAsia" w:hAnsiTheme="minorHAnsi" w:cstheme="minorBidi"/>
              <w:noProof/>
              <w:color w:val="auto"/>
            </w:rPr>
          </w:pPr>
          <w:hyperlink w:anchor="_Toc105990438" w:history="1">
            <w:r w:rsidR="008705C0" w:rsidRPr="00DD159F">
              <w:rPr>
                <w:rStyle w:val="Hyperlink"/>
                <w:i/>
                <w:noProof/>
              </w:rPr>
              <w:t>Appendix H: Emergency Medical Service Regions Map</w:t>
            </w:r>
            <w:r w:rsidR="008705C0">
              <w:rPr>
                <w:noProof/>
                <w:webHidden/>
              </w:rPr>
              <w:tab/>
            </w:r>
            <w:r w:rsidR="008705C0">
              <w:rPr>
                <w:noProof/>
                <w:webHidden/>
              </w:rPr>
              <w:fldChar w:fldCharType="begin"/>
            </w:r>
            <w:r w:rsidR="008705C0">
              <w:rPr>
                <w:noProof/>
                <w:webHidden/>
              </w:rPr>
              <w:instrText xml:space="preserve"> PAGEREF _Toc105990438 \h </w:instrText>
            </w:r>
            <w:r w:rsidR="008705C0">
              <w:rPr>
                <w:noProof/>
                <w:webHidden/>
              </w:rPr>
            </w:r>
            <w:r w:rsidR="008705C0">
              <w:rPr>
                <w:noProof/>
                <w:webHidden/>
              </w:rPr>
              <w:fldChar w:fldCharType="separate"/>
            </w:r>
            <w:r w:rsidR="0042011B">
              <w:rPr>
                <w:noProof/>
                <w:webHidden/>
              </w:rPr>
              <w:t>29</w:t>
            </w:r>
            <w:r w:rsidR="008705C0">
              <w:rPr>
                <w:noProof/>
                <w:webHidden/>
              </w:rPr>
              <w:fldChar w:fldCharType="end"/>
            </w:r>
          </w:hyperlink>
        </w:p>
        <w:p w14:paraId="0FB107B6" w14:textId="1E3918CE" w:rsidR="008705C0" w:rsidRDefault="00E445FE">
          <w:pPr>
            <w:pStyle w:val="TOC1"/>
            <w:tabs>
              <w:tab w:val="right" w:pos="10070"/>
            </w:tabs>
            <w:rPr>
              <w:rFonts w:asciiTheme="minorHAnsi" w:eastAsiaTheme="minorEastAsia" w:hAnsiTheme="minorHAnsi" w:cstheme="minorBidi"/>
              <w:noProof/>
              <w:color w:val="auto"/>
            </w:rPr>
          </w:pPr>
          <w:hyperlink w:anchor="_Toc105990439" w:history="1">
            <w:r w:rsidR="008705C0" w:rsidRPr="00DD159F">
              <w:rPr>
                <w:rStyle w:val="Hyperlink"/>
                <w:i/>
                <w:noProof/>
              </w:rPr>
              <w:t>Appendix I: GEMA Regions Map</w:t>
            </w:r>
            <w:r w:rsidR="008705C0">
              <w:rPr>
                <w:noProof/>
                <w:webHidden/>
              </w:rPr>
              <w:tab/>
            </w:r>
            <w:r w:rsidR="008705C0">
              <w:rPr>
                <w:noProof/>
                <w:webHidden/>
              </w:rPr>
              <w:fldChar w:fldCharType="begin"/>
            </w:r>
            <w:r w:rsidR="008705C0">
              <w:rPr>
                <w:noProof/>
                <w:webHidden/>
              </w:rPr>
              <w:instrText xml:space="preserve"> PAGEREF _Toc105990439 \h </w:instrText>
            </w:r>
            <w:r w:rsidR="008705C0">
              <w:rPr>
                <w:noProof/>
                <w:webHidden/>
              </w:rPr>
            </w:r>
            <w:r w:rsidR="008705C0">
              <w:rPr>
                <w:noProof/>
                <w:webHidden/>
              </w:rPr>
              <w:fldChar w:fldCharType="separate"/>
            </w:r>
            <w:r w:rsidR="0042011B">
              <w:rPr>
                <w:noProof/>
                <w:webHidden/>
              </w:rPr>
              <w:t>30</w:t>
            </w:r>
            <w:r w:rsidR="008705C0">
              <w:rPr>
                <w:noProof/>
                <w:webHidden/>
              </w:rPr>
              <w:fldChar w:fldCharType="end"/>
            </w:r>
          </w:hyperlink>
        </w:p>
        <w:p w14:paraId="158180ED" w14:textId="3FBF3BB6" w:rsidR="008705C0" w:rsidRDefault="00E445FE">
          <w:pPr>
            <w:pStyle w:val="TOC1"/>
            <w:tabs>
              <w:tab w:val="right" w:pos="10070"/>
            </w:tabs>
            <w:rPr>
              <w:rFonts w:asciiTheme="minorHAnsi" w:eastAsiaTheme="minorEastAsia" w:hAnsiTheme="minorHAnsi" w:cstheme="minorBidi"/>
              <w:noProof/>
              <w:color w:val="auto"/>
            </w:rPr>
          </w:pPr>
          <w:hyperlink w:anchor="_Toc105990440" w:history="1">
            <w:r w:rsidR="008705C0" w:rsidRPr="00DD159F">
              <w:rPr>
                <w:rStyle w:val="Hyperlink"/>
                <w:i/>
                <w:noProof/>
              </w:rPr>
              <w:t>Appendix J: Georgia Health Care Association Council Map</w:t>
            </w:r>
            <w:r w:rsidR="008705C0">
              <w:rPr>
                <w:noProof/>
                <w:webHidden/>
              </w:rPr>
              <w:tab/>
            </w:r>
            <w:r w:rsidR="008705C0">
              <w:rPr>
                <w:noProof/>
                <w:webHidden/>
              </w:rPr>
              <w:fldChar w:fldCharType="begin"/>
            </w:r>
            <w:r w:rsidR="008705C0">
              <w:rPr>
                <w:noProof/>
                <w:webHidden/>
              </w:rPr>
              <w:instrText xml:space="preserve"> PAGEREF _Toc105990440 \h </w:instrText>
            </w:r>
            <w:r w:rsidR="008705C0">
              <w:rPr>
                <w:noProof/>
                <w:webHidden/>
              </w:rPr>
            </w:r>
            <w:r w:rsidR="008705C0">
              <w:rPr>
                <w:noProof/>
                <w:webHidden/>
              </w:rPr>
              <w:fldChar w:fldCharType="separate"/>
            </w:r>
            <w:r w:rsidR="0042011B">
              <w:rPr>
                <w:noProof/>
                <w:webHidden/>
              </w:rPr>
              <w:t>31</w:t>
            </w:r>
            <w:r w:rsidR="008705C0">
              <w:rPr>
                <w:noProof/>
                <w:webHidden/>
              </w:rPr>
              <w:fldChar w:fldCharType="end"/>
            </w:r>
          </w:hyperlink>
        </w:p>
        <w:p w14:paraId="243BB33B" w14:textId="2DC2A24C" w:rsidR="008705C0" w:rsidRDefault="00E445FE">
          <w:pPr>
            <w:pStyle w:val="TOC1"/>
            <w:tabs>
              <w:tab w:val="right" w:pos="10070"/>
            </w:tabs>
            <w:rPr>
              <w:rFonts w:asciiTheme="minorHAnsi" w:eastAsiaTheme="minorEastAsia" w:hAnsiTheme="minorHAnsi" w:cstheme="minorBidi"/>
              <w:noProof/>
              <w:color w:val="auto"/>
            </w:rPr>
          </w:pPr>
          <w:hyperlink w:anchor="_Toc105990441" w:history="1">
            <w:r w:rsidR="008705C0" w:rsidRPr="00DD159F">
              <w:rPr>
                <w:rStyle w:val="Hyperlink"/>
                <w:i/>
                <w:noProof/>
              </w:rPr>
              <w:t>Appendix K: GAPHC Community Health Centers Map</w:t>
            </w:r>
            <w:r w:rsidR="008705C0">
              <w:rPr>
                <w:noProof/>
                <w:webHidden/>
              </w:rPr>
              <w:tab/>
            </w:r>
            <w:r w:rsidR="008705C0">
              <w:rPr>
                <w:noProof/>
                <w:webHidden/>
              </w:rPr>
              <w:fldChar w:fldCharType="begin"/>
            </w:r>
            <w:r w:rsidR="008705C0">
              <w:rPr>
                <w:noProof/>
                <w:webHidden/>
              </w:rPr>
              <w:instrText xml:space="preserve"> PAGEREF _Toc105990441 \h </w:instrText>
            </w:r>
            <w:r w:rsidR="008705C0">
              <w:rPr>
                <w:noProof/>
                <w:webHidden/>
              </w:rPr>
            </w:r>
            <w:r w:rsidR="008705C0">
              <w:rPr>
                <w:noProof/>
                <w:webHidden/>
              </w:rPr>
              <w:fldChar w:fldCharType="separate"/>
            </w:r>
            <w:r w:rsidR="0042011B">
              <w:rPr>
                <w:noProof/>
                <w:webHidden/>
              </w:rPr>
              <w:t>32</w:t>
            </w:r>
            <w:r w:rsidR="008705C0">
              <w:rPr>
                <w:noProof/>
                <w:webHidden/>
              </w:rPr>
              <w:fldChar w:fldCharType="end"/>
            </w:r>
          </w:hyperlink>
        </w:p>
        <w:p w14:paraId="21579B94" w14:textId="095FA8B6" w:rsidR="008705C0" w:rsidRDefault="00E445FE">
          <w:pPr>
            <w:pStyle w:val="TOC1"/>
            <w:tabs>
              <w:tab w:val="right" w:pos="10070"/>
            </w:tabs>
            <w:rPr>
              <w:rFonts w:asciiTheme="minorHAnsi" w:eastAsiaTheme="minorEastAsia" w:hAnsiTheme="minorHAnsi" w:cstheme="minorBidi"/>
              <w:noProof/>
              <w:color w:val="auto"/>
            </w:rPr>
          </w:pPr>
          <w:hyperlink w:anchor="_Toc105990442" w:history="1">
            <w:r w:rsidR="008705C0" w:rsidRPr="00DD159F">
              <w:rPr>
                <w:rStyle w:val="Hyperlink"/>
                <w:i/>
                <w:noProof/>
              </w:rPr>
              <w:t>Appendix L: GDBHDD Regional Map</w:t>
            </w:r>
            <w:r w:rsidR="008705C0">
              <w:rPr>
                <w:noProof/>
                <w:webHidden/>
              </w:rPr>
              <w:tab/>
            </w:r>
            <w:r w:rsidR="008705C0">
              <w:rPr>
                <w:noProof/>
                <w:webHidden/>
              </w:rPr>
              <w:fldChar w:fldCharType="begin"/>
            </w:r>
            <w:r w:rsidR="008705C0">
              <w:rPr>
                <w:noProof/>
                <w:webHidden/>
              </w:rPr>
              <w:instrText xml:space="preserve"> PAGEREF _Toc105990442 \h </w:instrText>
            </w:r>
            <w:r w:rsidR="008705C0">
              <w:rPr>
                <w:noProof/>
                <w:webHidden/>
              </w:rPr>
            </w:r>
            <w:r w:rsidR="008705C0">
              <w:rPr>
                <w:noProof/>
                <w:webHidden/>
              </w:rPr>
              <w:fldChar w:fldCharType="separate"/>
            </w:r>
            <w:r w:rsidR="0042011B">
              <w:rPr>
                <w:noProof/>
                <w:webHidden/>
              </w:rPr>
              <w:t>33</w:t>
            </w:r>
            <w:r w:rsidR="008705C0">
              <w:rPr>
                <w:noProof/>
                <w:webHidden/>
              </w:rPr>
              <w:fldChar w:fldCharType="end"/>
            </w:r>
          </w:hyperlink>
        </w:p>
        <w:p w14:paraId="38F838A2" w14:textId="3BECE871" w:rsidR="008705C0" w:rsidRDefault="00E445FE">
          <w:pPr>
            <w:pStyle w:val="TOC1"/>
            <w:tabs>
              <w:tab w:val="right" w:pos="10070"/>
            </w:tabs>
            <w:rPr>
              <w:rFonts w:asciiTheme="minorHAnsi" w:eastAsiaTheme="minorEastAsia" w:hAnsiTheme="minorHAnsi" w:cstheme="minorBidi"/>
              <w:noProof/>
              <w:color w:val="auto"/>
            </w:rPr>
          </w:pPr>
          <w:hyperlink w:anchor="_Toc105990443" w:history="1">
            <w:r w:rsidR="008705C0" w:rsidRPr="00DD159F">
              <w:rPr>
                <w:rStyle w:val="Hyperlink"/>
                <w:i/>
                <w:noProof/>
              </w:rPr>
              <w:t>Appendix M: Role of Specialty Coordinating Hospital</w:t>
            </w:r>
            <w:r w:rsidR="008705C0">
              <w:rPr>
                <w:noProof/>
                <w:webHidden/>
              </w:rPr>
              <w:tab/>
            </w:r>
            <w:r w:rsidR="008705C0">
              <w:rPr>
                <w:noProof/>
                <w:webHidden/>
              </w:rPr>
              <w:fldChar w:fldCharType="begin"/>
            </w:r>
            <w:r w:rsidR="008705C0">
              <w:rPr>
                <w:noProof/>
                <w:webHidden/>
              </w:rPr>
              <w:instrText xml:space="preserve"> PAGEREF _Toc105990443 \h </w:instrText>
            </w:r>
            <w:r w:rsidR="008705C0">
              <w:rPr>
                <w:noProof/>
                <w:webHidden/>
              </w:rPr>
            </w:r>
            <w:r w:rsidR="008705C0">
              <w:rPr>
                <w:noProof/>
                <w:webHidden/>
              </w:rPr>
              <w:fldChar w:fldCharType="separate"/>
            </w:r>
            <w:r w:rsidR="0042011B">
              <w:rPr>
                <w:noProof/>
                <w:webHidden/>
              </w:rPr>
              <w:t>34</w:t>
            </w:r>
            <w:r w:rsidR="008705C0">
              <w:rPr>
                <w:noProof/>
                <w:webHidden/>
              </w:rPr>
              <w:fldChar w:fldCharType="end"/>
            </w:r>
          </w:hyperlink>
        </w:p>
        <w:p w14:paraId="25A17DB6" w14:textId="6BEC98A7" w:rsidR="008705C0" w:rsidRDefault="00E445FE">
          <w:pPr>
            <w:pStyle w:val="TOC1"/>
            <w:tabs>
              <w:tab w:val="right" w:pos="10070"/>
            </w:tabs>
            <w:rPr>
              <w:rFonts w:asciiTheme="minorHAnsi" w:eastAsiaTheme="minorEastAsia" w:hAnsiTheme="minorHAnsi" w:cstheme="minorBidi"/>
              <w:noProof/>
              <w:color w:val="auto"/>
            </w:rPr>
          </w:pPr>
          <w:hyperlink w:anchor="_Toc105990444" w:history="1">
            <w:r w:rsidR="008705C0" w:rsidRPr="00DD159F">
              <w:rPr>
                <w:rStyle w:val="Hyperlink"/>
                <w:i/>
                <w:noProof/>
              </w:rPr>
              <w:t>Appendix N: GMHC BURN ANNEX</w:t>
            </w:r>
            <w:r w:rsidR="008705C0">
              <w:rPr>
                <w:noProof/>
                <w:webHidden/>
              </w:rPr>
              <w:tab/>
            </w:r>
            <w:r w:rsidR="008705C0">
              <w:rPr>
                <w:noProof/>
                <w:webHidden/>
              </w:rPr>
              <w:fldChar w:fldCharType="begin"/>
            </w:r>
            <w:r w:rsidR="008705C0">
              <w:rPr>
                <w:noProof/>
                <w:webHidden/>
              </w:rPr>
              <w:instrText xml:space="preserve"> PAGEREF _Toc105990444 \h </w:instrText>
            </w:r>
            <w:r w:rsidR="008705C0">
              <w:rPr>
                <w:noProof/>
                <w:webHidden/>
              </w:rPr>
            </w:r>
            <w:r w:rsidR="008705C0">
              <w:rPr>
                <w:noProof/>
                <w:webHidden/>
              </w:rPr>
              <w:fldChar w:fldCharType="separate"/>
            </w:r>
            <w:r w:rsidR="0042011B">
              <w:rPr>
                <w:noProof/>
                <w:webHidden/>
              </w:rPr>
              <w:t>35</w:t>
            </w:r>
            <w:r w:rsidR="008705C0">
              <w:rPr>
                <w:noProof/>
                <w:webHidden/>
              </w:rPr>
              <w:fldChar w:fldCharType="end"/>
            </w:r>
          </w:hyperlink>
        </w:p>
        <w:p w14:paraId="6685343A" w14:textId="34F3E39B" w:rsidR="007C22F4" w:rsidRDefault="009A3697">
          <w:pPr>
            <w:tabs>
              <w:tab w:val="right" w:pos="10070"/>
            </w:tabs>
            <w:spacing w:after="100"/>
          </w:pPr>
          <w:r>
            <w:fldChar w:fldCharType="end"/>
          </w:r>
        </w:p>
      </w:sdtContent>
    </w:sdt>
    <w:p w14:paraId="1F318DB5" w14:textId="77777777" w:rsidR="007C22F4" w:rsidRDefault="007C22F4"/>
    <w:p w14:paraId="4B161D2A" w14:textId="417CA0FB" w:rsidR="00A85489" w:rsidRDefault="00A85489"/>
    <w:p w14:paraId="65388FD4" w14:textId="45F29F44" w:rsidR="00E27D54" w:rsidRDefault="00E27D54"/>
    <w:p w14:paraId="07D4D916" w14:textId="77777777" w:rsidR="00E27D54" w:rsidRDefault="00E27D54"/>
    <w:p w14:paraId="2A69A7E1" w14:textId="77777777" w:rsidR="00A85489" w:rsidRDefault="00A85489"/>
    <w:p w14:paraId="325A317D" w14:textId="77777777" w:rsidR="007C22F4" w:rsidRDefault="009A3697">
      <w:pPr>
        <w:pStyle w:val="Heading1"/>
      </w:pPr>
      <w:bookmarkStart w:id="1" w:name="_gjdgxs" w:colFirst="0" w:colLast="0"/>
      <w:bookmarkStart w:id="2" w:name="_Toc105990421"/>
      <w:bookmarkEnd w:id="1"/>
      <w:r>
        <w:lastRenderedPageBreak/>
        <w:t>Handling Instructions</w:t>
      </w:r>
      <w:bookmarkEnd w:id="2"/>
    </w:p>
    <w:p w14:paraId="49295E94" w14:textId="77777777" w:rsidR="007C22F4" w:rsidRDefault="009A3697">
      <w:pPr>
        <w:spacing w:after="120"/>
      </w:pPr>
      <w:r>
        <w:t>The title of this document is Georgia Mountains Hea</w:t>
      </w:r>
      <w:r w:rsidR="002A1582">
        <w:t xml:space="preserve">lthcare Coalition </w:t>
      </w:r>
      <w:r w:rsidR="00173CD3">
        <w:t>Active Threat (</w:t>
      </w:r>
      <w:r w:rsidR="006367C6">
        <w:t xml:space="preserve">Active shooter </w:t>
      </w:r>
      <w:r w:rsidR="00173CD3">
        <w:t>and Burn Surge)</w:t>
      </w:r>
      <w:r w:rsidR="002A1582">
        <w:t xml:space="preserve"> </w:t>
      </w:r>
      <w:r>
        <w:t>Tabletop Exercise (TTX) After Action Report (AAR).</w:t>
      </w:r>
    </w:p>
    <w:p w14:paraId="531E2942" w14:textId="77777777" w:rsidR="007C22F4" w:rsidRDefault="009A3697">
      <w:pPr>
        <w:spacing w:after="120"/>
      </w:pPr>
      <w:r>
        <w:t>The information gathered in this AAR is</w:t>
      </w:r>
      <w:r>
        <w:rPr>
          <w:i/>
        </w:rPr>
        <w:t xml:space="preserve"> For Official Use Only</w:t>
      </w:r>
      <w:r>
        <w:t xml:space="preserve"> and should be handled as sensitive information not to be disclosed.  This document should be safeguarded, handled, transmitted, and stored in accordance with appropriate security directives.  Reproduction of this document, in whole or in part, without prior approval from the Georgia Mountains Healthcare Coalition EPT, or the Georgia Mountains Healthcare Coalition Regional Coordinating Hospital, Northeast Georgia Health System, is prohibited.</w:t>
      </w:r>
    </w:p>
    <w:p w14:paraId="4721AC7B" w14:textId="77777777" w:rsidR="007C22F4" w:rsidRDefault="009A3697">
      <w:pPr>
        <w:spacing w:after="120"/>
      </w:pPr>
      <w:r>
        <w:t>For more information, please consult the following points of contact:</w:t>
      </w:r>
    </w:p>
    <w:tbl>
      <w:tblPr>
        <w:tblStyle w:val="a"/>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2160"/>
        <w:gridCol w:w="3150"/>
      </w:tblGrid>
      <w:tr w:rsidR="007C22F4" w14:paraId="6CFE98AB" w14:textId="77777777">
        <w:trPr>
          <w:trHeight w:val="320"/>
        </w:trPr>
        <w:tc>
          <w:tcPr>
            <w:tcW w:w="4855"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71E2CCE9" w14:textId="77777777" w:rsidR="007C22F4" w:rsidRDefault="009A3697">
            <w:pPr>
              <w:widowControl w:val="0"/>
              <w:tabs>
                <w:tab w:val="left" w:pos="6300"/>
              </w:tabs>
              <w:spacing w:after="0" w:line="240" w:lineRule="auto"/>
              <w:jc w:val="center"/>
              <w:rPr>
                <w:b/>
                <w:smallCaps/>
                <w:sz w:val="20"/>
                <w:szCs w:val="20"/>
              </w:rPr>
            </w:pPr>
            <w:r>
              <w:rPr>
                <w:b/>
                <w:smallCaps/>
                <w:sz w:val="20"/>
                <w:szCs w:val="20"/>
              </w:rPr>
              <w:t>Name</w:t>
            </w:r>
          </w:p>
        </w:tc>
        <w:tc>
          <w:tcPr>
            <w:tcW w:w="2160"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24DC0BDE" w14:textId="77777777" w:rsidR="007C22F4" w:rsidRDefault="009A3697">
            <w:pPr>
              <w:widowControl w:val="0"/>
              <w:tabs>
                <w:tab w:val="left" w:pos="6300"/>
              </w:tabs>
              <w:spacing w:after="0" w:line="240" w:lineRule="auto"/>
              <w:jc w:val="center"/>
              <w:rPr>
                <w:b/>
                <w:smallCaps/>
                <w:sz w:val="20"/>
                <w:szCs w:val="20"/>
              </w:rPr>
            </w:pPr>
            <w:r>
              <w:rPr>
                <w:b/>
                <w:smallCaps/>
                <w:sz w:val="20"/>
                <w:szCs w:val="20"/>
              </w:rPr>
              <w:t>Phone</w:t>
            </w:r>
          </w:p>
        </w:tc>
        <w:tc>
          <w:tcPr>
            <w:tcW w:w="3150"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28C01BFE" w14:textId="77777777" w:rsidR="007C22F4" w:rsidRDefault="009A3697">
            <w:pPr>
              <w:widowControl w:val="0"/>
              <w:tabs>
                <w:tab w:val="left" w:pos="6300"/>
              </w:tabs>
              <w:spacing w:after="0" w:line="240" w:lineRule="auto"/>
              <w:jc w:val="center"/>
              <w:rPr>
                <w:b/>
                <w:smallCaps/>
                <w:sz w:val="20"/>
                <w:szCs w:val="20"/>
              </w:rPr>
            </w:pPr>
            <w:r>
              <w:rPr>
                <w:b/>
                <w:smallCaps/>
                <w:sz w:val="20"/>
                <w:szCs w:val="20"/>
              </w:rPr>
              <w:t>Email</w:t>
            </w:r>
          </w:p>
        </w:tc>
      </w:tr>
      <w:tr w:rsidR="007C22F4" w14:paraId="21083310" w14:textId="77777777">
        <w:trPr>
          <w:trHeight w:val="360"/>
        </w:trPr>
        <w:tc>
          <w:tcPr>
            <w:tcW w:w="10165" w:type="dxa"/>
            <w:gridSpan w:val="3"/>
            <w:tcBorders>
              <w:top w:val="single" w:sz="4" w:space="0" w:color="000000"/>
              <w:left w:val="single" w:sz="4" w:space="0" w:color="000000"/>
              <w:bottom w:val="single" w:sz="4" w:space="0" w:color="000000"/>
              <w:right w:val="single" w:sz="4" w:space="0" w:color="000000"/>
            </w:tcBorders>
            <w:shd w:val="clear" w:color="auto" w:fill="BFBFBF"/>
            <w:vAlign w:val="center"/>
          </w:tcPr>
          <w:p w14:paraId="7E33B734" w14:textId="77777777" w:rsidR="007C22F4" w:rsidRDefault="009A3697">
            <w:pPr>
              <w:widowControl w:val="0"/>
              <w:tabs>
                <w:tab w:val="left" w:pos="6300"/>
              </w:tabs>
              <w:spacing w:after="0" w:line="240" w:lineRule="auto"/>
              <w:jc w:val="center"/>
            </w:pPr>
            <w:r>
              <w:rPr>
                <w:b/>
              </w:rPr>
              <w:t>Georgia Mountains Healthcare Coalition RCH Northeast Georgia Health System</w:t>
            </w:r>
          </w:p>
        </w:tc>
      </w:tr>
      <w:tr w:rsidR="007C22F4" w14:paraId="5943C2B7" w14:textId="77777777">
        <w:trPr>
          <w:trHeight w:val="780"/>
        </w:trPr>
        <w:tc>
          <w:tcPr>
            <w:tcW w:w="4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9BB950" w14:textId="77777777" w:rsidR="007C22F4" w:rsidRDefault="009A3697">
            <w:pPr>
              <w:widowControl w:val="0"/>
              <w:tabs>
                <w:tab w:val="left" w:pos="6300"/>
              </w:tabs>
              <w:spacing w:after="0" w:line="240" w:lineRule="auto"/>
              <w:jc w:val="center"/>
              <w:rPr>
                <w:b/>
                <w:sz w:val="20"/>
                <w:szCs w:val="20"/>
              </w:rPr>
            </w:pPr>
            <w:r>
              <w:rPr>
                <w:b/>
                <w:sz w:val="20"/>
                <w:szCs w:val="20"/>
              </w:rPr>
              <w:t>Matthew Crumpton, NRP, MEP, CEM-GA, EMHP</w:t>
            </w:r>
          </w:p>
          <w:p w14:paraId="3B211D5C" w14:textId="77777777" w:rsidR="007C22F4" w:rsidRDefault="009A3697">
            <w:pPr>
              <w:widowControl w:val="0"/>
              <w:tabs>
                <w:tab w:val="left" w:pos="6300"/>
              </w:tabs>
              <w:spacing w:after="0" w:line="240" w:lineRule="auto"/>
              <w:jc w:val="center"/>
              <w:rPr>
                <w:i/>
                <w:sz w:val="20"/>
                <w:szCs w:val="20"/>
              </w:rPr>
            </w:pPr>
            <w:r>
              <w:rPr>
                <w:i/>
                <w:sz w:val="20"/>
                <w:szCs w:val="20"/>
              </w:rPr>
              <w:t>Emergency Preparedness Manager</w:t>
            </w:r>
          </w:p>
          <w:p w14:paraId="00703076" w14:textId="77777777" w:rsidR="007C22F4" w:rsidRDefault="009A3697">
            <w:pPr>
              <w:widowControl w:val="0"/>
              <w:tabs>
                <w:tab w:val="left" w:pos="6300"/>
              </w:tabs>
              <w:spacing w:after="0" w:line="240" w:lineRule="auto"/>
              <w:jc w:val="center"/>
              <w:rPr>
                <w:i/>
                <w:sz w:val="20"/>
                <w:szCs w:val="20"/>
              </w:rPr>
            </w:pPr>
            <w:r>
              <w:rPr>
                <w:i/>
                <w:sz w:val="20"/>
                <w:szCs w:val="20"/>
              </w:rPr>
              <w:t>Georgia Mountains Healthcare Coalition Coordinator</w:t>
            </w:r>
          </w:p>
        </w:tc>
        <w:tc>
          <w:tcPr>
            <w:tcW w:w="21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FFD0C4" w14:textId="77777777" w:rsidR="007C22F4" w:rsidRDefault="009A3697">
            <w:pPr>
              <w:tabs>
                <w:tab w:val="left" w:pos="6300"/>
              </w:tabs>
              <w:spacing w:after="0" w:line="240" w:lineRule="auto"/>
              <w:jc w:val="center"/>
              <w:rPr>
                <w:sz w:val="20"/>
                <w:szCs w:val="20"/>
              </w:rPr>
            </w:pPr>
            <w:r>
              <w:rPr>
                <w:sz w:val="16"/>
                <w:szCs w:val="16"/>
              </w:rPr>
              <w:t xml:space="preserve">Mobile: </w:t>
            </w:r>
            <w:r>
              <w:rPr>
                <w:sz w:val="20"/>
                <w:szCs w:val="20"/>
              </w:rPr>
              <w:t>678.630.5955</w:t>
            </w:r>
          </w:p>
          <w:p w14:paraId="72F8EE5B" w14:textId="77777777" w:rsidR="007C22F4" w:rsidRDefault="009A3697">
            <w:pPr>
              <w:widowControl w:val="0"/>
              <w:tabs>
                <w:tab w:val="left" w:pos="6300"/>
              </w:tabs>
              <w:spacing w:after="0" w:line="240" w:lineRule="auto"/>
              <w:jc w:val="center"/>
              <w:rPr>
                <w:sz w:val="20"/>
                <w:szCs w:val="20"/>
              </w:rPr>
            </w:pPr>
            <w:r>
              <w:rPr>
                <w:sz w:val="16"/>
                <w:szCs w:val="16"/>
              </w:rPr>
              <w:t>Office:</w:t>
            </w:r>
            <w:r>
              <w:rPr>
                <w:sz w:val="20"/>
                <w:szCs w:val="20"/>
              </w:rPr>
              <w:t xml:space="preserve"> 770.219.1823</w:t>
            </w:r>
          </w:p>
        </w:tc>
        <w:tc>
          <w:tcPr>
            <w:tcW w:w="31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DD07E0" w14:textId="77777777" w:rsidR="007C22F4" w:rsidRDefault="00E445FE">
            <w:pPr>
              <w:widowControl w:val="0"/>
              <w:tabs>
                <w:tab w:val="left" w:pos="6300"/>
              </w:tabs>
              <w:spacing w:after="0" w:line="240" w:lineRule="auto"/>
              <w:jc w:val="center"/>
              <w:rPr>
                <w:sz w:val="20"/>
                <w:szCs w:val="20"/>
              </w:rPr>
            </w:pPr>
            <w:hyperlink r:id="rId10" w:history="1">
              <w:r w:rsidR="00BD7962" w:rsidRPr="0078254B">
                <w:rPr>
                  <w:rStyle w:val="Hyperlink"/>
                  <w:sz w:val="20"/>
                  <w:szCs w:val="20"/>
                </w:rPr>
                <w:t>Matthew.Crumpton@nghs.com</w:t>
              </w:r>
            </w:hyperlink>
          </w:p>
          <w:p w14:paraId="04840F18" w14:textId="77777777" w:rsidR="00BD7962" w:rsidRDefault="00BD7962">
            <w:pPr>
              <w:widowControl w:val="0"/>
              <w:tabs>
                <w:tab w:val="left" w:pos="6300"/>
              </w:tabs>
              <w:spacing w:after="0" w:line="240" w:lineRule="auto"/>
              <w:jc w:val="center"/>
              <w:rPr>
                <w:sz w:val="20"/>
                <w:szCs w:val="20"/>
              </w:rPr>
            </w:pPr>
          </w:p>
        </w:tc>
      </w:tr>
      <w:tr w:rsidR="00BD7962" w14:paraId="29580EDD" w14:textId="77777777" w:rsidTr="00E27D54">
        <w:trPr>
          <w:trHeight w:val="780"/>
        </w:trPr>
        <w:tc>
          <w:tcPr>
            <w:tcW w:w="4855" w:type="dxa"/>
            <w:tcBorders>
              <w:top w:val="single" w:sz="4" w:space="0" w:color="auto"/>
              <w:left w:val="single" w:sz="4" w:space="0" w:color="auto"/>
              <w:bottom w:val="single" w:sz="4" w:space="0" w:color="auto"/>
              <w:right w:val="single" w:sz="4" w:space="0" w:color="auto"/>
            </w:tcBorders>
            <w:vAlign w:val="center"/>
          </w:tcPr>
          <w:p w14:paraId="1791CCC3" w14:textId="4B213AB5" w:rsidR="00BD7962" w:rsidRPr="00457BD3" w:rsidRDefault="00BD7962" w:rsidP="00621F64">
            <w:pPr>
              <w:widowControl w:val="0"/>
              <w:tabs>
                <w:tab w:val="left" w:pos="6300"/>
              </w:tabs>
              <w:spacing w:line="220" w:lineRule="exact"/>
              <w:jc w:val="center"/>
              <w:rPr>
                <w:rFonts w:cs="Arial"/>
                <w:i/>
                <w:szCs w:val="20"/>
                <w:lang w:bidi="en-US"/>
              </w:rPr>
            </w:pPr>
            <w:r w:rsidRPr="00BD7962">
              <w:rPr>
                <w:rFonts w:cs="Arial"/>
                <w:b/>
                <w:bCs/>
                <w:szCs w:val="20"/>
                <w:lang w:bidi="en-US"/>
              </w:rPr>
              <w:t>Frances Franks, BSN, RN, EMHP</w:t>
            </w:r>
            <w:r>
              <w:rPr>
                <w:rFonts w:cs="Arial"/>
                <w:b/>
                <w:bCs/>
                <w:szCs w:val="20"/>
                <w:lang w:bidi="en-US"/>
              </w:rPr>
              <w:br/>
            </w:r>
            <w:r w:rsidR="00621F64">
              <w:rPr>
                <w:rFonts w:cs="Arial"/>
                <w:i/>
                <w:szCs w:val="20"/>
                <w:lang w:bidi="en-US"/>
              </w:rPr>
              <w:t>Intensive Care Charge Nurse</w:t>
            </w:r>
            <w:r w:rsidR="00621F64">
              <w:rPr>
                <w:rFonts w:cs="Arial"/>
                <w:i/>
                <w:szCs w:val="20"/>
                <w:lang w:bidi="en-US"/>
              </w:rPr>
              <w:br/>
            </w:r>
            <w:r w:rsidRPr="00457BD3">
              <w:rPr>
                <w:rFonts w:cs="Arial"/>
                <w:i/>
                <w:szCs w:val="20"/>
                <w:lang w:bidi="en-US"/>
              </w:rPr>
              <w:t>Coalition Clinical Advisor</w:t>
            </w:r>
          </w:p>
        </w:tc>
        <w:tc>
          <w:tcPr>
            <w:tcW w:w="2160" w:type="dxa"/>
            <w:tcBorders>
              <w:top w:val="single" w:sz="4" w:space="0" w:color="auto"/>
              <w:left w:val="single" w:sz="4" w:space="0" w:color="auto"/>
              <w:bottom w:val="single" w:sz="4" w:space="0" w:color="auto"/>
              <w:right w:val="single" w:sz="4" w:space="0" w:color="auto"/>
            </w:tcBorders>
            <w:vAlign w:val="center"/>
          </w:tcPr>
          <w:p w14:paraId="4F6905FE" w14:textId="77777777" w:rsidR="00BD7962" w:rsidRPr="0005126F" w:rsidRDefault="00BD7962" w:rsidP="00BD7962">
            <w:pPr>
              <w:tabs>
                <w:tab w:val="left" w:pos="6300"/>
              </w:tabs>
              <w:spacing w:line="220" w:lineRule="exact"/>
              <w:jc w:val="center"/>
              <w:rPr>
                <w:rFonts w:cs="Arial"/>
                <w:sz w:val="16"/>
                <w:szCs w:val="16"/>
                <w:lang w:bidi="en-US"/>
              </w:rPr>
            </w:pPr>
            <w:r w:rsidRPr="00457BD3">
              <w:rPr>
                <w:rFonts w:cs="Arial"/>
                <w:sz w:val="18"/>
                <w:szCs w:val="16"/>
                <w:lang w:bidi="en-US"/>
              </w:rPr>
              <w:t>Mobile: 334.444.2651</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0B17C11C" w14:textId="77777777" w:rsidR="00BD7962" w:rsidRPr="00EE24DF" w:rsidRDefault="00E445FE" w:rsidP="00BD7962">
            <w:pPr>
              <w:tabs>
                <w:tab w:val="left" w:pos="6300"/>
              </w:tabs>
              <w:spacing w:line="220" w:lineRule="exact"/>
              <w:jc w:val="center"/>
              <w:rPr>
                <w:rFonts w:cs="Arial"/>
                <w:color w:val="4BACC6" w:themeColor="accent5"/>
                <w:szCs w:val="20"/>
                <w:lang w:bidi="en-US"/>
              </w:rPr>
            </w:pPr>
            <w:hyperlink r:id="rId11" w:history="1">
              <w:r w:rsidR="00BD7962" w:rsidRPr="0078254B">
                <w:rPr>
                  <w:rStyle w:val="Hyperlink"/>
                  <w:rFonts w:cs="Arial"/>
                  <w:szCs w:val="20"/>
                  <w:lang w:bidi="en-US"/>
                </w:rPr>
                <w:t>Frances.Franks@nghs.com</w:t>
              </w:r>
            </w:hyperlink>
            <w:r w:rsidR="00BD7962">
              <w:rPr>
                <w:rFonts w:cs="Arial"/>
                <w:szCs w:val="20"/>
                <w:lang w:bidi="en-US"/>
              </w:rPr>
              <w:t xml:space="preserve"> </w:t>
            </w:r>
            <w:r w:rsidR="00BD7962" w:rsidRPr="00EE24DF">
              <w:rPr>
                <w:rFonts w:cs="Arial"/>
                <w:color w:val="4BACC6" w:themeColor="accent5"/>
                <w:szCs w:val="20"/>
                <w:lang w:bidi="en-US"/>
              </w:rPr>
              <w:t xml:space="preserve"> </w:t>
            </w:r>
          </w:p>
        </w:tc>
      </w:tr>
    </w:tbl>
    <w:p w14:paraId="323EF6E6" w14:textId="77777777" w:rsidR="007C22F4" w:rsidRDefault="007C22F4" w:rsidP="00BD7962">
      <w:pPr>
        <w:rPr>
          <w:highlight w:val="yellow"/>
        </w:rPr>
      </w:pPr>
    </w:p>
    <w:p w14:paraId="34929B64" w14:textId="77777777" w:rsidR="007C22F4" w:rsidRDefault="009A3697">
      <w:pPr>
        <w:rPr>
          <w:highlight w:val="yellow"/>
        </w:rPr>
      </w:pPr>
      <w:r>
        <w:br w:type="page"/>
      </w:r>
    </w:p>
    <w:p w14:paraId="776009E4" w14:textId="77777777" w:rsidR="007C22F4" w:rsidRDefault="009A3697">
      <w:pPr>
        <w:pStyle w:val="Heading1"/>
      </w:pPr>
      <w:bookmarkStart w:id="3" w:name="_Toc105990422"/>
      <w:r>
        <w:lastRenderedPageBreak/>
        <w:t>Exercise Overview</w:t>
      </w:r>
      <w:bookmarkEnd w:id="3"/>
    </w:p>
    <w:tbl>
      <w:tblPr>
        <w:tblStyle w:val="a0"/>
        <w:tblW w:w="10620"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8640"/>
      </w:tblGrid>
      <w:tr w:rsidR="007C22F4" w14:paraId="3E0C4360" w14:textId="77777777" w:rsidTr="00651694">
        <w:trPr>
          <w:trHeight w:val="420"/>
        </w:trPr>
        <w:tc>
          <w:tcPr>
            <w:tcW w:w="1980" w:type="dxa"/>
            <w:shd w:val="clear" w:color="auto" w:fill="1F3864"/>
            <w:vAlign w:val="center"/>
          </w:tcPr>
          <w:p w14:paraId="3A68635E" w14:textId="77777777" w:rsidR="007C22F4" w:rsidRDefault="009A3697">
            <w:pPr>
              <w:spacing w:after="20"/>
              <w:jc w:val="center"/>
              <w:rPr>
                <w:b/>
                <w:color w:val="FFFFFF"/>
              </w:rPr>
            </w:pPr>
            <w:r>
              <w:rPr>
                <w:b/>
                <w:color w:val="FFFFFF"/>
              </w:rPr>
              <w:t>Exercise Name</w:t>
            </w:r>
          </w:p>
        </w:tc>
        <w:tc>
          <w:tcPr>
            <w:tcW w:w="8640" w:type="dxa"/>
            <w:shd w:val="clear" w:color="auto" w:fill="FFFFFF"/>
            <w:vAlign w:val="center"/>
          </w:tcPr>
          <w:p w14:paraId="51B8EA95" w14:textId="77777777" w:rsidR="007C22F4" w:rsidRPr="006265FC" w:rsidRDefault="009A3697" w:rsidP="002A1582">
            <w:pPr>
              <w:spacing w:after="20" w:line="240" w:lineRule="auto"/>
              <w:rPr>
                <w:b/>
              </w:rPr>
            </w:pPr>
            <w:r w:rsidRPr="006265FC">
              <w:rPr>
                <w:b/>
              </w:rPr>
              <w:t xml:space="preserve">Georgia Mountains Healthcare Coalition </w:t>
            </w:r>
            <w:r w:rsidR="002A1582" w:rsidRPr="006265FC">
              <w:rPr>
                <w:b/>
              </w:rPr>
              <w:t>–Regional</w:t>
            </w:r>
            <w:r w:rsidRPr="006265FC">
              <w:rPr>
                <w:b/>
              </w:rPr>
              <w:t xml:space="preserve"> </w:t>
            </w:r>
            <w:r w:rsidR="00DE4721" w:rsidRPr="006265FC">
              <w:rPr>
                <w:b/>
              </w:rPr>
              <w:t xml:space="preserve">Active </w:t>
            </w:r>
            <w:r w:rsidR="00173CD3" w:rsidRPr="006265FC">
              <w:rPr>
                <w:b/>
              </w:rPr>
              <w:t>Threat (</w:t>
            </w:r>
            <w:r w:rsidR="006367C6" w:rsidRPr="006265FC">
              <w:rPr>
                <w:b/>
              </w:rPr>
              <w:t xml:space="preserve">Active shooter </w:t>
            </w:r>
            <w:r w:rsidR="00173CD3" w:rsidRPr="006265FC">
              <w:rPr>
                <w:b/>
              </w:rPr>
              <w:t xml:space="preserve">and Burn Surge) </w:t>
            </w:r>
            <w:r w:rsidRPr="006265FC">
              <w:rPr>
                <w:b/>
              </w:rPr>
              <w:t>Tabletop Exercise</w:t>
            </w:r>
          </w:p>
        </w:tc>
      </w:tr>
      <w:tr w:rsidR="007C22F4" w14:paraId="11810FF7" w14:textId="77777777" w:rsidTr="00651694">
        <w:trPr>
          <w:trHeight w:val="420"/>
        </w:trPr>
        <w:tc>
          <w:tcPr>
            <w:tcW w:w="1980" w:type="dxa"/>
            <w:shd w:val="clear" w:color="auto" w:fill="1F3864"/>
            <w:vAlign w:val="center"/>
          </w:tcPr>
          <w:p w14:paraId="77818D44" w14:textId="77777777" w:rsidR="007C22F4" w:rsidRDefault="009A3697">
            <w:pPr>
              <w:spacing w:after="20"/>
              <w:jc w:val="center"/>
              <w:rPr>
                <w:b/>
                <w:color w:val="FFFFFF"/>
              </w:rPr>
            </w:pPr>
            <w:r>
              <w:rPr>
                <w:b/>
                <w:color w:val="FFFFFF"/>
              </w:rPr>
              <w:t>Exercise Date</w:t>
            </w:r>
          </w:p>
        </w:tc>
        <w:tc>
          <w:tcPr>
            <w:tcW w:w="8640" w:type="dxa"/>
            <w:shd w:val="clear" w:color="auto" w:fill="FFFFFF"/>
            <w:vAlign w:val="center"/>
          </w:tcPr>
          <w:p w14:paraId="40157046" w14:textId="77777777" w:rsidR="007C22F4" w:rsidRPr="006265FC" w:rsidRDefault="00173CD3">
            <w:pPr>
              <w:spacing w:after="20" w:line="240" w:lineRule="auto"/>
            </w:pPr>
            <w:r w:rsidRPr="006265FC">
              <w:t>May 24, 2022</w:t>
            </w:r>
          </w:p>
        </w:tc>
      </w:tr>
      <w:tr w:rsidR="007C22F4" w14:paraId="33D39F78" w14:textId="77777777" w:rsidTr="00651694">
        <w:trPr>
          <w:trHeight w:val="1060"/>
        </w:trPr>
        <w:tc>
          <w:tcPr>
            <w:tcW w:w="1980" w:type="dxa"/>
            <w:shd w:val="clear" w:color="auto" w:fill="1F3864"/>
            <w:vAlign w:val="center"/>
          </w:tcPr>
          <w:p w14:paraId="1F4E24BD" w14:textId="77777777" w:rsidR="007C22F4" w:rsidRDefault="009A3697">
            <w:pPr>
              <w:spacing w:after="20"/>
              <w:jc w:val="center"/>
              <w:rPr>
                <w:b/>
                <w:color w:val="FFFFFF"/>
              </w:rPr>
            </w:pPr>
            <w:r>
              <w:rPr>
                <w:b/>
                <w:color w:val="FFFFFF"/>
              </w:rPr>
              <w:t>Scope</w:t>
            </w:r>
          </w:p>
        </w:tc>
        <w:tc>
          <w:tcPr>
            <w:tcW w:w="8640" w:type="dxa"/>
            <w:shd w:val="clear" w:color="auto" w:fill="FFFFFF"/>
            <w:vAlign w:val="center"/>
          </w:tcPr>
          <w:p w14:paraId="13E42E5F" w14:textId="77777777" w:rsidR="007C22F4" w:rsidRPr="006265FC" w:rsidRDefault="009A3697">
            <w:pPr>
              <w:spacing w:after="20" w:line="240" w:lineRule="auto"/>
            </w:pPr>
            <w:r w:rsidRPr="006265FC">
              <w:t xml:space="preserve">This discussion-based exercise focuses on Georgia Mountains Healthcare Coalition healthcare facilities’ and community partners’ ability to respond to a regional </w:t>
            </w:r>
            <w:r w:rsidR="006367C6" w:rsidRPr="006265FC">
              <w:t xml:space="preserve">active shooter / </w:t>
            </w:r>
            <w:r w:rsidR="00C55967" w:rsidRPr="006265FC">
              <w:t xml:space="preserve">burn surge </w:t>
            </w:r>
            <w:r w:rsidRPr="006265FC">
              <w:t>event.  This will include reviewing local and regional response plans, as well as engaging in discussion to address potential gaps that may exist.</w:t>
            </w:r>
          </w:p>
        </w:tc>
      </w:tr>
      <w:tr w:rsidR="007C22F4" w14:paraId="3F94DFE7" w14:textId="77777777" w:rsidTr="00651694">
        <w:trPr>
          <w:trHeight w:val="380"/>
        </w:trPr>
        <w:tc>
          <w:tcPr>
            <w:tcW w:w="1980" w:type="dxa"/>
            <w:shd w:val="clear" w:color="auto" w:fill="1F3864"/>
            <w:vAlign w:val="center"/>
          </w:tcPr>
          <w:p w14:paraId="589997D5" w14:textId="77777777" w:rsidR="007C22F4" w:rsidRDefault="009A3697">
            <w:pPr>
              <w:spacing w:after="20"/>
              <w:jc w:val="center"/>
              <w:rPr>
                <w:b/>
                <w:color w:val="FFFFFF"/>
              </w:rPr>
            </w:pPr>
            <w:r>
              <w:rPr>
                <w:b/>
                <w:color w:val="FFFFFF"/>
              </w:rPr>
              <w:t>Mission Areas</w:t>
            </w:r>
          </w:p>
        </w:tc>
        <w:tc>
          <w:tcPr>
            <w:tcW w:w="8640" w:type="dxa"/>
            <w:shd w:val="clear" w:color="auto" w:fill="FFFFFF"/>
            <w:vAlign w:val="center"/>
          </w:tcPr>
          <w:p w14:paraId="1762AD09" w14:textId="77777777" w:rsidR="007C22F4" w:rsidRPr="006265FC" w:rsidRDefault="009A3697">
            <w:pPr>
              <w:spacing w:after="20" w:line="240" w:lineRule="auto"/>
            </w:pPr>
            <w:r w:rsidRPr="006265FC">
              <w:t>Prevention, Protection, Mitigation, and Response</w:t>
            </w:r>
          </w:p>
        </w:tc>
      </w:tr>
      <w:tr w:rsidR="007C22F4" w14:paraId="6BF11BD9" w14:textId="77777777" w:rsidTr="00651694">
        <w:trPr>
          <w:trHeight w:val="440"/>
        </w:trPr>
        <w:tc>
          <w:tcPr>
            <w:tcW w:w="1980" w:type="dxa"/>
            <w:shd w:val="clear" w:color="auto" w:fill="1F3864"/>
            <w:vAlign w:val="center"/>
          </w:tcPr>
          <w:p w14:paraId="4D5E6C25" w14:textId="77777777" w:rsidR="007C22F4" w:rsidRDefault="009A3697">
            <w:pPr>
              <w:spacing w:after="20"/>
              <w:jc w:val="center"/>
              <w:rPr>
                <w:b/>
                <w:color w:val="FFFFFF"/>
              </w:rPr>
            </w:pPr>
            <w:r>
              <w:rPr>
                <w:b/>
                <w:color w:val="FFFFFF"/>
              </w:rPr>
              <w:t>Core Capabilities</w:t>
            </w:r>
          </w:p>
        </w:tc>
        <w:tc>
          <w:tcPr>
            <w:tcW w:w="8640" w:type="dxa"/>
            <w:shd w:val="clear" w:color="auto" w:fill="FFFFFF"/>
            <w:vAlign w:val="center"/>
          </w:tcPr>
          <w:p w14:paraId="372DAD18" w14:textId="77777777" w:rsidR="00A67E83" w:rsidRPr="00A67E83" w:rsidRDefault="00A67E83" w:rsidP="00A67E83">
            <w:pPr>
              <w:numPr>
                <w:ilvl w:val="0"/>
                <w:numId w:val="35"/>
              </w:numPr>
              <w:pBdr>
                <w:top w:val="none" w:sz="0" w:space="0" w:color="auto"/>
                <w:left w:val="none" w:sz="0" w:space="0" w:color="auto"/>
                <w:bottom w:val="none" w:sz="0" w:space="0" w:color="auto"/>
                <w:right w:val="none" w:sz="0" w:space="0" w:color="auto"/>
                <w:between w:val="none" w:sz="0" w:space="0" w:color="auto"/>
              </w:pBdr>
              <w:tabs>
                <w:tab w:val="num" w:pos="720"/>
              </w:tabs>
              <w:spacing w:after="0" w:line="240" w:lineRule="auto"/>
              <w:rPr>
                <w:rFonts w:eastAsia="Times New Roman"/>
                <w:b/>
                <w:color w:val="auto"/>
                <w:sz w:val="20"/>
                <w:szCs w:val="20"/>
                <w:u w:val="single"/>
              </w:rPr>
            </w:pPr>
            <w:r w:rsidRPr="00A67E83">
              <w:rPr>
                <w:rFonts w:eastAsia="Times New Roman"/>
                <w:b/>
                <w:color w:val="auto"/>
                <w:sz w:val="20"/>
                <w:szCs w:val="20"/>
                <w:u w:val="single"/>
              </w:rPr>
              <w:t>Capability 2: Health Care and Medical Response Coordination</w:t>
            </w:r>
          </w:p>
          <w:p w14:paraId="6E564FC0" w14:textId="77777777" w:rsidR="00A67E83" w:rsidRPr="00A67E83" w:rsidRDefault="00A67E83" w:rsidP="00A67E83">
            <w:pPr>
              <w:pBdr>
                <w:top w:val="none" w:sz="0" w:space="0" w:color="auto"/>
                <w:left w:val="none" w:sz="0" w:space="0" w:color="auto"/>
                <w:bottom w:val="none" w:sz="0" w:space="0" w:color="auto"/>
                <w:right w:val="none" w:sz="0" w:space="0" w:color="auto"/>
                <w:between w:val="none" w:sz="0" w:space="0" w:color="auto"/>
              </w:pBdr>
              <w:spacing w:after="0" w:line="240" w:lineRule="auto"/>
              <w:ind w:left="360"/>
              <w:rPr>
                <w:rFonts w:eastAsia="Times New Roman"/>
                <w:color w:val="auto"/>
                <w:sz w:val="20"/>
                <w:szCs w:val="20"/>
              </w:rPr>
            </w:pPr>
            <w:r w:rsidRPr="00A67E83">
              <w:rPr>
                <w:rFonts w:eastAsia="Times New Roman"/>
                <w:b/>
                <w:i/>
                <w:color w:val="auto"/>
                <w:sz w:val="20"/>
                <w:szCs w:val="20"/>
              </w:rPr>
              <w:t>Objective 1:</w:t>
            </w:r>
            <w:r w:rsidRPr="00A67E83">
              <w:rPr>
                <w:rFonts w:eastAsia="Times New Roman"/>
                <w:color w:val="auto"/>
                <w:sz w:val="20"/>
                <w:szCs w:val="20"/>
              </w:rPr>
              <w:t xml:space="preserve"> Develop and Coordinate Health Care Organization and Health Care Coalition Response Plans</w:t>
            </w:r>
          </w:p>
          <w:p w14:paraId="003E7762" w14:textId="77777777" w:rsidR="00A67E83" w:rsidRPr="00A67E83" w:rsidRDefault="00A67E83" w:rsidP="00A67E83">
            <w:pPr>
              <w:numPr>
                <w:ilvl w:val="0"/>
                <w:numId w:val="35"/>
              </w:numPr>
              <w:pBdr>
                <w:top w:val="none" w:sz="0" w:space="0" w:color="auto"/>
                <w:left w:val="none" w:sz="0" w:space="0" w:color="auto"/>
                <w:bottom w:val="none" w:sz="0" w:space="0" w:color="auto"/>
                <w:right w:val="none" w:sz="0" w:space="0" w:color="auto"/>
                <w:between w:val="none" w:sz="0" w:space="0" w:color="auto"/>
              </w:pBdr>
              <w:tabs>
                <w:tab w:val="num" w:pos="720"/>
              </w:tabs>
              <w:spacing w:after="0" w:line="240" w:lineRule="auto"/>
              <w:rPr>
                <w:rFonts w:eastAsia="Times New Roman"/>
                <w:b/>
                <w:color w:val="auto"/>
                <w:sz w:val="20"/>
                <w:szCs w:val="20"/>
                <w:u w:val="single"/>
              </w:rPr>
            </w:pPr>
            <w:r w:rsidRPr="00A67E83">
              <w:rPr>
                <w:rFonts w:eastAsia="Times New Roman"/>
                <w:b/>
                <w:color w:val="auto"/>
                <w:sz w:val="20"/>
                <w:szCs w:val="20"/>
                <w:u w:val="single"/>
              </w:rPr>
              <w:t>Capability 4: Medical Surge</w:t>
            </w:r>
          </w:p>
          <w:p w14:paraId="77769D2D" w14:textId="77777777" w:rsidR="00A67E83" w:rsidRPr="00A67E83" w:rsidRDefault="00A67E83" w:rsidP="00A67E83">
            <w:pPr>
              <w:pBdr>
                <w:top w:val="none" w:sz="0" w:space="0" w:color="auto"/>
                <w:left w:val="none" w:sz="0" w:space="0" w:color="auto"/>
                <w:bottom w:val="none" w:sz="0" w:space="0" w:color="auto"/>
                <w:right w:val="none" w:sz="0" w:space="0" w:color="auto"/>
                <w:between w:val="none" w:sz="0" w:space="0" w:color="auto"/>
              </w:pBdr>
              <w:spacing w:after="0" w:line="240" w:lineRule="auto"/>
              <w:ind w:left="360"/>
              <w:rPr>
                <w:rFonts w:eastAsia="Times New Roman"/>
                <w:color w:val="auto"/>
                <w:sz w:val="20"/>
                <w:szCs w:val="20"/>
              </w:rPr>
            </w:pPr>
            <w:r w:rsidRPr="00A67E83">
              <w:rPr>
                <w:rFonts w:eastAsia="Times New Roman"/>
                <w:b/>
                <w:bCs/>
                <w:i/>
                <w:color w:val="auto"/>
                <w:sz w:val="20"/>
                <w:szCs w:val="20"/>
              </w:rPr>
              <w:t>Objective 1:</w:t>
            </w:r>
            <w:r w:rsidRPr="00A67E83">
              <w:rPr>
                <w:rFonts w:eastAsia="Times New Roman"/>
                <w:b/>
                <w:bCs/>
                <w:color w:val="auto"/>
                <w:sz w:val="20"/>
                <w:szCs w:val="20"/>
              </w:rPr>
              <w:t xml:space="preserve"> </w:t>
            </w:r>
            <w:r w:rsidRPr="00A67E83">
              <w:rPr>
                <w:rFonts w:eastAsia="Times New Roman"/>
                <w:color w:val="auto"/>
                <w:sz w:val="20"/>
                <w:szCs w:val="20"/>
              </w:rPr>
              <w:t>Plan for a Medical Surge</w:t>
            </w:r>
          </w:p>
          <w:p w14:paraId="2A968821" w14:textId="1C78B87E" w:rsidR="007C22F4" w:rsidRDefault="00A67E83" w:rsidP="006265FC">
            <w:pPr>
              <w:spacing w:after="20" w:line="240" w:lineRule="auto"/>
              <w:ind w:left="360"/>
              <w:rPr>
                <w:sz w:val="20"/>
                <w:szCs w:val="20"/>
              </w:rPr>
            </w:pPr>
            <w:r w:rsidRPr="00A67E83">
              <w:rPr>
                <w:rFonts w:eastAsia="Times New Roman"/>
                <w:b/>
                <w:bCs/>
                <w:i/>
                <w:color w:val="auto"/>
                <w:sz w:val="20"/>
                <w:szCs w:val="20"/>
              </w:rPr>
              <w:t>Objective 2:</w:t>
            </w:r>
            <w:r w:rsidRPr="00A67E83">
              <w:rPr>
                <w:rFonts w:eastAsia="Times New Roman"/>
                <w:b/>
                <w:bCs/>
                <w:color w:val="auto"/>
                <w:sz w:val="20"/>
                <w:szCs w:val="20"/>
              </w:rPr>
              <w:t xml:space="preserve"> </w:t>
            </w:r>
            <w:r w:rsidRPr="00A67E83">
              <w:rPr>
                <w:rFonts w:eastAsia="Times New Roman"/>
                <w:color w:val="auto"/>
                <w:sz w:val="20"/>
                <w:szCs w:val="20"/>
              </w:rPr>
              <w:t>Respond to a Medical Surge</w:t>
            </w:r>
          </w:p>
        </w:tc>
      </w:tr>
      <w:tr w:rsidR="007C22F4" w14:paraId="40F2D543" w14:textId="77777777" w:rsidTr="00651694">
        <w:trPr>
          <w:trHeight w:val="2627"/>
        </w:trPr>
        <w:tc>
          <w:tcPr>
            <w:tcW w:w="1980" w:type="dxa"/>
            <w:shd w:val="clear" w:color="auto" w:fill="1F3864"/>
            <w:vAlign w:val="center"/>
          </w:tcPr>
          <w:p w14:paraId="1BC64713" w14:textId="77777777" w:rsidR="007C22F4" w:rsidRDefault="009A3697">
            <w:pPr>
              <w:spacing w:after="20"/>
              <w:jc w:val="center"/>
              <w:rPr>
                <w:b/>
                <w:color w:val="FFFFFF"/>
              </w:rPr>
            </w:pPr>
            <w:r>
              <w:rPr>
                <w:b/>
                <w:color w:val="FFFFFF"/>
              </w:rPr>
              <w:t>Objectives</w:t>
            </w:r>
          </w:p>
        </w:tc>
        <w:tc>
          <w:tcPr>
            <w:tcW w:w="8640" w:type="dxa"/>
            <w:shd w:val="clear" w:color="auto" w:fill="FFFFFF"/>
            <w:vAlign w:val="center"/>
          </w:tcPr>
          <w:p w14:paraId="7C0598B0" w14:textId="77777777" w:rsidR="00651694" w:rsidRDefault="00651694" w:rsidP="00651694">
            <w:pPr>
              <w:numPr>
                <w:ilvl w:val="0"/>
                <w:numId w:val="15"/>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pPr>
            <w:bookmarkStart w:id="4" w:name="_Hlk104969738"/>
            <w:r>
              <w:t xml:space="preserve">Review regional and internal plans, policies, and procedures of The GMHC Region’s healthcare facilities and community partners needed to respond to a regional active threat event; </w:t>
            </w:r>
          </w:p>
          <w:p w14:paraId="7DBFA2B4" w14:textId="77777777" w:rsidR="00651694" w:rsidRDefault="00651694" w:rsidP="00651694">
            <w:pPr>
              <w:numPr>
                <w:ilvl w:val="0"/>
                <w:numId w:val="15"/>
              </w:numPr>
              <w:pBdr>
                <w:top w:val="none" w:sz="0" w:space="0" w:color="auto"/>
                <w:left w:val="none" w:sz="0" w:space="0" w:color="auto"/>
                <w:bottom w:val="none" w:sz="0" w:space="0" w:color="auto"/>
                <w:right w:val="none" w:sz="0" w:space="0" w:color="auto"/>
                <w:between w:val="none" w:sz="0" w:space="0" w:color="auto"/>
              </w:pBdr>
              <w:spacing w:after="0" w:line="276" w:lineRule="auto"/>
              <w:contextualSpacing/>
            </w:pPr>
            <w:r>
              <w:t>Review communications plans involving incident notification and ongoing situational awareness among area healthcare facilities, local governments, and regional partners</w:t>
            </w:r>
          </w:p>
          <w:p w14:paraId="212792F4" w14:textId="31C7AA44" w:rsidR="00A67E83" w:rsidRDefault="00651694" w:rsidP="00057883">
            <w:pPr>
              <w:numPr>
                <w:ilvl w:val="0"/>
                <w:numId w:val="15"/>
              </w:numPr>
              <w:pBdr>
                <w:top w:val="none" w:sz="0" w:space="0" w:color="auto"/>
                <w:left w:val="none" w:sz="0" w:space="0" w:color="auto"/>
                <w:bottom w:val="none" w:sz="0" w:space="0" w:color="auto"/>
                <w:right w:val="none" w:sz="0" w:space="0" w:color="auto"/>
                <w:between w:val="none" w:sz="0" w:space="0" w:color="auto"/>
              </w:pBdr>
              <w:spacing w:after="0" w:line="276" w:lineRule="auto"/>
              <w:contextualSpacing/>
            </w:pPr>
            <w:r>
              <w:t>Review internal surge plans</w:t>
            </w:r>
          </w:p>
          <w:p w14:paraId="063D607A" w14:textId="77777777" w:rsidR="00A67E83" w:rsidRDefault="00A67E83" w:rsidP="00651694">
            <w:pPr>
              <w:numPr>
                <w:ilvl w:val="0"/>
                <w:numId w:val="15"/>
              </w:numPr>
              <w:spacing w:after="20" w:line="240" w:lineRule="auto"/>
            </w:pPr>
            <w:r>
              <w:t>Review agency/facility role in a burn mass casualty incident.</w:t>
            </w:r>
          </w:p>
          <w:p w14:paraId="7BAAE6E2" w14:textId="77777777" w:rsidR="00A67E83" w:rsidRDefault="00A67E83" w:rsidP="00651694">
            <w:pPr>
              <w:numPr>
                <w:ilvl w:val="0"/>
                <w:numId w:val="15"/>
              </w:numPr>
              <w:spacing w:after="20" w:line="240" w:lineRule="auto"/>
            </w:pPr>
            <w:r>
              <w:t>Validate assumptions in the HCC Burn Surge Annex.</w:t>
            </w:r>
          </w:p>
          <w:bookmarkEnd w:id="4"/>
          <w:p w14:paraId="02959E9E" w14:textId="0CD937E5" w:rsidR="00A67E83" w:rsidRDefault="00A67E83" w:rsidP="00057883">
            <w:pPr>
              <w:numPr>
                <w:ilvl w:val="0"/>
                <w:numId w:val="15"/>
              </w:numPr>
              <w:spacing w:after="20" w:line="240" w:lineRule="auto"/>
            </w:pPr>
            <w:r>
              <w:t>Review existing burn care assets and identify gaps that may occur in a burn-related mass casualty incident.</w:t>
            </w:r>
          </w:p>
        </w:tc>
      </w:tr>
      <w:tr w:rsidR="007C22F4" w14:paraId="2D98BD34" w14:textId="77777777" w:rsidTr="00651694">
        <w:trPr>
          <w:trHeight w:val="420"/>
        </w:trPr>
        <w:tc>
          <w:tcPr>
            <w:tcW w:w="1980" w:type="dxa"/>
            <w:shd w:val="clear" w:color="auto" w:fill="1F3864"/>
            <w:vAlign w:val="center"/>
          </w:tcPr>
          <w:p w14:paraId="3EEC3838" w14:textId="77777777" w:rsidR="007C22F4" w:rsidRDefault="009A3697">
            <w:pPr>
              <w:spacing w:after="20"/>
              <w:jc w:val="center"/>
              <w:rPr>
                <w:b/>
                <w:color w:val="FFFFFF"/>
              </w:rPr>
            </w:pPr>
            <w:r>
              <w:rPr>
                <w:b/>
                <w:color w:val="FFFFFF"/>
              </w:rPr>
              <w:t>Threat or Hazard</w:t>
            </w:r>
          </w:p>
        </w:tc>
        <w:tc>
          <w:tcPr>
            <w:tcW w:w="8640" w:type="dxa"/>
            <w:shd w:val="clear" w:color="auto" w:fill="FFFFFF"/>
            <w:vAlign w:val="center"/>
          </w:tcPr>
          <w:p w14:paraId="073594C3" w14:textId="77777777" w:rsidR="007C22F4" w:rsidRDefault="006367C6">
            <w:pPr>
              <w:spacing w:after="20" w:line="240" w:lineRule="auto"/>
              <w:rPr>
                <w:sz w:val="20"/>
                <w:szCs w:val="20"/>
              </w:rPr>
            </w:pPr>
            <w:r>
              <w:rPr>
                <w:szCs w:val="20"/>
              </w:rPr>
              <w:t xml:space="preserve">Active shooter </w:t>
            </w:r>
            <w:r w:rsidR="0064251F">
              <w:rPr>
                <w:szCs w:val="20"/>
              </w:rPr>
              <w:t>in Medical Facility</w:t>
            </w:r>
            <w:r w:rsidR="00173CD3">
              <w:rPr>
                <w:szCs w:val="20"/>
              </w:rPr>
              <w:t xml:space="preserve"> resulting in trauma and burn surge</w:t>
            </w:r>
          </w:p>
        </w:tc>
      </w:tr>
      <w:tr w:rsidR="007C22F4" w14:paraId="41F59FE7" w14:textId="77777777" w:rsidTr="00651694">
        <w:trPr>
          <w:trHeight w:val="2492"/>
        </w:trPr>
        <w:tc>
          <w:tcPr>
            <w:tcW w:w="1980" w:type="dxa"/>
            <w:shd w:val="clear" w:color="auto" w:fill="1F3864"/>
            <w:vAlign w:val="center"/>
          </w:tcPr>
          <w:p w14:paraId="579F4EDA" w14:textId="77777777" w:rsidR="007C22F4" w:rsidRDefault="009A3697">
            <w:pPr>
              <w:spacing w:after="20"/>
              <w:jc w:val="center"/>
              <w:rPr>
                <w:b/>
                <w:color w:val="FFFFFF"/>
              </w:rPr>
            </w:pPr>
            <w:r>
              <w:rPr>
                <w:b/>
                <w:color w:val="FFFFFF"/>
              </w:rPr>
              <w:t>Scenario</w:t>
            </w:r>
          </w:p>
        </w:tc>
        <w:tc>
          <w:tcPr>
            <w:tcW w:w="8640" w:type="dxa"/>
            <w:shd w:val="clear" w:color="auto" w:fill="FFFFFF"/>
            <w:vAlign w:val="center"/>
          </w:tcPr>
          <w:p w14:paraId="15A0EEAB" w14:textId="77777777" w:rsidR="00123750" w:rsidRPr="00123750" w:rsidRDefault="00123750" w:rsidP="00123750">
            <w:pPr>
              <w:spacing w:after="20" w:line="240" w:lineRule="auto"/>
              <w:rPr>
                <w:sz w:val="20"/>
                <w:szCs w:val="20"/>
              </w:rPr>
            </w:pPr>
            <w:r w:rsidRPr="00123750">
              <w:rPr>
                <w:sz w:val="20"/>
                <w:szCs w:val="20"/>
              </w:rPr>
              <w:t>A landscaping crew notices a red Ford Mustang approach the medical office building at an</w:t>
            </w:r>
          </w:p>
          <w:p w14:paraId="59F0D80F" w14:textId="77777777" w:rsidR="00123750" w:rsidRPr="00123750" w:rsidRDefault="00123750" w:rsidP="00123750">
            <w:pPr>
              <w:spacing w:after="20" w:line="240" w:lineRule="auto"/>
              <w:rPr>
                <w:sz w:val="20"/>
                <w:szCs w:val="20"/>
              </w:rPr>
            </w:pPr>
            <w:r w:rsidRPr="00123750">
              <w:rPr>
                <w:sz w:val="20"/>
                <w:szCs w:val="20"/>
              </w:rPr>
              <w:t>accelerated speed and park illegally in front of the building. A white male exits the vehicle dressed in blue</w:t>
            </w:r>
            <w:r>
              <w:rPr>
                <w:sz w:val="20"/>
                <w:szCs w:val="20"/>
              </w:rPr>
              <w:t xml:space="preserve"> </w:t>
            </w:r>
            <w:r w:rsidRPr="00123750">
              <w:rPr>
                <w:sz w:val="20"/>
                <w:szCs w:val="20"/>
              </w:rPr>
              <w:t>jeans and a red flannel shirt. Upon exiting the car, he reaches into the backseat and pulls out a black backpack</w:t>
            </w:r>
            <w:r>
              <w:rPr>
                <w:sz w:val="20"/>
                <w:szCs w:val="20"/>
              </w:rPr>
              <w:t xml:space="preserve"> </w:t>
            </w:r>
            <w:r w:rsidRPr="00123750">
              <w:rPr>
                <w:sz w:val="20"/>
                <w:szCs w:val="20"/>
              </w:rPr>
              <w:t>and is soon observed entering the medical office building through the front door. A front seat passenger</w:t>
            </w:r>
            <w:r>
              <w:rPr>
                <w:sz w:val="20"/>
                <w:szCs w:val="20"/>
              </w:rPr>
              <w:t xml:space="preserve"> </w:t>
            </w:r>
            <w:r w:rsidRPr="00123750">
              <w:rPr>
                <w:sz w:val="20"/>
                <w:szCs w:val="20"/>
              </w:rPr>
              <w:t>appears to move over to the driver’s seat.</w:t>
            </w:r>
          </w:p>
          <w:p w14:paraId="079D8B4C" w14:textId="77777777" w:rsidR="007C22F4" w:rsidRDefault="00123750" w:rsidP="00123750">
            <w:pPr>
              <w:spacing w:after="20" w:line="240" w:lineRule="auto"/>
              <w:rPr>
                <w:sz w:val="20"/>
                <w:szCs w:val="20"/>
              </w:rPr>
            </w:pPr>
            <w:r w:rsidRPr="00123750">
              <w:rPr>
                <w:sz w:val="20"/>
                <w:szCs w:val="20"/>
              </w:rPr>
              <w:t>Shortly after the male enters the building, the landscaping crew hears loud screams and “popping noises”</w:t>
            </w:r>
            <w:r>
              <w:rPr>
                <w:sz w:val="20"/>
                <w:szCs w:val="20"/>
              </w:rPr>
              <w:t xml:space="preserve"> </w:t>
            </w:r>
            <w:r w:rsidRPr="00123750">
              <w:rPr>
                <w:sz w:val="20"/>
                <w:szCs w:val="20"/>
              </w:rPr>
              <w:t>similar to gun shots coming from inside the medical office building. Several visitors and patients are then seen</w:t>
            </w:r>
            <w:r>
              <w:rPr>
                <w:sz w:val="20"/>
                <w:szCs w:val="20"/>
              </w:rPr>
              <w:t xml:space="preserve"> </w:t>
            </w:r>
            <w:r w:rsidRPr="00123750">
              <w:rPr>
                <w:sz w:val="20"/>
                <w:szCs w:val="20"/>
              </w:rPr>
              <w:t>fleeing the building. After several minutes, the gunman exits the building and gets</w:t>
            </w:r>
            <w:r>
              <w:rPr>
                <w:sz w:val="20"/>
                <w:szCs w:val="20"/>
              </w:rPr>
              <w:t xml:space="preserve"> </w:t>
            </w:r>
            <w:r w:rsidRPr="00123750">
              <w:rPr>
                <w:sz w:val="20"/>
                <w:szCs w:val="20"/>
              </w:rPr>
              <w:t>back in the red Ford</w:t>
            </w:r>
            <w:r>
              <w:rPr>
                <w:sz w:val="20"/>
                <w:szCs w:val="20"/>
              </w:rPr>
              <w:t xml:space="preserve"> </w:t>
            </w:r>
            <w:r w:rsidRPr="00123750">
              <w:rPr>
                <w:sz w:val="20"/>
                <w:szCs w:val="20"/>
              </w:rPr>
              <w:t>Mustang, which leaves the scene at a high rate of speed.</w:t>
            </w:r>
          </w:p>
        </w:tc>
      </w:tr>
      <w:tr w:rsidR="007C22F4" w14:paraId="69696497" w14:textId="77777777" w:rsidTr="00651694">
        <w:trPr>
          <w:trHeight w:val="611"/>
        </w:trPr>
        <w:tc>
          <w:tcPr>
            <w:tcW w:w="1980" w:type="dxa"/>
            <w:shd w:val="clear" w:color="auto" w:fill="1F3864"/>
            <w:vAlign w:val="center"/>
          </w:tcPr>
          <w:p w14:paraId="07042ABA" w14:textId="77777777" w:rsidR="007C22F4" w:rsidRDefault="009A3697">
            <w:pPr>
              <w:spacing w:after="20"/>
              <w:jc w:val="center"/>
              <w:rPr>
                <w:b/>
                <w:color w:val="FFFFFF"/>
              </w:rPr>
            </w:pPr>
            <w:r>
              <w:rPr>
                <w:b/>
                <w:color w:val="FFFFFF"/>
              </w:rPr>
              <w:t>Sponsors</w:t>
            </w:r>
          </w:p>
        </w:tc>
        <w:tc>
          <w:tcPr>
            <w:tcW w:w="8640" w:type="dxa"/>
            <w:shd w:val="clear" w:color="auto" w:fill="FFFFFF"/>
            <w:vAlign w:val="center"/>
          </w:tcPr>
          <w:p w14:paraId="45E7D1D3" w14:textId="77777777" w:rsidR="007C22F4" w:rsidRDefault="009A3697">
            <w:pPr>
              <w:spacing w:after="20" w:line="240" w:lineRule="auto"/>
              <w:rPr>
                <w:sz w:val="20"/>
                <w:szCs w:val="20"/>
              </w:rPr>
            </w:pPr>
            <w:r w:rsidRPr="002A1582">
              <w:rPr>
                <w:szCs w:val="20"/>
              </w:rPr>
              <w:t>Georgia Mountains Healthcare Coalition, Northeast Georgia Health System Regional Coordinating Hospital</w:t>
            </w:r>
            <w:r w:rsidR="001E147B" w:rsidRPr="002A1582">
              <w:rPr>
                <w:szCs w:val="20"/>
              </w:rPr>
              <w:t>; Georgia Department of Public Health</w:t>
            </w:r>
          </w:p>
        </w:tc>
      </w:tr>
      <w:tr w:rsidR="007C22F4" w14:paraId="23CCE4A1" w14:textId="77777777" w:rsidTr="00651694">
        <w:trPr>
          <w:trHeight w:val="683"/>
        </w:trPr>
        <w:tc>
          <w:tcPr>
            <w:tcW w:w="1980" w:type="dxa"/>
            <w:shd w:val="clear" w:color="auto" w:fill="1F3864"/>
            <w:vAlign w:val="center"/>
          </w:tcPr>
          <w:p w14:paraId="0B44E600" w14:textId="77777777" w:rsidR="007C22F4" w:rsidRDefault="009A3697">
            <w:pPr>
              <w:spacing w:after="20" w:line="240" w:lineRule="auto"/>
              <w:jc w:val="center"/>
              <w:rPr>
                <w:b/>
                <w:color w:val="FFFFFF"/>
                <w:highlight w:val="yellow"/>
              </w:rPr>
            </w:pPr>
            <w:r>
              <w:rPr>
                <w:b/>
                <w:color w:val="FFFFFF"/>
              </w:rPr>
              <w:t>Participating Organizations</w:t>
            </w:r>
          </w:p>
        </w:tc>
        <w:tc>
          <w:tcPr>
            <w:tcW w:w="8640" w:type="dxa"/>
            <w:shd w:val="clear" w:color="auto" w:fill="FFFFFF"/>
            <w:vAlign w:val="center"/>
          </w:tcPr>
          <w:p w14:paraId="6D384C1D" w14:textId="77777777" w:rsidR="007C22F4" w:rsidRDefault="00862F51">
            <w:pPr>
              <w:spacing w:after="20" w:line="240" w:lineRule="auto"/>
              <w:rPr>
                <w:sz w:val="20"/>
                <w:szCs w:val="20"/>
                <w:highlight w:val="yellow"/>
              </w:rPr>
            </w:pPr>
            <w:r>
              <w:rPr>
                <w:sz w:val="20"/>
                <w:szCs w:val="20"/>
              </w:rPr>
              <w:t>4</w:t>
            </w:r>
            <w:r w:rsidR="004E18E0">
              <w:rPr>
                <w:sz w:val="20"/>
                <w:szCs w:val="20"/>
              </w:rPr>
              <w:t>5</w:t>
            </w:r>
            <w:r w:rsidR="009A3697">
              <w:rPr>
                <w:sz w:val="20"/>
                <w:szCs w:val="20"/>
              </w:rPr>
              <w:t xml:space="preserve"> Participating Healthcare Organizations and Community Partners </w:t>
            </w:r>
            <w:r w:rsidR="009A3697">
              <w:rPr>
                <w:i/>
                <w:sz w:val="20"/>
                <w:szCs w:val="20"/>
              </w:rPr>
              <w:t xml:space="preserve">(see page </w:t>
            </w:r>
            <w:r w:rsidR="00F0607B">
              <w:rPr>
                <w:i/>
                <w:sz w:val="20"/>
                <w:szCs w:val="20"/>
              </w:rPr>
              <w:t>6</w:t>
            </w:r>
            <w:r w:rsidR="009A3697">
              <w:rPr>
                <w:i/>
                <w:sz w:val="20"/>
                <w:szCs w:val="20"/>
              </w:rPr>
              <w:t xml:space="preserve"> for complete listing)</w:t>
            </w:r>
          </w:p>
        </w:tc>
      </w:tr>
    </w:tbl>
    <w:p w14:paraId="066BC424" w14:textId="77777777" w:rsidR="007C22F4" w:rsidRDefault="007C22F4">
      <w:pPr>
        <w:rPr>
          <w:highlight w:val="yellow"/>
        </w:rPr>
      </w:pPr>
    </w:p>
    <w:p w14:paraId="6F504FC6" w14:textId="77777777" w:rsidR="007C22F4" w:rsidRDefault="007C22F4">
      <w:pPr>
        <w:tabs>
          <w:tab w:val="left" w:pos="3480"/>
        </w:tabs>
        <w:rPr>
          <w:highlight w:val="yellow"/>
        </w:rPr>
      </w:pPr>
    </w:p>
    <w:p w14:paraId="77114FB2" w14:textId="4193EF61" w:rsidR="007C22F4" w:rsidRDefault="007C22F4">
      <w:pPr>
        <w:widowControl w:val="0"/>
        <w:spacing w:after="0" w:line="276" w:lineRule="auto"/>
        <w:rPr>
          <w:highlight w:val="yellow"/>
        </w:rPr>
        <w:sectPr w:rsidR="007C22F4">
          <w:headerReference w:type="even" r:id="rId12"/>
          <w:headerReference w:type="default" r:id="rId13"/>
          <w:footerReference w:type="even" r:id="rId14"/>
          <w:footerReference w:type="default" r:id="rId15"/>
          <w:headerReference w:type="first" r:id="rId16"/>
          <w:footerReference w:type="first" r:id="rId17"/>
          <w:pgSz w:w="12240" w:h="15840"/>
          <w:pgMar w:top="864" w:right="1080" w:bottom="864" w:left="1080" w:header="720" w:footer="720" w:gutter="0"/>
          <w:pgNumType w:start="1"/>
          <w:cols w:space="720"/>
        </w:sectPr>
      </w:pPr>
    </w:p>
    <w:p w14:paraId="6E2B47BD" w14:textId="77777777" w:rsidR="007C22F4" w:rsidRDefault="009A3697">
      <w:pPr>
        <w:pStyle w:val="Heading1"/>
        <w:rPr>
          <w:i/>
        </w:rPr>
      </w:pPr>
      <w:r>
        <w:lastRenderedPageBreak/>
        <w:tab/>
      </w:r>
      <w:bookmarkStart w:id="5" w:name="_Toc105990423"/>
      <w:r>
        <w:t>Exercise Planning and Participation</w:t>
      </w:r>
      <w:bookmarkEnd w:id="5"/>
    </w:p>
    <w:p w14:paraId="0D6C030B" w14:textId="77777777" w:rsidR="007C22F4" w:rsidRDefault="009A3697">
      <w:pPr>
        <w:pStyle w:val="Heading2"/>
      </w:pPr>
      <w:bookmarkStart w:id="6" w:name="_Toc105990424"/>
      <w:r>
        <w:t>Exercise Planning Team (EPT)</w:t>
      </w:r>
      <w:bookmarkEnd w:id="6"/>
    </w:p>
    <w:p w14:paraId="03BD6756" w14:textId="77777777" w:rsidR="007C22F4" w:rsidRDefault="009A3697">
      <w:pPr>
        <w:spacing w:line="240" w:lineRule="auto"/>
      </w:pPr>
      <w:r>
        <w:t>Representatives of the following organizations participated in the Georgia Mountains Healthcare Coalition Tabletop Exercise planning process by attending scheduled regional exercise planning meetings:</w:t>
      </w:r>
    </w:p>
    <w:p w14:paraId="1431F369" w14:textId="77777777" w:rsidR="007C22F4" w:rsidRDefault="007C22F4">
      <w:pPr>
        <w:spacing w:after="0" w:line="240" w:lineRule="auto"/>
        <w:ind w:left="360" w:hanging="360"/>
        <w:rPr>
          <w:sz w:val="20"/>
          <w:szCs w:val="20"/>
        </w:rPr>
        <w:sectPr w:rsidR="007C22F4">
          <w:type w:val="continuous"/>
          <w:pgSz w:w="12240" w:h="15840"/>
          <w:pgMar w:top="864" w:right="1080" w:bottom="864" w:left="1080" w:header="720" w:footer="720" w:gutter="0"/>
          <w:cols w:space="720"/>
        </w:sectPr>
      </w:pPr>
    </w:p>
    <w:p w14:paraId="5B53BA37" w14:textId="77777777" w:rsidR="007C22F4" w:rsidRDefault="009A3697">
      <w:pPr>
        <w:numPr>
          <w:ilvl w:val="0"/>
          <w:numId w:val="16"/>
        </w:numPr>
        <w:spacing w:after="0" w:line="256" w:lineRule="auto"/>
        <w:contextualSpacing/>
      </w:pPr>
      <w:r>
        <w:t>District 2 Public Health</w:t>
      </w:r>
    </w:p>
    <w:p w14:paraId="361BBD3A" w14:textId="77777777" w:rsidR="007C22F4" w:rsidRDefault="009A3697">
      <w:pPr>
        <w:numPr>
          <w:ilvl w:val="0"/>
          <w:numId w:val="16"/>
        </w:numPr>
        <w:spacing w:after="0" w:line="240" w:lineRule="auto"/>
        <w:contextualSpacing/>
      </w:pPr>
      <w:r>
        <w:t xml:space="preserve">Northeast Georgia Health System </w:t>
      </w:r>
    </w:p>
    <w:p w14:paraId="61372D77" w14:textId="77777777" w:rsidR="007C22F4" w:rsidRDefault="007C22F4">
      <w:pPr>
        <w:spacing w:after="0" w:line="240" w:lineRule="auto"/>
        <w:sectPr w:rsidR="007C22F4">
          <w:type w:val="continuous"/>
          <w:pgSz w:w="12240" w:h="15840"/>
          <w:pgMar w:top="864" w:right="1080" w:bottom="864" w:left="1080" w:header="720" w:footer="720" w:gutter="0"/>
          <w:cols w:num="2" w:space="720" w:equalWidth="0">
            <w:col w:w="4680" w:space="720"/>
            <w:col w:w="4680" w:space="0"/>
          </w:cols>
        </w:sectPr>
      </w:pPr>
    </w:p>
    <w:p w14:paraId="1CD80E71" w14:textId="77777777" w:rsidR="007C22F4" w:rsidRDefault="009A3697">
      <w:pPr>
        <w:pStyle w:val="Heading2"/>
      </w:pPr>
      <w:bookmarkStart w:id="7" w:name="_Toc105990425"/>
      <w:bookmarkStart w:id="8" w:name="_Hlk4596783"/>
      <w:r>
        <w:t>Participating Organizations</w:t>
      </w:r>
      <w:bookmarkEnd w:id="7"/>
    </w:p>
    <w:p w14:paraId="27AEC138" w14:textId="77777777" w:rsidR="00276460" w:rsidRPr="00276460" w:rsidRDefault="00276460" w:rsidP="00276460">
      <w:pPr>
        <w:pBdr>
          <w:top w:val="none" w:sz="0" w:space="0" w:color="auto"/>
          <w:left w:val="none" w:sz="0" w:space="0" w:color="auto"/>
          <w:bottom w:val="none" w:sz="0" w:space="0" w:color="auto"/>
          <w:right w:val="none" w:sz="0" w:space="0" w:color="auto"/>
          <w:between w:val="none" w:sz="0" w:space="0" w:color="auto"/>
        </w:pBdr>
        <w:spacing w:after="240" w:line="240" w:lineRule="auto"/>
        <w:rPr>
          <w:rFonts w:cs="Times New Roman"/>
          <w:color w:val="auto"/>
          <w:lang w:bidi="en-US"/>
        </w:rPr>
      </w:pPr>
      <w:r w:rsidRPr="00276460">
        <w:rPr>
          <w:rFonts w:cs="Times New Roman"/>
          <w:color w:val="auto"/>
          <w:lang w:bidi="en-US"/>
        </w:rPr>
        <w:t xml:space="preserve">The following organizations were represented at the Georgia Mountains Healthcare Coalition </w:t>
      </w:r>
      <w:r>
        <w:rPr>
          <w:rFonts w:cs="Times New Roman"/>
          <w:color w:val="auto"/>
          <w:lang w:bidi="en-US"/>
        </w:rPr>
        <w:t>Tabletop</w:t>
      </w:r>
      <w:r w:rsidRPr="00276460">
        <w:rPr>
          <w:rFonts w:cs="Times New Roman"/>
          <w:color w:val="auto"/>
          <w:lang w:bidi="en-US"/>
        </w:rPr>
        <w:t xml:space="preserve"> Exercise:</w:t>
      </w:r>
    </w:p>
    <w:p w14:paraId="763755B6" w14:textId="77777777" w:rsidR="00276460" w:rsidRPr="00276460" w:rsidRDefault="00276460" w:rsidP="00276460">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sectPr w:rsidR="00276460" w:rsidRPr="00276460" w:rsidSect="00276460">
          <w:type w:val="continuous"/>
          <w:pgSz w:w="12240" w:h="15840"/>
          <w:pgMar w:top="864" w:right="1080" w:bottom="864" w:left="1080" w:header="720" w:footer="720" w:gutter="0"/>
          <w:cols w:space="720"/>
          <w:docGrid w:linePitch="360"/>
        </w:sectPr>
      </w:pPr>
    </w:p>
    <w:p w14:paraId="43E01530" w14:textId="77777777" w:rsidR="006B563E" w:rsidRDefault="006B563E" w:rsidP="006B563E">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bookmarkStart w:id="9" w:name="_Hlk523479147"/>
      <w:bookmarkStart w:id="10" w:name="OLE_LINK1"/>
      <w:bookmarkStart w:id="11" w:name="OLE_LINK2"/>
      <w:r w:rsidRPr="006B563E">
        <w:rPr>
          <w:rFonts w:cs="Times New Roman"/>
          <w:color w:val="auto"/>
          <w:sz w:val="20"/>
          <w:szCs w:val="18"/>
        </w:rPr>
        <w:t>Acts Retirement Life Communities  Lanier Village Estates</w:t>
      </w:r>
    </w:p>
    <w:p w14:paraId="0699A5D6" w14:textId="77777777" w:rsidR="006B563E" w:rsidRDefault="006B563E" w:rsidP="006B563E">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r w:rsidRPr="006B563E">
        <w:rPr>
          <w:rFonts w:cs="Times New Roman"/>
          <w:color w:val="auto"/>
          <w:sz w:val="20"/>
          <w:szCs w:val="18"/>
        </w:rPr>
        <w:t xml:space="preserve">Air </w:t>
      </w:r>
      <w:r w:rsidR="003E6651">
        <w:rPr>
          <w:rFonts w:cs="Times New Roman"/>
          <w:color w:val="auto"/>
          <w:sz w:val="20"/>
          <w:szCs w:val="18"/>
        </w:rPr>
        <w:t>Methods</w:t>
      </w:r>
      <w:r w:rsidRPr="006B563E">
        <w:rPr>
          <w:rFonts w:cs="Times New Roman"/>
          <w:color w:val="auto"/>
          <w:sz w:val="20"/>
          <w:szCs w:val="18"/>
        </w:rPr>
        <w:t xml:space="preserve"> Georgia</w:t>
      </w:r>
    </w:p>
    <w:p w14:paraId="4F7BBC96" w14:textId="77777777" w:rsidR="00276460" w:rsidRPr="00276460" w:rsidRDefault="003E6651" w:rsidP="006B563E">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r>
        <w:rPr>
          <w:rFonts w:cs="Times New Roman"/>
          <w:color w:val="auto"/>
          <w:sz w:val="20"/>
          <w:szCs w:val="18"/>
        </w:rPr>
        <w:t>Amerimed EMS</w:t>
      </w:r>
    </w:p>
    <w:p w14:paraId="58FEA906" w14:textId="77777777" w:rsidR="003E6651" w:rsidRPr="003E6651" w:rsidRDefault="00276460" w:rsidP="003E6651">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r w:rsidRPr="00276460">
        <w:rPr>
          <w:rFonts w:cs="Times New Roman"/>
          <w:color w:val="auto"/>
          <w:sz w:val="20"/>
          <w:szCs w:val="18"/>
        </w:rPr>
        <w:t>Ba</w:t>
      </w:r>
      <w:r w:rsidR="003E6651">
        <w:rPr>
          <w:rFonts w:cs="Times New Roman"/>
          <w:color w:val="auto"/>
          <w:sz w:val="20"/>
          <w:szCs w:val="18"/>
        </w:rPr>
        <w:t>nks</w:t>
      </w:r>
      <w:r w:rsidRPr="00276460">
        <w:rPr>
          <w:rFonts w:cs="Times New Roman"/>
          <w:color w:val="auto"/>
          <w:sz w:val="20"/>
          <w:szCs w:val="18"/>
        </w:rPr>
        <w:t xml:space="preserve"> County </w:t>
      </w:r>
      <w:r w:rsidR="003E6651">
        <w:rPr>
          <w:rFonts w:cs="Times New Roman"/>
          <w:color w:val="auto"/>
          <w:sz w:val="20"/>
          <w:szCs w:val="18"/>
        </w:rPr>
        <w:t xml:space="preserve">Fire and </w:t>
      </w:r>
      <w:r w:rsidRPr="00276460">
        <w:rPr>
          <w:rFonts w:cs="Times New Roman"/>
          <w:color w:val="auto"/>
          <w:sz w:val="20"/>
          <w:szCs w:val="18"/>
        </w:rPr>
        <w:t>Emergency Services</w:t>
      </w:r>
    </w:p>
    <w:p w14:paraId="3CA71F8D" w14:textId="77777777" w:rsidR="00276460" w:rsidRPr="00276460" w:rsidRDefault="00276460" w:rsidP="00276460">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r w:rsidRPr="00276460">
        <w:rPr>
          <w:rFonts w:cs="Times New Roman"/>
          <w:color w:val="auto"/>
          <w:sz w:val="20"/>
          <w:szCs w:val="18"/>
        </w:rPr>
        <w:t>Barrow County EMA</w:t>
      </w:r>
    </w:p>
    <w:p w14:paraId="72722BED" w14:textId="77777777" w:rsidR="00F0607B" w:rsidRDefault="00F0607B" w:rsidP="00F0607B">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r w:rsidRPr="00F0607B">
        <w:rPr>
          <w:rFonts w:cs="Times New Roman"/>
          <w:color w:val="auto"/>
          <w:sz w:val="20"/>
          <w:szCs w:val="18"/>
        </w:rPr>
        <w:t xml:space="preserve">Braselton Endoscopy Center </w:t>
      </w:r>
    </w:p>
    <w:p w14:paraId="210C1CC9" w14:textId="77777777" w:rsidR="00550A35" w:rsidRDefault="00550A35" w:rsidP="00550A35">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r w:rsidRPr="00550A35">
        <w:rPr>
          <w:rFonts w:cs="Times New Roman"/>
          <w:color w:val="auto"/>
          <w:sz w:val="20"/>
          <w:szCs w:val="18"/>
        </w:rPr>
        <w:t>Brown Health and Rehabilitation</w:t>
      </w:r>
    </w:p>
    <w:p w14:paraId="68B8FDE5" w14:textId="77777777" w:rsidR="00276460" w:rsidRPr="00276460" w:rsidRDefault="00276460" w:rsidP="00276460">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r w:rsidRPr="00276460">
        <w:rPr>
          <w:rFonts w:cs="Times New Roman"/>
          <w:color w:val="auto"/>
          <w:sz w:val="20"/>
          <w:szCs w:val="18"/>
        </w:rPr>
        <w:t>Chatuge Regional Hospital</w:t>
      </w:r>
    </w:p>
    <w:p w14:paraId="1BF120D8" w14:textId="77777777" w:rsidR="00276460" w:rsidRPr="00276460" w:rsidRDefault="00276460" w:rsidP="00276460">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r w:rsidRPr="00276460">
        <w:rPr>
          <w:rFonts w:cs="Times New Roman"/>
          <w:color w:val="auto"/>
          <w:sz w:val="20"/>
          <w:szCs w:val="18"/>
        </w:rPr>
        <w:t>Chatuge Regional Nursing Home</w:t>
      </w:r>
    </w:p>
    <w:p w14:paraId="0C85D278" w14:textId="77777777" w:rsidR="00276460" w:rsidRDefault="00276460" w:rsidP="00276460">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r w:rsidRPr="00276460">
        <w:rPr>
          <w:rFonts w:cs="Times New Roman"/>
          <w:color w:val="auto"/>
          <w:sz w:val="20"/>
          <w:szCs w:val="18"/>
        </w:rPr>
        <w:t>Chelsey Park Health and Rehabilitation</w:t>
      </w:r>
    </w:p>
    <w:p w14:paraId="04E7EA76" w14:textId="77777777" w:rsidR="003E6651" w:rsidRPr="00276460" w:rsidRDefault="003E6651" w:rsidP="00276460">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r>
        <w:rPr>
          <w:rFonts w:cs="Times New Roman"/>
          <w:color w:val="auto"/>
          <w:sz w:val="20"/>
          <w:szCs w:val="18"/>
        </w:rPr>
        <w:t>Encompass Health and Rehab</w:t>
      </w:r>
    </w:p>
    <w:p w14:paraId="501A726E" w14:textId="77777777" w:rsidR="003E6651" w:rsidRDefault="003E6651" w:rsidP="006B563E">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r>
        <w:rPr>
          <w:rFonts w:cs="Times New Roman"/>
          <w:color w:val="auto"/>
          <w:sz w:val="20"/>
          <w:szCs w:val="18"/>
        </w:rPr>
        <w:t>Fulton County Board of Health</w:t>
      </w:r>
    </w:p>
    <w:p w14:paraId="21A4BD54" w14:textId="77777777" w:rsidR="00276460" w:rsidRPr="00276460" w:rsidRDefault="003E6651" w:rsidP="00276460">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r>
        <w:rPr>
          <w:rFonts w:cs="Times New Roman"/>
          <w:color w:val="auto"/>
          <w:sz w:val="20"/>
          <w:szCs w:val="18"/>
        </w:rPr>
        <w:t>Friendship Health and Rehab</w:t>
      </w:r>
    </w:p>
    <w:p w14:paraId="48001169" w14:textId="77777777" w:rsidR="00276460" w:rsidRDefault="00276460" w:rsidP="00276460">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r w:rsidRPr="00276460">
        <w:rPr>
          <w:rFonts w:cs="Times New Roman"/>
          <w:color w:val="auto"/>
          <w:sz w:val="20"/>
          <w:szCs w:val="18"/>
        </w:rPr>
        <w:t xml:space="preserve">Gainesville Endoscopy Center </w:t>
      </w:r>
      <w:bookmarkStart w:id="12" w:name="_Hlk523477916"/>
    </w:p>
    <w:bookmarkEnd w:id="12"/>
    <w:p w14:paraId="45A8D770" w14:textId="77777777" w:rsidR="00276460" w:rsidRPr="00276460" w:rsidRDefault="00276460" w:rsidP="00276460">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r w:rsidRPr="00276460">
        <w:rPr>
          <w:rFonts w:cs="Times New Roman"/>
          <w:color w:val="auto"/>
          <w:sz w:val="20"/>
          <w:szCs w:val="18"/>
        </w:rPr>
        <w:t xml:space="preserve">Gateway Health and Rehab </w:t>
      </w:r>
    </w:p>
    <w:p w14:paraId="795DCBE9" w14:textId="77777777" w:rsidR="00276460" w:rsidRPr="00276460" w:rsidRDefault="00276460" w:rsidP="00276460">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r w:rsidRPr="00276460">
        <w:rPr>
          <w:rFonts w:cs="Times New Roman"/>
          <w:color w:val="auto"/>
          <w:sz w:val="20"/>
          <w:szCs w:val="18"/>
        </w:rPr>
        <w:t>Georgia Department of Public Health</w:t>
      </w:r>
    </w:p>
    <w:p w14:paraId="1E649CE3" w14:textId="2FAD192F" w:rsidR="00276460" w:rsidRDefault="00276460" w:rsidP="00276460">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r w:rsidRPr="00276460">
        <w:rPr>
          <w:rFonts w:cs="Times New Roman"/>
          <w:color w:val="auto"/>
          <w:sz w:val="20"/>
          <w:szCs w:val="18"/>
        </w:rPr>
        <w:t>Georgia Department Public Health District 2</w:t>
      </w:r>
    </w:p>
    <w:p w14:paraId="1EABFF9C" w14:textId="15081CA3" w:rsidR="00AF55F5" w:rsidRDefault="00AF55F5" w:rsidP="00276460">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r>
        <w:rPr>
          <w:rFonts w:cs="Times New Roman"/>
          <w:color w:val="auto"/>
          <w:sz w:val="20"/>
          <w:szCs w:val="18"/>
        </w:rPr>
        <w:t>Georgia Department Public Health District 3-2</w:t>
      </w:r>
    </w:p>
    <w:p w14:paraId="733F5C0C" w14:textId="7B90A051" w:rsidR="00AF55F5" w:rsidRPr="00276460" w:rsidRDefault="00AF55F5" w:rsidP="00276460">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r>
        <w:rPr>
          <w:rFonts w:cs="Times New Roman"/>
          <w:color w:val="auto"/>
          <w:sz w:val="20"/>
          <w:szCs w:val="18"/>
        </w:rPr>
        <w:t>Georgia Department Public Health District 3-4</w:t>
      </w:r>
    </w:p>
    <w:p w14:paraId="14E37208" w14:textId="77777777" w:rsidR="006B563E" w:rsidRDefault="006B563E" w:rsidP="006B563E">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r w:rsidRPr="006B563E">
        <w:rPr>
          <w:rFonts w:cs="Times New Roman"/>
          <w:color w:val="auto"/>
          <w:sz w:val="20"/>
          <w:szCs w:val="18"/>
        </w:rPr>
        <w:t>Georgia Emergency Management Agency /Homeland Security</w:t>
      </w:r>
    </w:p>
    <w:p w14:paraId="749A4DE8" w14:textId="77777777" w:rsidR="00276460" w:rsidRPr="00276460" w:rsidRDefault="00276460" w:rsidP="006B563E">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r w:rsidRPr="00276460">
        <w:rPr>
          <w:rFonts w:cs="Times New Roman"/>
          <w:color w:val="auto"/>
          <w:sz w:val="20"/>
          <w:szCs w:val="18"/>
        </w:rPr>
        <w:t>Georgia Health Care Association</w:t>
      </w:r>
    </w:p>
    <w:p w14:paraId="5EABB58A" w14:textId="77777777" w:rsidR="00276460" w:rsidRPr="00276460" w:rsidRDefault="00276460" w:rsidP="00276460">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r w:rsidRPr="00276460">
        <w:rPr>
          <w:rFonts w:cs="Times New Roman"/>
          <w:color w:val="auto"/>
          <w:sz w:val="20"/>
          <w:szCs w:val="18"/>
        </w:rPr>
        <w:t>Georgia Mountains Healthcare Coalition</w:t>
      </w:r>
    </w:p>
    <w:p w14:paraId="7C605D80" w14:textId="77777777" w:rsidR="00276460" w:rsidRPr="00276460" w:rsidRDefault="00276460" w:rsidP="00276460">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r w:rsidRPr="00276460">
        <w:rPr>
          <w:rFonts w:cs="Times New Roman"/>
          <w:color w:val="auto"/>
          <w:sz w:val="20"/>
          <w:szCs w:val="18"/>
        </w:rPr>
        <w:t>Georgia Mountains Health Services, Inc</w:t>
      </w:r>
    </w:p>
    <w:p w14:paraId="17EFE6B2" w14:textId="77777777" w:rsidR="00276460" w:rsidRPr="00276460" w:rsidRDefault="00276460" w:rsidP="00276460">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r w:rsidRPr="00276460">
        <w:rPr>
          <w:rFonts w:cs="Times New Roman"/>
          <w:color w:val="auto"/>
          <w:sz w:val="20"/>
          <w:szCs w:val="18"/>
        </w:rPr>
        <w:t>Habersham Medical Center</w:t>
      </w:r>
    </w:p>
    <w:p w14:paraId="6972036B" w14:textId="77777777" w:rsidR="00276460" w:rsidRPr="00276460" w:rsidRDefault="00276460" w:rsidP="00276460">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r w:rsidRPr="00276460">
        <w:rPr>
          <w:rFonts w:cs="Times New Roman"/>
          <w:color w:val="auto"/>
          <w:sz w:val="20"/>
          <w:szCs w:val="18"/>
        </w:rPr>
        <w:t>Hall County 911/EOC</w:t>
      </w:r>
    </w:p>
    <w:p w14:paraId="55FA0805" w14:textId="77777777" w:rsidR="00276460" w:rsidRDefault="00276460" w:rsidP="00276460">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r w:rsidRPr="00276460">
        <w:rPr>
          <w:rFonts w:cs="Times New Roman"/>
          <w:color w:val="auto"/>
          <w:sz w:val="20"/>
          <w:szCs w:val="18"/>
        </w:rPr>
        <w:t>Hall County EMA</w:t>
      </w:r>
    </w:p>
    <w:p w14:paraId="74129416" w14:textId="5C57C6FA" w:rsidR="00276460" w:rsidRDefault="00276460" w:rsidP="00276460">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r w:rsidRPr="00276460">
        <w:rPr>
          <w:rFonts w:cs="Times New Roman"/>
          <w:color w:val="auto"/>
          <w:sz w:val="20"/>
          <w:szCs w:val="18"/>
        </w:rPr>
        <w:t>Hospice of NGMC</w:t>
      </w:r>
    </w:p>
    <w:p w14:paraId="2E794E3F" w14:textId="1152645A" w:rsidR="00AF55F5" w:rsidRPr="00276460" w:rsidRDefault="00AF55F5" w:rsidP="00276460">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r>
        <w:rPr>
          <w:rFonts w:cs="Times New Roman"/>
          <w:color w:val="auto"/>
          <w:sz w:val="20"/>
          <w:szCs w:val="18"/>
        </w:rPr>
        <w:t>The Landings of Gainesville</w:t>
      </w:r>
    </w:p>
    <w:p w14:paraId="07C7FBE5" w14:textId="77777777" w:rsidR="00276460" w:rsidRPr="00276460" w:rsidRDefault="00276460" w:rsidP="00276460">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r w:rsidRPr="00276460">
        <w:rPr>
          <w:rFonts w:cs="Times New Roman"/>
          <w:color w:val="auto"/>
          <w:sz w:val="20"/>
          <w:szCs w:val="18"/>
        </w:rPr>
        <w:t>Lumpkin County EMA</w:t>
      </w:r>
    </w:p>
    <w:p w14:paraId="1E1722E3" w14:textId="77777777" w:rsidR="00276460" w:rsidRPr="00276460" w:rsidRDefault="00276460" w:rsidP="00276460">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r w:rsidRPr="00276460">
        <w:rPr>
          <w:rFonts w:cs="Times New Roman"/>
          <w:color w:val="auto"/>
          <w:sz w:val="20"/>
          <w:szCs w:val="18"/>
        </w:rPr>
        <w:t>Medlink Georgia – Inc.</w:t>
      </w:r>
    </w:p>
    <w:p w14:paraId="78A215C2" w14:textId="77777777" w:rsidR="00276460" w:rsidRPr="00276460" w:rsidRDefault="00276460" w:rsidP="00276460">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r w:rsidRPr="00276460">
        <w:rPr>
          <w:rFonts w:cs="Times New Roman"/>
          <w:color w:val="auto"/>
          <w:sz w:val="20"/>
          <w:szCs w:val="18"/>
        </w:rPr>
        <w:t>New Horizons Lanier Park</w:t>
      </w:r>
    </w:p>
    <w:p w14:paraId="7D29B5A0" w14:textId="77777777" w:rsidR="00276460" w:rsidRPr="00276460" w:rsidRDefault="00276460" w:rsidP="00276460">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r w:rsidRPr="00276460">
        <w:rPr>
          <w:rFonts w:cs="Times New Roman"/>
          <w:color w:val="auto"/>
          <w:sz w:val="20"/>
          <w:szCs w:val="18"/>
        </w:rPr>
        <w:t>New Horizons Limestone</w:t>
      </w:r>
    </w:p>
    <w:p w14:paraId="4429A898" w14:textId="77777777" w:rsidR="00276460" w:rsidRPr="00276460" w:rsidRDefault="00276460" w:rsidP="00276460">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bookmarkStart w:id="13" w:name="_Hlk496883289"/>
      <w:r w:rsidRPr="00276460">
        <w:rPr>
          <w:rFonts w:cs="Times New Roman"/>
          <w:color w:val="auto"/>
          <w:sz w:val="20"/>
          <w:szCs w:val="18"/>
        </w:rPr>
        <w:t>Northeast Georgia Medical Center - Barrow</w:t>
      </w:r>
    </w:p>
    <w:p w14:paraId="0D35B799" w14:textId="77777777" w:rsidR="00276460" w:rsidRPr="00276460" w:rsidRDefault="00276460" w:rsidP="00276460">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r w:rsidRPr="00276460">
        <w:rPr>
          <w:rFonts w:cs="Times New Roman"/>
          <w:color w:val="auto"/>
          <w:sz w:val="20"/>
          <w:szCs w:val="18"/>
        </w:rPr>
        <w:t>Northeast Georgia Medical Center - Braselton</w:t>
      </w:r>
    </w:p>
    <w:p w14:paraId="60D11D08" w14:textId="77777777" w:rsidR="00276460" w:rsidRPr="00276460" w:rsidRDefault="00276460" w:rsidP="00276460">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r w:rsidRPr="00276460">
        <w:rPr>
          <w:rFonts w:cs="Times New Roman"/>
          <w:color w:val="auto"/>
          <w:sz w:val="20"/>
          <w:szCs w:val="18"/>
        </w:rPr>
        <w:t>Northeast Georgia Medical Center – Gainesville</w:t>
      </w:r>
    </w:p>
    <w:bookmarkEnd w:id="13"/>
    <w:p w14:paraId="51539B70" w14:textId="77777777" w:rsidR="00276460" w:rsidRPr="00276460" w:rsidRDefault="00276460" w:rsidP="00276460">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r w:rsidRPr="00276460">
        <w:rPr>
          <w:rFonts w:cs="Times New Roman"/>
          <w:color w:val="auto"/>
          <w:sz w:val="20"/>
          <w:szCs w:val="18"/>
        </w:rPr>
        <w:t>Northeast Georgia Medical Center – Laurelwood</w:t>
      </w:r>
    </w:p>
    <w:p w14:paraId="0F7F083C" w14:textId="77777777" w:rsidR="004E18E0" w:rsidRDefault="00276460" w:rsidP="004E18E0">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bookmarkStart w:id="14" w:name="_Hlk496883310"/>
      <w:r w:rsidRPr="00276460">
        <w:rPr>
          <w:rFonts w:cs="Times New Roman"/>
          <w:color w:val="auto"/>
          <w:sz w:val="20"/>
          <w:szCs w:val="18"/>
        </w:rPr>
        <w:t>PruittHealth Home Health - Gainesville</w:t>
      </w:r>
      <w:r w:rsidR="004E18E0" w:rsidRPr="004E18E0">
        <w:rPr>
          <w:rFonts w:cs="Times New Roman"/>
          <w:color w:val="auto"/>
          <w:sz w:val="20"/>
          <w:szCs w:val="18"/>
        </w:rPr>
        <w:t xml:space="preserve"> </w:t>
      </w:r>
    </w:p>
    <w:p w14:paraId="176B9288" w14:textId="77777777" w:rsidR="004E18E0" w:rsidRPr="00276460" w:rsidRDefault="004E18E0" w:rsidP="004E18E0">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r w:rsidRPr="00276460">
        <w:rPr>
          <w:rFonts w:cs="Times New Roman"/>
          <w:color w:val="auto"/>
          <w:sz w:val="20"/>
          <w:szCs w:val="18"/>
        </w:rPr>
        <w:t xml:space="preserve">Pruitt Health - </w:t>
      </w:r>
      <w:r>
        <w:rPr>
          <w:rFonts w:cs="Times New Roman"/>
          <w:color w:val="auto"/>
          <w:sz w:val="20"/>
          <w:szCs w:val="18"/>
        </w:rPr>
        <w:t>Hospice</w:t>
      </w:r>
    </w:p>
    <w:p w14:paraId="14E12FBE" w14:textId="59AD9E9F" w:rsidR="006B563E" w:rsidRPr="006B563E" w:rsidRDefault="00276460" w:rsidP="006B563E">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r w:rsidRPr="00276460">
        <w:rPr>
          <w:rFonts w:cs="Times New Roman"/>
          <w:color w:val="auto"/>
          <w:sz w:val="20"/>
          <w:szCs w:val="18"/>
        </w:rPr>
        <w:t>PruittHealth-Toccoa</w:t>
      </w:r>
      <w:bookmarkEnd w:id="14"/>
      <w:r w:rsidR="006B563E" w:rsidRPr="006B563E">
        <w:t xml:space="preserve"> </w:t>
      </w:r>
    </w:p>
    <w:p w14:paraId="1DF158AD" w14:textId="77777777" w:rsidR="006B563E" w:rsidRDefault="006B563E" w:rsidP="006B563E">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r w:rsidRPr="006B563E">
        <w:rPr>
          <w:rFonts w:cs="Times New Roman"/>
          <w:color w:val="auto"/>
          <w:sz w:val="20"/>
          <w:szCs w:val="18"/>
        </w:rPr>
        <w:t>Specialty Orthopaedics Surgery Center</w:t>
      </w:r>
    </w:p>
    <w:p w14:paraId="4EE3B7B8" w14:textId="77777777" w:rsidR="006B563E" w:rsidRDefault="006B563E" w:rsidP="006B563E">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r w:rsidRPr="006B563E">
        <w:rPr>
          <w:rFonts w:cs="Times New Roman"/>
          <w:color w:val="auto"/>
          <w:sz w:val="20"/>
          <w:szCs w:val="18"/>
        </w:rPr>
        <w:t>Specialty Spine and Pain</w:t>
      </w:r>
    </w:p>
    <w:p w14:paraId="110BE3A4" w14:textId="752A3F8F" w:rsidR="00276460" w:rsidRDefault="00276460" w:rsidP="006B563E">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r w:rsidRPr="00276460">
        <w:rPr>
          <w:rFonts w:cs="Times New Roman"/>
          <w:color w:val="auto"/>
          <w:sz w:val="20"/>
          <w:szCs w:val="18"/>
        </w:rPr>
        <w:t>Stephens County Hospital</w:t>
      </w:r>
    </w:p>
    <w:p w14:paraId="70D54E87" w14:textId="4BE72B3B" w:rsidR="00AF55F5" w:rsidRPr="00276460" w:rsidRDefault="00AF55F5" w:rsidP="006B563E">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r>
        <w:rPr>
          <w:rFonts w:cs="Times New Roman"/>
          <w:color w:val="auto"/>
          <w:sz w:val="20"/>
          <w:szCs w:val="18"/>
        </w:rPr>
        <w:t>Suncrest Home Health</w:t>
      </w:r>
    </w:p>
    <w:p w14:paraId="1028BD3C" w14:textId="77777777" w:rsidR="00276460" w:rsidRPr="00276460" w:rsidRDefault="00276460" w:rsidP="00276460">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r w:rsidRPr="00276460">
        <w:rPr>
          <w:rFonts w:cs="Times New Roman"/>
          <w:color w:val="auto"/>
          <w:sz w:val="20"/>
          <w:szCs w:val="18"/>
        </w:rPr>
        <w:t>Union County Nursing Home</w:t>
      </w:r>
    </w:p>
    <w:p w14:paraId="05F0522F" w14:textId="77777777" w:rsidR="00276460" w:rsidRDefault="00276460" w:rsidP="00276460">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r w:rsidRPr="00276460">
        <w:rPr>
          <w:rFonts w:cs="Times New Roman"/>
          <w:color w:val="auto"/>
          <w:sz w:val="20"/>
          <w:szCs w:val="18"/>
        </w:rPr>
        <w:t>Union General Hospital</w:t>
      </w:r>
    </w:p>
    <w:p w14:paraId="6F8D8F11" w14:textId="77777777" w:rsidR="004E18E0" w:rsidRDefault="004E18E0" w:rsidP="00276460">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r>
        <w:rPr>
          <w:rFonts w:cs="Times New Roman"/>
          <w:color w:val="auto"/>
          <w:sz w:val="20"/>
          <w:szCs w:val="18"/>
        </w:rPr>
        <w:t>University of Georgia - IDM</w:t>
      </w:r>
    </w:p>
    <w:p w14:paraId="24B66FA5" w14:textId="77777777" w:rsidR="006B563E" w:rsidRPr="00276460" w:rsidRDefault="006B563E" w:rsidP="00276460">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r>
        <w:rPr>
          <w:rFonts w:cs="Times New Roman"/>
          <w:color w:val="auto"/>
          <w:sz w:val="20"/>
          <w:szCs w:val="18"/>
        </w:rPr>
        <w:t>University of North Georgia</w:t>
      </w:r>
    </w:p>
    <w:p w14:paraId="05E5D926" w14:textId="77777777" w:rsidR="00276460" w:rsidRDefault="00276460" w:rsidP="00276460">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r w:rsidRPr="00276460">
        <w:rPr>
          <w:rFonts w:cs="Times New Roman"/>
          <w:color w:val="auto"/>
          <w:sz w:val="20"/>
          <w:szCs w:val="18"/>
        </w:rPr>
        <w:t>UNG, Police Department</w:t>
      </w:r>
    </w:p>
    <w:p w14:paraId="5DC82FDD" w14:textId="77777777" w:rsidR="004E18E0" w:rsidRDefault="004E18E0" w:rsidP="00276460">
      <w:pPr>
        <w:numPr>
          <w:ilvl w:val="0"/>
          <w:numId w:val="34"/>
        </w:numPr>
        <w:pBdr>
          <w:top w:val="none" w:sz="0" w:space="0" w:color="auto"/>
          <w:left w:val="none" w:sz="0" w:space="0" w:color="auto"/>
          <w:bottom w:val="none" w:sz="0" w:space="0" w:color="auto"/>
          <w:right w:val="none" w:sz="0" w:space="0" w:color="auto"/>
          <w:between w:val="none" w:sz="0" w:space="0" w:color="auto"/>
        </w:pBdr>
        <w:spacing w:line="256" w:lineRule="auto"/>
        <w:contextualSpacing/>
        <w:rPr>
          <w:rFonts w:cs="Times New Roman"/>
          <w:color w:val="auto"/>
          <w:sz w:val="20"/>
          <w:szCs w:val="18"/>
        </w:rPr>
      </w:pPr>
      <w:r>
        <w:rPr>
          <w:rFonts w:cs="Times New Roman"/>
          <w:color w:val="auto"/>
          <w:sz w:val="20"/>
          <w:szCs w:val="18"/>
        </w:rPr>
        <w:t>Viewpoint Health</w:t>
      </w:r>
    </w:p>
    <w:bookmarkEnd w:id="9"/>
    <w:bookmarkEnd w:id="10"/>
    <w:bookmarkEnd w:id="11"/>
    <w:p w14:paraId="63E11FCD" w14:textId="77777777" w:rsidR="00276460" w:rsidRPr="00276460" w:rsidRDefault="00276460" w:rsidP="00276460">
      <w:pPr>
        <w:pBdr>
          <w:top w:val="none" w:sz="0" w:space="0" w:color="auto"/>
          <w:left w:val="none" w:sz="0" w:space="0" w:color="auto"/>
          <w:bottom w:val="none" w:sz="0" w:space="0" w:color="auto"/>
          <w:right w:val="none" w:sz="0" w:space="0" w:color="auto"/>
          <w:between w:val="none" w:sz="0" w:space="0" w:color="auto"/>
        </w:pBdr>
        <w:rPr>
          <w:rFonts w:cs="Times New Roman"/>
          <w:b/>
          <w:color w:val="auto"/>
          <w:sz w:val="28"/>
        </w:rPr>
        <w:sectPr w:rsidR="00276460" w:rsidRPr="00276460" w:rsidSect="00F0607B">
          <w:type w:val="continuous"/>
          <w:pgSz w:w="12240" w:h="15840"/>
          <w:pgMar w:top="864" w:right="1080" w:bottom="864" w:left="1080" w:header="720" w:footer="720" w:gutter="0"/>
          <w:cols w:num="2" w:space="720"/>
          <w:docGrid w:linePitch="360"/>
        </w:sectPr>
      </w:pPr>
    </w:p>
    <w:p w14:paraId="4E8DF89A" w14:textId="77777777" w:rsidR="007C22F4" w:rsidRDefault="007C22F4">
      <w:pPr>
        <w:pStyle w:val="Heading2"/>
        <w:sectPr w:rsidR="007C22F4">
          <w:type w:val="continuous"/>
          <w:pgSz w:w="12240" w:h="15840"/>
          <w:pgMar w:top="864" w:right="1080" w:bottom="864" w:left="1080" w:header="720" w:footer="720" w:gutter="0"/>
          <w:cols w:space="720"/>
        </w:sectPr>
      </w:pPr>
    </w:p>
    <w:p w14:paraId="378712D3" w14:textId="77777777" w:rsidR="007C22F4" w:rsidRDefault="009A3697">
      <w:pPr>
        <w:pStyle w:val="Heading2"/>
      </w:pPr>
      <w:bookmarkStart w:id="15" w:name="_Toc105990426"/>
      <w:r>
        <w:lastRenderedPageBreak/>
        <w:t>Number of Attendees</w:t>
      </w:r>
      <w:bookmarkEnd w:id="15"/>
    </w:p>
    <w:p w14:paraId="53E9EB30" w14:textId="77777777" w:rsidR="007C22F4" w:rsidRDefault="009A3697">
      <w:pPr>
        <w:spacing w:after="60"/>
        <w:ind w:firstLine="720"/>
        <w:rPr>
          <w:b/>
        </w:rPr>
      </w:pPr>
      <w:r>
        <w:rPr>
          <w:b/>
        </w:rPr>
        <w:t>Number of Attendees</w:t>
      </w:r>
    </w:p>
    <w:p w14:paraId="4FF075AA" w14:textId="77777777" w:rsidR="007C22F4" w:rsidRDefault="009A3697">
      <w:pPr>
        <w:spacing w:after="60"/>
        <w:ind w:firstLine="720"/>
      </w:pPr>
      <w:r>
        <w:t>Logistics/Support………………………………….</w:t>
      </w:r>
      <w:r w:rsidR="00853E0E">
        <w:t>3</w:t>
      </w:r>
    </w:p>
    <w:p w14:paraId="56DEE3CE" w14:textId="77777777" w:rsidR="007C22F4" w:rsidRDefault="00173CD3">
      <w:pPr>
        <w:spacing w:after="60"/>
        <w:ind w:firstLine="720"/>
      </w:pPr>
      <w:r>
        <w:t xml:space="preserve">In person </w:t>
      </w:r>
      <w:r w:rsidR="009A3697">
        <w:t>Participants………………………….…….…</w:t>
      </w:r>
      <w:r>
        <w:t>51</w:t>
      </w:r>
    </w:p>
    <w:p w14:paraId="3FD64900" w14:textId="77777777" w:rsidR="00173CD3" w:rsidRDefault="00173CD3">
      <w:pPr>
        <w:spacing w:after="60"/>
        <w:ind w:firstLine="720"/>
      </w:pPr>
      <w:r>
        <w:t>Virtual Participants……………………………………….19</w:t>
      </w:r>
    </w:p>
    <w:p w14:paraId="1ABB65CF" w14:textId="77777777" w:rsidR="007C22F4" w:rsidRDefault="009A3697">
      <w:pPr>
        <w:spacing w:after="60"/>
        <w:ind w:firstLine="720"/>
        <w:rPr>
          <w:b/>
        </w:rPr>
      </w:pPr>
      <w:r>
        <w:rPr>
          <w:b/>
        </w:rPr>
        <w:t xml:space="preserve">TOTAL: </w:t>
      </w:r>
      <w:r w:rsidR="00173CD3">
        <w:rPr>
          <w:b/>
        </w:rPr>
        <w:t>73</w:t>
      </w:r>
      <w:r>
        <w:rPr>
          <w:b/>
        </w:rPr>
        <w:t xml:space="preserve"> attendees</w:t>
      </w:r>
    </w:p>
    <w:bookmarkEnd w:id="8"/>
    <w:p w14:paraId="223D83C1" w14:textId="77777777" w:rsidR="007C22F4" w:rsidRDefault="007C22F4">
      <w:pPr>
        <w:spacing w:after="60"/>
        <w:ind w:firstLine="720"/>
        <w:rPr>
          <w:b/>
        </w:rPr>
      </w:pPr>
    </w:p>
    <w:p w14:paraId="2CF43684" w14:textId="77777777" w:rsidR="007C22F4" w:rsidRDefault="007C22F4">
      <w:pPr>
        <w:spacing w:after="60"/>
        <w:ind w:firstLine="720"/>
        <w:rPr>
          <w:b/>
        </w:rPr>
      </w:pPr>
    </w:p>
    <w:p w14:paraId="2FDC30A8" w14:textId="77777777" w:rsidR="007C22F4" w:rsidRDefault="009A3697">
      <w:pPr>
        <w:pStyle w:val="Heading2"/>
      </w:pPr>
      <w:bookmarkStart w:id="16" w:name="_Toc105990427"/>
      <w:r>
        <w:t>Tabletop Exercise Planning and Preparation</w:t>
      </w:r>
      <w:bookmarkEnd w:id="16"/>
    </w:p>
    <w:p w14:paraId="2D437A8B" w14:textId="77777777" w:rsidR="007C22F4" w:rsidRDefault="009A3697">
      <w:r>
        <w:t xml:space="preserve">In preparation for the exercise, the following meetings were held: </w:t>
      </w:r>
    </w:p>
    <w:p w14:paraId="10C0F45A" w14:textId="77777777" w:rsidR="007C22F4" w:rsidRDefault="00173CD3">
      <w:pPr>
        <w:spacing w:after="120" w:line="240" w:lineRule="auto"/>
        <w:ind w:left="2880" w:hanging="2880"/>
      </w:pPr>
      <w:r>
        <w:t>January 21, 2022</w:t>
      </w:r>
      <w:r w:rsidR="009A3697">
        <w:tab/>
        <w:t>Tabletop Exercise Concepts &amp; Objectives (TTX C&amp;O) &amp; Tabletop Exercise Initial Planning Meeting (TTX IPM)</w:t>
      </w:r>
    </w:p>
    <w:p w14:paraId="556AC99B" w14:textId="77777777" w:rsidR="007C22F4" w:rsidRDefault="002638A6">
      <w:pPr>
        <w:spacing w:after="120" w:line="240" w:lineRule="auto"/>
      </w:pPr>
      <w:r>
        <w:t xml:space="preserve">February </w:t>
      </w:r>
      <w:r w:rsidR="00173CD3">
        <w:t>16, 2022</w:t>
      </w:r>
      <w:r w:rsidR="009A3697">
        <w:tab/>
      </w:r>
      <w:r w:rsidR="009A3697">
        <w:tab/>
        <w:t>Tabletop Exercise Midterm Planning Meeting (TTX MPM)</w:t>
      </w:r>
    </w:p>
    <w:p w14:paraId="7CC51FE3" w14:textId="77777777" w:rsidR="007C22F4" w:rsidRDefault="002638A6">
      <w:pPr>
        <w:spacing w:after="120" w:line="240" w:lineRule="auto"/>
      </w:pPr>
      <w:r>
        <w:t>March 1</w:t>
      </w:r>
      <w:r w:rsidR="00173CD3">
        <w:t>4</w:t>
      </w:r>
      <w:r>
        <w:t xml:space="preserve">, </w:t>
      </w:r>
      <w:r w:rsidR="00173CD3">
        <w:t>2022</w:t>
      </w:r>
      <w:r>
        <w:tab/>
      </w:r>
      <w:r w:rsidR="009A3697">
        <w:tab/>
      </w:r>
      <w:r w:rsidR="009A3697">
        <w:tab/>
        <w:t>Tabletop Exercise Final Planning Meeting (TTX FPM)</w:t>
      </w:r>
    </w:p>
    <w:p w14:paraId="31654CD7" w14:textId="77777777" w:rsidR="007C22F4" w:rsidRDefault="007C22F4">
      <w:pPr>
        <w:spacing w:after="0"/>
        <w:rPr>
          <w:sz w:val="20"/>
          <w:szCs w:val="20"/>
          <w:highlight w:val="yellow"/>
        </w:rPr>
      </w:pPr>
    </w:p>
    <w:p w14:paraId="164193DF" w14:textId="77777777" w:rsidR="007C22F4" w:rsidRDefault="009A3697">
      <w:pPr>
        <w:rPr>
          <w:rFonts w:ascii="Cambria" w:eastAsia="Cambria" w:hAnsi="Cambria" w:cs="Cambria"/>
          <w:b/>
          <w:i/>
          <w:sz w:val="32"/>
          <w:szCs w:val="32"/>
          <w:highlight w:val="yellow"/>
        </w:rPr>
      </w:pPr>
      <w:bookmarkStart w:id="17" w:name="_4d34og8" w:colFirst="0" w:colLast="0"/>
      <w:bookmarkEnd w:id="17"/>
      <w:r>
        <w:br w:type="page"/>
      </w:r>
    </w:p>
    <w:p w14:paraId="6CD29B97" w14:textId="77777777" w:rsidR="007C22F4" w:rsidRDefault="009A3697">
      <w:pPr>
        <w:pStyle w:val="Heading1"/>
        <w:spacing w:after="240"/>
      </w:pPr>
      <w:bookmarkStart w:id="18" w:name="_Toc105990428"/>
      <w:r>
        <w:lastRenderedPageBreak/>
        <w:t>Executive Summary</w:t>
      </w:r>
      <w:bookmarkEnd w:id="18"/>
    </w:p>
    <w:p w14:paraId="66A7D7EE" w14:textId="140873D8" w:rsidR="007C22F4" w:rsidRDefault="009A3697">
      <w:r>
        <w:t xml:space="preserve">The Georgia Mountains Healthcare Coalition </w:t>
      </w:r>
      <w:r w:rsidR="002638A6">
        <w:t xml:space="preserve">Active </w:t>
      </w:r>
      <w:r w:rsidR="00C55967">
        <w:t>Threat (</w:t>
      </w:r>
      <w:r w:rsidR="006367C6">
        <w:t xml:space="preserve">Active shooter </w:t>
      </w:r>
      <w:r w:rsidR="00C55967">
        <w:t>and Burn Surge)</w:t>
      </w:r>
      <w:r>
        <w:t xml:space="preserve"> Tabletop Exercise was held on </w:t>
      </w:r>
      <w:r w:rsidR="00C55967">
        <w:t>May 24, 2022</w:t>
      </w:r>
      <w:r>
        <w:t xml:space="preserve"> at the </w:t>
      </w:r>
      <w:r w:rsidR="002638A6" w:rsidRPr="002638A6">
        <w:t>Lanier Technical College Ramsey Conference Center</w:t>
      </w:r>
      <w:r>
        <w:t xml:space="preserve"> in Gainesville, Georgia. The </w:t>
      </w:r>
      <w:r w:rsidR="00C55967">
        <w:t>73</w:t>
      </w:r>
      <w:r>
        <w:t xml:space="preserve"> participants included representatives from many coalition healthcare facilities, local community response partners, and state and regional support agencies. The Georgia Mountains Healthcare Coalition tabletop exercise focused on the coalition’s ability to respond to an </w:t>
      </w:r>
      <w:r w:rsidR="006367C6">
        <w:t xml:space="preserve">active shooter / burn surge </w:t>
      </w:r>
      <w:r w:rsidR="00F0607B">
        <w:t>at</w:t>
      </w:r>
      <w:r w:rsidR="002638A6">
        <w:t xml:space="preserve"> a medical facility</w:t>
      </w:r>
      <w:r>
        <w:t xml:space="preserve"> and subsequent </w:t>
      </w:r>
      <w:r w:rsidR="00C55967">
        <w:t xml:space="preserve">burn </w:t>
      </w:r>
      <w:r>
        <w:t>surge scenario affecting healthcare facilities and their partners across the region. Tabletop participants were seated with county partners in order to facilitate discussion of both local and regional plans. The exercise sought to identify gaps in capabilities that currently exist in both local response plans and the Georgia Mounta</w:t>
      </w:r>
      <w:r w:rsidR="002A1582">
        <w:t>ins Healthcare Coalition</w:t>
      </w:r>
      <w:r>
        <w:t>’s Communication Coordination Plan</w:t>
      </w:r>
      <w:r w:rsidR="00621F64">
        <w:t>s, as well as the response and burn annexes</w:t>
      </w:r>
      <w:r>
        <w:t xml:space="preserve">. </w:t>
      </w:r>
    </w:p>
    <w:p w14:paraId="5013AAD7" w14:textId="77777777" w:rsidR="007C22F4" w:rsidRDefault="009A3697">
      <w:pPr>
        <w:spacing w:after="120"/>
      </w:pPr>
      <w:r>
        <w:t>The following areas were recognized as major strengths of the Georgia Mountains Healthcare Coalition healthcare coalition during the exercise:</w:t>
      </w:r>
    </w:p>
    <w:p w14:paraId="1D8DCABB" w14:textId="77777777" w:rsidR="007C22F4" w:rsidRDefault="009A3697">
      <w:pPr>
        <w:numPr>
          <w:ilvl w:val="0"/>
          <w:numId w:val="9"/>
        </w:numPr>
        <w:spacing w:after="120" w:line="276" w:lineRule="auto"/>
      </w:pPr>
      <w:r>
        <w:t xml:space="preserve">Most represented facilities and agencies noted having </w:t>
      </w:r>
      <w:r>
        <w:rPr>
          <w:b/>
        </w:rPr>
        <w:t>Emergency Operations Plans (EOPs) available</w:t>
      </w:r>
      <w:r>
        <w:t xml:space="preserve"> and were familiar with the triggers for plan activation and implementation.</w:t>
      </w:r>
    </w:p>
    <w:p w14:paraId="63A72C7E" w14:textId="77777777" w:rsidR="007C22F4" w:rsidRDefault="009A3697">
      <w:pPr>
        <w:numPr>
          <w:ilvl w:val="0"/>
          <w:numId w:val="9"/>
        </w:numPr>
        <w:spacing w:after="120" w:line="276" w:lineRule="auto"/>
      </w:pPr>
      <w:r>
        <w:t xml:space="preserve">Most represented facilities have </w:t>
      </w:r>
      <w:r>
        <w:rPr>
          <w:b/>
        </w:rPr>
        <w:t>existing Memoranda of Understanding (MOUs) with other agencies</w:t>
      </w:r>
      <w:r>
        <w:t>, including private corporations, to help procure additional supplies during an event.</w:t>
      </w:r>
    </w:p>
    <w:p w14:paraId="1F62BF55" w14:textId="77777777" w:rsidR="007C22F4" w:rsidRDefault="00FB6222">
      <w:pPr>
        <w:numPr>
          <w:ilvl w:val="0"/>
          <w:numId w:val="9"/>
        </w:numPr>
        <w:spacing w:after="120" w:line="276" w:lineRule="auto"/>
      </w:pPr>
      <w:r>
        <w:t>All</w:t>
      </w:r>
      <w:r w:rsidR="009A3697">
        <w:t xml:space="preserve"> participating groups were very </w:t>
      </w:r>
      <w:r w:rsidR="009A3697">
        <w:rPr>
          <w:b/>
        </w:rPr>
        <w:t>cognizant of their specific vulnerabilities</w:t>
      </w:r>
      <w:r w:rsidR="009A3697">
        <w:t xml:space="preserve"> at each respective agency.</w:t>
      </w:r>
    </w:p>
    <w:p w14:paraId="495D3AE2" w14:textId="1F6606DE" w:rsidR="007C22F4" w:rsidRDefault="009A3697" w:rsidP="00F17DB1">
      <w:pPr>
        <w:numPr>
          <w:ilvl w:val="0"/>
          <w:numId w:val="9"/>
        </w:numPr>
        <w:spacing w:after="120" w:line="276" w:lineRule="auto"/>
      </w:pPr>
      <w:r>
        <w:t xml:space="preserve">Most facilities have </w:t>
      </w:r>
      <w:r>
        <w:rPr>
          <w:b/>
        </w:rPr>
        <w:t>many forms of redundant communication</w:t>
      </w:r>
      <w:r w:rsidR="00FB6222">
        <w:rPr>
          <w:b/>
        </w:rPr>
        <w:t>s</w:t>
      </w:r>
      <w:r>
        <w:t xml:space="preserve"> available for emergencies.</w:t>
      </w:r>
    </w:p>
    <w:p w14:paraId="07663541" w14:textId="6ED60DC4" w:rsidR="00F17DB1" w:rsidRDefault="004614C9">
      <w:pPr>
        <w:numPr>
          <w:ilvl w:val="0"/>
          <w:numId w:val="9"/>
        </w:numPr>
        <w:spacing w:after="120" w:line="276" w:lineRule="auto"/>
      </w:pPr>
      <w:r>
        <w:t xml:space="preserve">Some coalition members are </w:t>
      </w:r>
      <w:r w:rsidRPr="004614C9">
        <w:rPr>
          <w:b/>
          <w:bCs/>
        </w:rPr>
        <w:t>aware of resources and training</w:t>
      </w:r>
      <w:r>
        <w:t xml:space="preserve"> available through the coalition such as </w:t>
      </w:r>
      <w:r w:rsidR="00F17DB1">
        <w:t>CISM, TECC, Stop the Bleed education</w:t>
      </w:r>
      <w:r>
        <w:t>.</w:t>
      </w:r>
    </w:p>
    <w:p w14:paraId="18A8BE8E" w14:textId="77777777" w:rsidR="007C22F4" w:rsidRDefault="009A3697">
      <w:pPr>
        <w:spacing w:after="120"/>
      </w:pPr>
      <w:r>
        <w:t>The primary identified regional opportunities for improvement were as follows:</w:t>
      </w:r>
    </w:p>
    <w:p w14:paraId="1CA307E2" w14:textId="2350D294" w:rsidR="007C22F4" w:rsidRDefault="009A3697">
      <w:pPr>
        <w:numPr>
          <w:ilvl w:val="0"/>
          <w:numId w:val="9"/>
        </w:numPr>
        <w:spacing w:after="120" w:line="276" w:lineRule="auto"/>
      </w:pPr>
      <w:bookmarkStart w:id="19" w:name="_17dp8vu" w:colFirst="0" w:colLast="0"/>
      <w:bookmarkEnd w:id="19"/>
      <w:r>
        <w:t xml:space="preserve">Though </w:t>
      </w:r>
      <w:r w:rsidR="006E22B0">
        <w:t>GMHC has a</w:t>
      </w:r>
      <w:r>
        <w:t xml:space="preserve"> regional communications coordination plan, some coalition members remain </w:t>
      </w:r>
      <w:r>
        <w:rPr>
          <w:b/>
        </w:rPr>
        <w:t>unclear on their specific roles</w:t>
      </w:r>
      <w:r>
        <w:t xml:space="preserve"> within the plan and how regional coordination would be achieved during a widespread event</w:t>
      </w:r>
      <w:r w:rsidR="00651694">
        <w:t>, especially one of this nature</w:t>
      </w:r>
      <w:r w:rsidR="006E22B0">
        <w:t>.</w:t>
      </w:r>
    </w:p>
    <w:p w14:paraId="357228B7" w14:textId="60059C31" w:rsidR="007C22F4" w:rsidRDefault="00C130AC">
      <w:pPr>
        <w:numPr>
          <w:ilvl w:val="0"/>
          <w:numId w:val="9"/>
        </w:numPr>
        <w:spacing w:after="120" w:line="276" w:lineRule="auto"/>
      </w:pPr>
      <w:r>
        <w:rPr>
          <w:b/>
        </w:rPr>
        <w:t xml:space="preserve">Communication </w:t>
      </w:r>
      <w:r>
        <w:rPr>
          <w:bCs/>
        </w:rPr>
        <w:t>with patients/clients, employees, families, and the public</w:t>
      </w:r>
      <w:r w:rsidR="004614C9">
        <w:rPr>
          <w:bCs/>
        </w:rPr>
        <w:t xml:space="preserve"> was identified as a key opportunity for improvement</w:t>
      </w:r>
      <w:r w:rsidR="00F17DB1">
        <w:rPr>
          <w:bCs/>
        </w:rPr>
        <w:t>;</w:t>
      </w:r>
      <w:r w:rsidR="006508DB">
        <w:rPr>
          <w:bCs/>
        </w:rPr>
        <w:t xml:space="preserve"> especially with noted</w:t>
      </w:r>
      <w:r w:rsidR="00F17DB1">
        <w:rPr>
          <w:bCs/>
        </w:rPr>
        <w:t xml:space="preserve"> language barriers</w:t>
      </w:r>
      <w:r w:rsidR="006508DB">
        <w:rPr>
          <w:bCs/>
        </w:rPr>
        <w:t>.</w:t>
      </w:r>
    </w:p>
    <w:p w14:paraId="33A22DD5" w14:textId="007633E9" w:rsidR="009B2E10" w:rsidRDefault="009A3697" w:rsidP="006E22B0">
      <w:pPr>
        <w:numPr>
          <w:ilvl w:val="0"/>
          <w:numId w:val="9"/>
        </w:numPr>
        <w:spacing w:after="120" w:line="276" w:lineRule="auto"/>
      </w:pPr>
      <w:r>
        <w:t xml:space="preserve">Many facilities are </w:t>
      </w:r>
      <w:r>
        <w:rPr>
          <w:b/>
        </w:rPr>
        <w:t>not aware of the resources available to the Georgia Mountains Healthcare Coalition Unified Coalition</w:t>
      </w:r>
      <w:r>
        <w:t xml:space="preserve"> during a disaster/emergency</w:t>
      </w:r>
      <w:r w:rsidR="006E22B0">
        <w:t xml:space="preserve"> </w:t>
      </w:r>
    </w:p>
    <w:p w14:paraId="57058CFE" w14:textId="3A7B0087" w:rsidR="00F17DB1" w:rsidRPr="00A372E8" w:rsidRDefault="00A372E8" w:rsidP="00A372E8">
      <w:pPr>
        <w:numPr>
          <w:ilvl w:val="0"/>
          <w:numId w:val="9"/>
        </w:numPr>
        <w:spacing w:after="120" w:line="276" w:lineRule="auto"/>
        <w:rPr>
          <w:b/>
          <w:bCs/>
        </w:rPr>
      </w:pPr>
      <w:r>
        <w:t xml:space="preserve">Many participants recognized the need for more awareness and training regarding </w:t>
      </w:r>
      <w:r w:rsidRPr="00A372E8">
        <w:rPr>
          <w:b/>
          <w:bCs/>
        </w:rPr>
        <w:t xml:space="preserve">burn specific triage, care, and transportation. </w:t>
      </w:r>
    </w:p>
    <w:p w14:paraId="0A81435E" w14:textId="77777777" w:rsidR="007C22F4" w:rsidRDefault="009A3697">
      <w:pPr>
        <w:rPr>
          <w:rFonts w:ascii="Cambria" w:eastAsia="Cambria" w:hAnsi="Cambria" w:cs="Cambria"/>
          <w:b/>
          <w:i/>
          <w:sz w:val="32"/>
          <w:szCs w:val="32"/>
        </w:rPr>
      </w:pPr>
      <w:r>
        <w:br w:type="page"/>
      </w:r>
    </w:p>
    <w:tbl>
      <w:tblPr>
        <w:tblStyle w:val="a1"/>
        <w:tblpPr w:leftFromText="180" w:rightFromText="180" w:vertAnchor="text" w:horzAnchor="margin" w:tblpX="-515" w:tblpY="1899"/>
        <w:tblW w:w="1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75"/>
        <w:gridCol w:w="1440"/>
        <w:gridCol w:w="1080"/>
        <w:gridCol w:w="1170"/>
        <w:gridCol w:w="1080"/>
        <w:gridCol w:w="1080"/>
      </w:tblGrid>
      <w:tr w:rsidR="004614C9" w:rsidRPr="002A1582" w14:paraId="2E665718" w14:textId="77777777" w:rsidTr="004614C9">
        <w:trPr>
          <w:trHeight w:val="826"/>
        </w:trPr>
        <w:tc>
          <w:tcPr>
            <w:tcW w:w="5575" w:type="dxa"/>
            <w:tcBorders>
              <w:right w:val="single" w:sz="4" w:space="0" w:color="FFFFFF"/>
            </w:tcBorders>
            <w:shd w:val="clear" w:color="auto" w:fill="1F4E79"/>
            <w:vAlign w:val="center"/>
          </w:tcPr>
          <w:p w14:paraId="55FA6174" w14:textId="77777777" w:rsidR="009A4E71" w:rsidRPr="004A049B" w:rsidRDefault="009A4E71" w:rsidP="00986478">
            <w:pPr>
              <w:spacing w:before="40" w:after="40" w:line="240" w:lineRule="auto"/>
              <w:jc w:val="center"/>
              <w:rPr>
                <w:rFonts w:ascii="Arial" w:eastAsia="Arial" w:hAnsi="Arial" w:cs="Arial"/>
                <w:b/>
                <w:color w:val="FFFFFF"/>
                <w:sz w:val="20"/>
                <w:szCs w:val="20"/>
              </w:rPr>
            </w:pPr>
            <w:bookmarkStart w:id="20" w:name="_Toc405715916"/>
            <w:bookmarkStart w:id="21" w:name="_Toc497386014"/>
            <w:r w:rsidRPr="004A049B">
              <w:rPr>
                <w:rFonts w:ascii="Arial" w:eastAsia="Arial" w:hAnsi="Arial" w:cs="Arial"/>
                <w:b/>
                <w:color w:val="FFFFFF"/>
                <w:sz w:val="20"/>
                <w:szCs w:val="20"/>
              </w:rPr>
              <w:lastRenderedPageBreak/>
              <w:t>Objective</w:t>
            </w:r>
          </w:p>
        </w:tc>
        <w:tc>
          <w:tcPr>
            <w:tcW w:w="1440" w:type="dxa"/>
            <w:tcBorders>
              <w:right w:val="single" w:sz="4" w:space="0" w:color="FFFFFF"/>
            </w:tcBorders>
            <w:shd w:val="clear" w:color="auto" w:fill="1F4E79"/>
            <w:vAlign w:val="center"/>
          </w:tcPr>
          <w:p w14:paraId="01798559" w14:textId="77777777" w:rsidR="009A4E71" w:rsidRPr="004A049B" w:rsidRDefault="009A4E71" w:rsidP="00986478">
            <w:pPr>
              <w:spacing w:before="40" w:after="40" w:line="240" w:lineRule="auto"/>
              <w:jc w:val="center"/>
              <w:rPr>
                <w:rFonts w:ascii="Arial" w:eastAsia="Arial" w:hAnsi="Arial" w:cs="Arial"/>
                <w:b/>
                <w:color w:val="FFFFFF"/>
                <w:sz w:val="20"/>
                <w:szCs w:val="20"/>
              </w:rPr>
            </w:pPr>
            <w:r w:rsidRPr="004A049B">
              <w:rPr>
                <w:rFonts w:ascii="Arial" w:eastAsia="Arial" w:hAnsi="Arial" w:cs="Arial"/>
                <w:b/>
                <w:color w:val="FFFFFF"/>
                <w:sz w:val="20"/>
                <w:szCs w:val="20"/>
              </w:rPr>
              <w:t>Core Capability</w:t>
            </w:r>
          </w:p>
        </w:tc>
        <w:tc>
          <w:tcPr>
            <w:tcW w:w="1080" w:type="dxa"/>
            <w:tcBorders>
              <w:right w:val="single" w:sz="4" w:space="0" w:color="FFFFFF"/>
            </w:tcBorders>
            <w:shd w:val="clear" w:color="auto" w:fill="1F4E79"/>
            <w:vAlign w:val="center"/>
          </w:tcPr>
          <w:p w14:paraId="2DFD5185" w14:textId="77777777" w:rsidR="009A4E71" w:rsidRPr="002A1582" w:rsidRDefault="009A4E71" w:rsidP="00986478">
            <w:pPr>
              <w:spacing w:before="40" w:after="40" w:line="240" w:lineRule="auto"/>
              <w:jc w:val="center"/>
              <w:rPr>
                <w:rFonts w:ascii="Arial" w:eastAsia="Arial" w:hAnsi="Arial" w:cs="Arial"/>
                <w:b/>
                <w:color w:val="FFFFFF"/>
                <w:sz w:val="16"/>
                <w:szCs w:val="18"/>
              </w:rPr>
            </w:pPr>
            <w:r w:rsidRPr="002A1582">
              <w:rPr>
                <w:rFonts w:ascii="Arial" w:eastAsia="Arial" w:hAnsi="Arial" w:cs="Arial"/>
                <w:b/>
                <w:color w:val="FFFFFF"/>
                <w:sz w:val="16"/>
                <w:szCs w:val="18"/>
              </w:rPr>
              <w:t>Discussed with No Gaps Identified (N)</w:t>
            </w:r>
          </w:p>
        </w:tc>
        <w:tc>
          <w:tcPr>
            <w:tcW w:w="1170" w:type="dxa"/>
            <w:tcBorders>
              <w:right w:val="single" w:sz="4" w:space="0" w:color="FFFFFF"/>
            </w:tcBorders>
            <w:shd w:val="clear" w:color="auto" w:fill="1F4E79"/>
            <w:vAlign w:val="center"/>
          </w:tcPr>
          <w:p w14:paraId="6A2D18E8" w14:textId="77777777" w:rsidR="009A4E71" w:rsidRPr="002A1582" w:rsidRDefault="009A4E71" w:rsidP="00986478">
            <w:pPr>
              <w:spacing w:before="40" w:after="40" w:line="240" w:lineRule="auto"/>
              <w:jc w:val="center"/>
              <w:rPr>
                <w:rFonts w:ascii="Arial" w:eastAsia="Arial" w:hAnsi="Arial" w:cs="Arial"/>
                <w:b/>
                <w:color w:val="FFFFFF"/>
                <w:sz w:val="16"/>
                <w:szCs w:val="18"/>
              </w:rPr>
            </w:pPr>
            <w:r w:rsidRPr="002A1582">
              <w:rPr>
                <w:rFonts w:ascii="Arial" w:eastAsia="Arial" w:hAnsi="Arial" w:cs="Arial"/>
                <w:b/>
                <w:color w:val="FFFFFF"/>
                <w:sz w:val="16"/>
                <w:szCs w:val="18"/>
              </w:rPr>
              <w:t>Discussed with Some Gaps Identified (S)</w:t>
            </w:r>
          </w:p>
        </w:tc>
        <w:tc>
          <w:tcPr>
            <w:tcW w:w="1080" w:type="dxa"/>
            <w:tcBorders>
              <w:right w:val="single" w:sz="8" w:space="0" w:color="000000"/>
            </w:tcBorders>
            <w:shd w:val="clear" w:color="auto" w:fill="1F4E79"/>
            <w:vAlign w:val="center"/>
          </w:tcPr>
          <w:p w14:paraId="5F216D75" w14:textId="77777777" w:rsidR="009A4E71" w:rsidRPr="002A1582" w:rsidRDefault="009A4E71" w:rsidP="00986478">
            <w:pPr>
              <w:spacing w:before="40" w:after="40" w:line="240" w:lineRule="auto"/>
              <w:jc w:val="center"/>
              <w:rPr>
                <w:b/>
                <w:color w:val="FFFFFF"/>
                <w:sz w:val="16"/>
                <w:szCs w:val="18"/>
              </w:rPr>
            </w:pPr>
            <w:r w:rsidRPr="002A1582">
              <w:rPr>
                <w:rFonts w:ascii="Arial" w:eastAsia="Arial" w:hAnsi="Arial" w:cs="Arial"/>
                <w:b/>
                <w:color w:val="FFFFFF"/>
                <w:sz w:val="16"/>
                <w:szCs w:val="18"/>
              </w:rPr>
              <w:t>Discussed with Major Gaps Identified (M)</w:t>
            </w:r>
          </w:p>
        </w:tc>
        <w:tc>
          <w:tcPr>
            <w:tcW w:w="1080" w:type="dxa"/>
            <w:tcBorders>
              <w:top w:val="single" w:sz="8" w:space="0" w:color="000000"/>
              <w:left w:val="single" w:sz="8" w:space="0" w:color="000000"/>
              <w:bottom w:val="single" w:sz="8" w:space="0" w:color="000000"/>
              <w:right w:val="single" w:sz="8" w:space="0" w:color="000000"/>
            </w:tcBorders>
            <w:shd w:val="clear" w:color="auto" w:fill="1F4E79"/>
            <w:vAlign w:val="center"/>
          </w:tcPr>
          <w:p w14:paraId="20711CB0" w14:textId="648BAF59" w:rsidR="009A4E71" w:rsidRPr="002A1582" w:rsidRDefault="009A4E71" w:rsidP="00986478">
            <w:pPr>
              <w:spacing w:before="40" w:after="40" w:line="240" w:lineRule="auto"/>
              <w:jc w:val="center"/>
              <w:rPr>
                <w:rFonts w:ascii="Arial" w:eastAsia="Arial" w:hAnsi="Arial" w:cs="Arial"/>
                <w:b/>
                <w:color w:val="FFFFFF"/>
                <w:sz w:val="16"/>
                <w:szCs w:val="18"/>
              </w:rPr>
            </w:pPr>
            <w:r w:rsidRPr="002A1582">
              <w:rPr>
                <w:rFonts w:ascii="Arial" w:eastAsia="Arial" w:hAnsi="Arial" w:cs="Arial"/>
                <w:b/>
                <w:color w:val="FFFFFF"/>
                <w:sz w:val="16"/>
                <w:szCs w:val="18"/>
              </w:rPr>
              <w:t>Unable to be Discussed (U)</w:t>
            </w:r>
          </w:p>
        </w:tc>
      </w:tr>
      <w:tr w:rsidR="004614C9" w14:paraId="7A84F4B0" w14:textId="77777777" w:rsidTr="004614C9">
        <w:trPr>
          <w:trHeight w:val="979"/>
        </w:trPr>
        <w:tc>
          <w:tcPr>
            <w:tcW w:w="5575" w:type="dxa"/>
            <w:shd w:val="clear" w:color="auto" w:fill="FFFFFF" w:themeFill="background1"/>
          </w:tcPr>
          <w:p w14:paraId="2727EE51" w14:textId="77777777" w:rsidR="009A4E71" w:rsidRPr="00527B8D" w:rsidRDefault="009A4E71" w:rsidP="00986478">
            <w:pPr>
              <w:pStyle w:val="ListParagraph"/>
              <w:numPr>
                <w:ilvl w:val="0"/>
                <w:numId w:val="24"/>
              </w:numPr>
              <w:rPr>
                <w:rFonts w:asciiTheme="majorHAnsi" w:hAnsiTheme="majorHAnsi"/>
                <w:sz w:val="20"/>
                <w:szCs w:val="20"/>
              </w:rPr>
            </w:pPr>
            <w:bookmarkStart w:id="22" w:name="_Hlk508348949"/>
            <w:r w:rsidRPr="00527B8D">
              <w:rPr>
                <w:rFonts w:asciiTheme="majorHAnsi" w:hAnsiTheme="majorHAnsi"/>
                <w:sz w:val="20"/>
                <w:szCs w:val="20"/>
              </w:rPr>
              <w:t xml:space="preserve">The Georgia Mountains Healthcare Coalition will </w:t>
            </w:r>
            <w:bookmarkStart w:id="23" w:name="_Hlk105748220"/>
            <w:r w:rsidRPr="00527B8D">
              <w:rPr>
                <w:rFonts w:asciiTheme="majorHAnsi" w:hAnsiTheme="majorHAnsi"/>
                <w:sz w:val="20"/>
                <w:szCs w:val="20"/>
              </w:rPr>
              <w:t>review regional and internal plans, policies, and procedures of The GMHC Region’s healthcare facilities and community partners needed to respond to a regional active threat event;</w:t>
            </w:r>
            <w:bookmarkEnd w:id="23"/>
            <w:r w:rsidRPr="00527B8D">
              <w:rPr>
                <w:rFonts w:asciiTheme="majorHAnsi" w:hAnsiTheme="majorHAnsi"/>
                <w:sz w:val="20"/>
                <w:szCs w:val="20"/>
              </w:rPr>
              <w:t xml:space="preserve"> </w:t>
            </w:r>
          </w:p>
        </w:tc>
        <w:tc>
          <w:tcPr>
            <w:tcW w:w="1440" w:type="dxa"/>
            <w:shd w:val="clear" w:color="auto" w:fill="FFFFFF" w:themeFill="background1"/>
            <w:vAlign w:val="center"/>
          </w:tcPr>
          <w:p w14:paraId="41EE4E8D" w14:textId="77777777" w:rsidR="009A4E71" w:rsidRPr="00527B8D" w:rsidRDefault="009A4E71" w:rsidP="00986478">
            <w:pPr>
              <w:spacing w:before="40" w:after="0" w:line="240" w:lineRule="auto"/>
              <w:jc w:val="center"/>
              <w:rPr>
                <w:rFonts w:asciiTheme="majorHAnsi" w:eastAsia="Times New Roman" w:hAnsiTheme="majorHAnsi" w:cs="Times New Roman"/>
                <w:sz w:val="20"/>
                <w:szCs w:val="20"/>
              </w:rPr>
            </w:pPr>
            <w:r w:rsidRPr="00527B8D">
              <w:rPr>
                <w:rFonts w:asciiTheme="majorHAnsi" w:hAnsiTheme="majorHAnsi"/>
                <w:sz w:val="20"/>
                <w:szCs w:val="20"/>
              </w:rPr>
              <w:t>Health Care and Medical Response Coordination</w:t>
            </w:r>
          </w:p>
        </w:tc>
        <w:tc>
          <w:tcPr>
            <w:tcW w:w="1080" w:type="dxa"/>
            <w:shd w:val="clear" w:color="auto" w:fill="auto"/>
            <w:vAlign w:val="center"/>
          </w:tcPr>
          <w:p w14:paraId="6E4848BE" w14:textId="77777777" w:rsidR="009A4E71" w:rsidRPr="002A1582" w:rsidRDefault="009A4E71" w:rsidP="00986478">
            <w:pPr>
              <w:spacing w:before="40" w:after="0" w:line="240" w:lineRule="auto"/>
              <w:jc w:val="center"/>
              <w:rPr>
                <w:rFonts w:asciiTheme="majorHAnsi" w:eastAsia="Times New Roman" w:hAnsiTheme="majorHAnsi" w:cs="Times New Roman"/>
                <w:b/>
                <w:sz w:val="18"/>
                <w:szCs w:val="24"/>
              </w:rPr>
            </w:pPr>
          </w:p>
        </w:tc>
        <w:tc>
          <w:tcPr>
            <w:tcW w:w="1170" w:type="dxa"/>
            <w:shd w:val="clear" w:color="auto" w:fill="auto"/>
            <w:vAlign w:val="center"/>
          </w:tcPr>
          <w:p w14:paraId="661B92D6" w14:textId="77777777" w:rsidR="009A4E71" w:rsidRPr="008F1F88" w:rsidRDefault="009A4E71" w:rsidP="00986478">
            <w:pPr>
              <w:spacing w:before="40" w:after="0" w:line="240" w:lineRule="auto"/>
              <w:jc w:val="center"/>
              <w:rPr>
                <w:rFonts w:asciiTheme="majorHAnsi" w:eastAsia="Times New Roman" w:hAnsiTheme="majorHAnsi" w:cs="Times New Roman"/>
                <w:b/>
                <w:sz w:val="24"/>
                <w:szCs w:val="24"/>
              </w:rPr>
            </w:pPr>
            <w:r w:rsidRPr="008F1F88">
              <w:rPr>
                <w:rFonts w:asciiTheme="majorHAnsi" w:eastAsia="Times New Roman" w:hAnsiTheme="majorHAnsi" w:cs="Times New Roman"/>
                <w:b/>
                <w:sz w:val="24"/>
                <w:szCs w:val="24"/>
              </w:rPr>
              <w:t>S</w:t>
            </w:r>
          </w:p>
        </w:tc>
        <w:tc>
          <w:tcPr>
            <w:tcW w:w="1080" w:type="dxa"/>
            <w:shd w:val="clear" w:color="auto" w:fill="FFFFFF"/>
            <w:vAlign w:val="center"/>
          </w:tcPr>
          <w:p w14:paraId="4ADD18A6" w14:textId="77777777" w:rsidR="009A4E71" w:rsidRPr="008F1F88" w:rsidRDefault="009A4E71" w:rsidP="00986478">
            <w:pPr>
              <w:spacing w:before="40" w:after="0" w:line="240" w:lineRule="auto"/>
              <w:jc w:val="center"/>
              <w:rPr>
                <w:rFonts w:asciiTheme="majorHAnsi" w:hAnsiTheme="majorHAnsi"/>
                <w:b/>
                <w:sz w:val="24"/>
                <w:szCs w:val="24"/>
              </w:rPr>
            </w:pPr>
          </w:p>
        </w:tc>
        <w:tc>
          <w:tcPr>
            <w:tcW w:w="1080" w:type="dxa"/>
            <w:tcBorders>
              <w:top w:val="single" w:sz="8" w:space="0" w:color="000000"/>
            </w:tcBorders>
            <w:shd w:val="clear" w:color="auto" w:fill="FFFFFF"/>
            <w:vAlign w:val="center"/>
          </w:tcPr>
          <w:p w14:paraId="1F076A47" w14:textId="77777777" w:rsidR="009A4E71" w:rsidRDefault="009A4E71" w:rsidP="00986478">
            <w:pPr>
              <w:spacing w:before="40" w:after="0" w:line="240" w:lineRule="auto"/>
              <w:jc w:val="center"/>
              <w:rPr>
                <w:b/>
                <w:sz w:val="24"/>
                <w:szCs w:val="24"/>
              </w:rPr>
            </w:pPr>
          </w:p>
        </w:tc>
      </w:tr>
      <w:tr w:rsidR="004614C9" w14:paraId="65CB84EB" w14:textId="77777777" w:rsidTr="004614C9">
        <w:trPr>
          <w:trHeight w:val="1241"/>
        </w:trPr>
        <w:tc>
          <w:tcPr>
            <w:tcW w:w="5575" w:type="dxa"/>
            <w:shd w:val="clear" w:color="auto" w:fill="FFFFFF" w:themeFill="background1"/>
          </w:tcPr>
          <w:p w14:paraId="59AC0E67" w14:textId="77777777" w:rsidR="009A4E71" w:rsidRPr="00527B8D" w:rsidRDefault="009A4E71" w:rsidP="00986478">
            <w:pPr>
              <w:pStyle w:val="ListParagraph"/>
              <w:numPr>
                <w:ilvl w:val="0"/>
                <w:numId w:val="24"/>
              </w:numPr>
              <w:rPr>
                <w:rFonts w:asciiTheme="majorHAnsi" w:hAnsiTheme="majorHAnsi"/>
                <w:sz w:val="20"/>
                <w:szCs w:val="20"/>
              </w:rPr>
            </w:pPr>
            <w:bookmarkStart w:id="24" w:name="_Hlk105760313"/>
            <w:r w:rsidRPr="00527B8D">
              <w:rPr>
                <w:rFonts w:asciiTheme="majorHAnsi" w:hAnsiTheme="majorHAnsi"/>
                <w:sz w:val="20"/>
                <w:szCs w:val="20"/>
              </w:rPr>
              <w:t>The Georgia Mountains Healthcare Coalition will review communications plans involving incident notification and ongoing situational awareness among area healthcare facilities, local governments, and regional partners.</w:t>
            </w:r>
            <w:bookmarkEnd w:id="24"/>
          </w:p>
        </w:tc>
        <w:tc>
          <w:tcPr>
            <w:tcW w:w="1440" w:type="dxa"/>
            <w:shd w:val="clear" w:color="auto" w:fill="FFFFFF" w:themeFill="background1"/>
            <w:vAlign w:val="center"/>
          </w:tcPr>
          <w:p w14:paraId="38B17908" w14:textId="77777777" w:rsidR="009A4E71" w:rsidRPr="00527B8D" w:rsidRDefault="009A4E71" w:rsidP="00986478">
            <w:pPr>
              <w:spacing w:before="40" w:after="0" w:line="240" w:lineRule="auto"/>
              <w:jc w:val="center"/>
              <w:rPr>
                <w:rFonts w:asciiTheme="majorHAnsi" w:hAnsiTheme="majorHAnsi"/>
                <w:sz w:val="20"/>
                <w:szCs w:val="20"/>
              </w:rPr>
            </w:pPr>
            <w:r w:rsidRPr="00527B8D">
              <w:rPr>
                <w:rFonts w:asciiTheme="majorHAnsi" w:hAnsiTheme="majorHAnsi"/>
                <w:sz w:val="20"/>
                <w:szCs w:val="20"/>
              </w:rPr>
              <w:t>Health Care and Medical Response Coordination</w:t>
            </w:r>
          </w:p>
        </w:tc>
        <w:tc>
          <w:tcPr>
            <w:tcW w:w="1080" w:type="dxa"/>
            <w:shd w:val="clear" w:color="auto" w:fill="auto"/>
            <w:vAlign w:val="center"/>
          </w:tcPr>
          <w:p w14:paraId="0B7D0C2A" w14:textId="77777777" w:rsidR="009A4E71" w:rsidRPr="002A1582" w:rsidRDefault="009A4E71" w:rsidP="00986478">
            <w:pPr>
              <w:spacing w:before="40" w:after="0" w:line="240" w:lineRule="auto"/>
              <w:jc w:val="center"/>
              <w:rPr>
                <w:rFonts w:asciiTheme="majorHAnsi" w:eastAsia="Times New Roman" w:hAnsiTheme="majorHAnsi" w:cs="Times New Roman"/>
                <w:b/>
                <w:sz w:val="18"/>
                <w:szCs w:val="24"/>
              </w:rPr>
            </w:pPr>
          </w:p>
        </w:tc>
        <w:tc>
          <w:tcPr>
            <w:tcW w:w="1170" w:type="dxa"/>
            <w:shd w:val="clear" w:color="auto" w:fill="auto"/>
            <w:vAlign w:val="center"/>
          </w:tcPr>
          <w:p w14:paraId="57485C15" w14:textId="77777777" w:rsidR="009A4E71" w:rsidRPr="008F1F88" w:rsidRDefault="009A4E71" w:rsidP="00986478">
            <w:pPr>
              <w:spacing w:before="40" w:after="0" w:line="240" w:lineRule="auto"/>
              <w:jc w:val="center"/>
              <w:rPr>
                <w:rFonts w:asciiTheme="majorHAnsi" w:eastAsia="Times New Roman" w:hAnsiTheme="majorHAnsi" w:cs="Times New Roman"/>
                <w:b/>
                <w:sz w:val="24"/>
                <w:szCs w:val="24"/>
              </w:rPr>
            </w:pPr>
            <w:r w:rsidRPr="008F1F88">
              <w:rPr>
                <w:rFonts w:asciiTheme="majorHAnsi" w:eastAsia="Times New Roman" w:hAnsiTheme="majorHAnsi" w:cs="Times New Roman"/>
                <w:b/>
                <w:sz w:val="24"/>
                <w:szCs w:val="24"/>
              </w:rPr>
              <w:t>S</w:t>
            </w:r>
          </w:p>
        </w:tc>
        <w:tc>
          <w:tcPr>
            <w:tcW w:w="1080" w:type="dxa"/>
            <w:shd w:val="clear" w:color="auto" w:fill="FFFFFF"/>
            <w:vAlign w:val="center"/>
          </w:tcPr>
          <w:p w14:paraId="0E016DA5" w14:textId="77777777" w:rsidR="009A4E71" w:rsidRPr="008F1F88" w:rsidRDefault="009A4E71" w:rsidP="00986478">
            <w:pPr>
              <w:spacing w:before="40" w:after="0" w:line="240" w:lineRule="auto"/>
              <w:jc w:val="center"/>
              <w:rPr>
                <w:rFonts w:asciiTheme="majorHAnsi" w:hAnsiTheme="majorHAnsi"/>
                <w:b/>
                <w:sz w:val="24"/>
                <w:szCs w:val="24"/>
              </w:rPr>
            </w:pPr>
          </w:p>
        </w:tc>
        <w:tc>
          <w:tcPr>
            <w:tcW w:w="1080" w:type="dxa"/>
            <w:shd w:val="clear" w:color="auto" w:fill="FFFFFF"/>
            <w:vAlign w:val="center"/>
          </w:tcPr>
          <w:p w14:paraId="67D80883" w14:textId="77777777" w:rsidR="009A4E71" w:rsidRDefault="009A4E71" w:rsidP="00986478">
            <w:pPr>
              <w:spacing w:before="40" w:after="0" w:line="240" w:lineRule="auto"/>
              <w:jc w:val="center"/>
              <w:rPr>
                <w:b/>
                <w:sz w:val="24"/>
                <w:szCs w:val="24"/>
              </w:rPr>
            </w:pPr>
          </w:p>
        </w:tc>
      </w:tr>
      <w:tr w:rsidR="004614C9" w14:paraId="5CAD380E" w14:textId="77777777" w:rsidTr="004614C9">
        <w:trPr>
          <w:trHeight w:val="1151"/>
        </w:trPr>
        <w:tc>
          <w:tcPr>
            <w:tcW w:w="5575" w:type="dxa"/>
            <w:shd w:val="clear" w:color="auto" w:fill="FFFFFF" w:themeFill="background1"/>
          </w:tcPr>
          <w:p w14:paraId="4BB72AD3" w14:textId="7012AC85" w:rsidR="009A4E71" w:rsidRPr="00527B8D" w:rsidRDefault="009A4E71" w:rsidP="00986478">
            <w:pPr>
              <w:pStyle w:val="ListParagraph"/>
              <w:numPr>
                <w:ilvl w:val="0"/>
                <w:numId w:val="24"/>
              </w:numPr>
              <w:rPr>
                <w:rFonts w:asciiTheme="majorHAnsi" w:hAnsiTheme="majorHAnsi"/>
                <w:sz w:val="20"/>
                <w:szCs w:val="20"/>
              </w:rPr>
            </w:pPr>
            <w:bookmarkStart w:id="25" w:name="_Hlk105760371"/>
            <w:r w:rsidRPr="00527B8D">
              <w:rPr>
                <w:rFonts w:asciiTheme="majorHAnsi" w:hAnsiTheme="majorHAnsi"/>
                <w:sz w:val="20"/>
                <w:szCs w:val="20"/>
              </w:rPr>
              <w:t>The Georgia Mountains Healthcare Coalition members will request, mobilize, and demobilize regional and/or state assets during an active shooter/burn surge response in accordance with regional plans and protocols.</w:t>
            </w:r>
            <w:bookmarkEnd w:id="25"/>
          </w:p>
        </w:tc>
        <w:tc>
          <w:tcPr>
            <w:tcW w:w="1440" w:type="dxa"/>
            <w:shd w:val="clear" w:color="auto" w:fill="FFFFFF" w:themeFill="background1"/>
            <w:vAlign w:val="center"/>
          </w:tcPr>
          <w:p w14:paraId="4CF2B95E" w14:textId="77777777" w:rsidR="009A4E71" w:rsidRPr="00527B8D" w:rsidRDefault="009A4E71" w:rsidP="00986478">
            <w:pPr>
              <w:spacing w:before="40" w:after="0" w:line="240" w:lineRule="auto"/>
              <w:jc w:val="center"/>
              <w:rPr>
                <w:rFonts w:asciiTheme="majorHAnsi" w:eastAsia="Times New Roman" w:hAnsiTheme="majorHAnsi" w:cs="Times New Roman"/>
                <w:sz w:val="20"/>
                <w:szCs w:val="20"/>
              </w:rPr>
            </w:pPr>
            <w:r w:rsidRPr="00527B8D">
              <w:rPr>
                <w:rFonts w:asciiTheme="majorHAnsi" w:eastAsia="Times New Roman" w:hAnsiTheme="majorHAnsi" w:cs="Times New Roman"/>
                <w:sz w:val="20"/>
                <w:szCs w:val="20"/>
              </w:rPr>
              <w:t>Health Care and Medical Response Coordination</w:t>
            </w:r>
          </w:p>
        </w:tc>
        <w:tc>
          <w:tcPr>
            <w:tcW w:w="1080" w:type="dxa"/>
            <w:shd w:val="clear" w:color="auto" w:fill="auto"/>
            <w:vAlign w:val="center"/>
          </w:tcPr>
          <w:p w14:paraId="16BE2763" w14:textId="77777777" w:rsidR="009A4E71" w:rsidRPr="002A1582" w:rsidRDefault="009A4E71" w:rsidP="00986478">
            <w:pPr>
              <w:spacing w:before="40" w:after="0" w:line="240" w:lineRule="auto"/>
              <w:jc w:val="center"/>
              <w:rPr>
                <w:rFonts w:asciiTheme="majorHAnsi" w:eastAsia="Times New Roman" w:hAnsiTheme="majorHAnsi" w:cs="Times New Roman"/>
                <w:b/>
                <w:sz w:val="18"/>
                <w:szCs w:val="24"/>
              </w:rPr>
            </w:pPr>
          </w:p>
        </w:tc>
        <w:tc>
          <w:tcPr>
            <w:tcW w:w="1170" w:type="dxa"/>
            <w:shd w:val="clear" w:color="auto" w:fill="auto"/>
            <w:vAlign w:val="center"/>
          </w:tcPr>
          <w:p w14:paraId="17F9CB72" w14:textId="77777777" w:rsidR="009A4E71" w:rsidRPr="008F1F88" w:rsidRDefault="009A4E71" w:rsidP="00986478">
            <w:pPr>
              <w:spacing w:before="40" w:after="0" w:line="240" w:lineRule="auto"/>
              <w:jc w:val="center"/>
              <w:rPr>
                <w:rFonts w:asciiTheme="majorHAnsi" w:eastAsia="Times New Roman" w:hAnsiTheme="majorHAnsi" w:cs="Times New Roman"/>
                <w:b/>
                <w:sz w:val="24"/>
                <w:szCs w:val="24"/>
              </w:rPr>
            </w:pPr>
            <w:r w:rsidRPr="008F1F88">
              <w:rPr>
                <w:rFonts w:asciiTheme="majorHAnsi" w:eastAsia="Times New Roman" w:hAnsiTheme="majorHAnsi" w:cs="Times New Roman"/>
                <w:b/>
                <w:sz w:val="24"/>
                <w:szCs w:val="24"/>
              </w:rPr>
              <w:t>S</w:t>
            </w:r>
          </w:p>
        </w:tc>
        <w:tc>
          <w:tcPr>
            <w:tcW w:w="1080" w:type="dxa"/>
            <w:shd w:val="clear" w:color="auto" w:fill="FFFFFF"/>
            <w:vAlign w:val="center"/>
          </w:tcPr>
          <w:p w14:paraId="64FE9D05" w14:textId="77777777" w:rsidR="009A4E71" w:rsidRPr="008F1F88" w:rsidRDefault="009A4E71" w:rsidP="00986478">
            <w:pPr>
              <w:spacing w:before="40" w:after="0" w:line="240" w:lineRule="auto"/>
              <w:jc w:val="center"/>
              <w:rPr>
                <w:rFonts w:asciiTheme="majorHAnsi" w:hAnsiTheme="majorHAnsi"/>
                <w:b/>
                <w:sz w:val="24"/>
                <w:szCs w:val="24"/>
              </w:rPr>
            </w:pPr>
          </w:p>
        </w:tc>
        <w:tc>
          <w:tcPr>
            <w:tcW w:w="1080" w:type="dxa"/>
            <w:shd w:val="clear" w:color="auto" w:fill="FFFFFF"/>
            <w:vAlign w:val="center"/>
          </w:tcPr>
          <w:p w14:paraId="16DAA308" w14:textId="77777777" w:rsidR="009A4E71" w:rsidRDefault="009A4E71" w:rsidP="00986478">
            <w:pPr>
              <w:spacing w:before="40" w:after="0" w:line="240" w:lineRule="auto"/>
              <w:jc w:val="center"/>
              <w:rPr>
                <w:b/>
                <w:sz w:val="24"/>
                <w:szCs w:val="24"/>
              </w:rPr>
            </w:pPr>
          </w:p>
        </w:tc>
      </w:tr>
      <w:tr w:rsidR="004614C9" w14:paraId="2BA22471" w14:textId="77777777" w:rsidTr="004614C9">
        <w:trPr>
          <w:trHeight w:val="890"/>
        </w:trPr>
        <w:tc>
          <w:tcPr>
            <w:tcW w:w="5575" w:type="dxa"/>
            <w:shd w:val="clear" w:color="auto" w:fill="FFFFFF" w:themeFill="background1"/>
          </w:tcPr>
          <w:p w14:paraId="7C4C5C3B" w14:textId="77777777" w:rsidR="009A4E71" w:rsidRPr="00527B8D" w:rsidRDefault="009A4E71" w:rsidP="00986478">
            <w:pPr>
              <w:pStyle w:val="ListParagraph"/>
              <w:numPr>
                <w:ilvl w:val="0"/>
                <w:numId w:val="24"/>
              </w:numPr>
              <w:spacing w:after="20" w:line="240" w:lineRule="auto"/>
              <w:rPr>
                <w:rFonts w:asciiTheme="majorHAnsi" w:hAnsiTheme="majorHAnsi"/>
                <w:sz w:val="20"/>
                <w:szCs w:val="20"/>
              </w:rPr>
            </w:pPr>
            <w:bookmarkStart w:id="26" w:name="_Hlk105760445"/>
            <w:r w:rsidRPr="00527B8D">
              <w:rPr>
                <w:rFonts w:asciiTheme="majorHAnsi" w:hAnsiTheme="majorHAnsi"/>
                <w:sz w:val="20"/>
                <w:szCs w:val="20"/>
              </w:rPr>
              <w:t>The Georgia Mountains Healthcare Coalition healthcare facilities and response partners will review internal surge plans and individual agency/facility role in a burn mass casualty incident</w:t>
            </w:r>
            <w:bookmarkEnd w:id="26"/>
            <w:r w:rsidRPr="00527B8D">
              <w:rPr>
                <w:rFonts w:asciiTheme="majorHAnsi" w:hAnsiTheme="majorHAnsi"/>
                <w:sz w:val="20"/>
                <w:szCs w:val="20"/>
              </w:rPr>
              <w:t>.</w:t>
            </w:r>
          </w:p>
        </w:tc>
        <w:tc>
          <w:tcPr>
            <w:tcW w:w="1440" w:type="dxa"/>
            <w:shd w:val="clear" w:color="auto" w:fill="FFFFFF" w:themeFill="background1"/>
            <w:vAlign w:val="center"/>
          </w:tcPr>
          <w:p w14:paraId="187B39E6" w14:textId="77777777" w:rsidR="009A4E71" w:rsidRPr="00527B8D" w:rsidRDefault="009A4E71" w:rsidP="00986478">
            <w:pPr>
              <w:spacing w:before="40" w:after="0" w:line="240" w:lineRule="auto"/>
              <w:jc w:val="center"/>
              <w:rPr>
                <w:rFonts w:asciiTheme="majorHAnsi" w:eastAsia="Times New Roman" w:hAnsiTheme="majorHAnsi" w:cs="Times New Roman"/>
                <w:sz w:val="20"/>
                <w:szCs w:val="20"/>
              </w:rPr>
            </w:pPr>
            <w:r w:rsidRPr="00527B8D">
              <w:rPr>
                <w:rFonts w:asciiTheme="majorHAnsi" w:eastAsia="Times New Roman" w:hAnsiTheme="majorHAnsi" w:cs="Times New Roman"/>
                <w:sz w:val="20"/>
                <w:szCs w:val="20"/>
              </w:rPr>
              <w:t>Medical Surge</w:t>
            </w:r>
          </w:p>
        </w:tc>
        <w:tc>
          <w:tcPr>
            <w:tcW w:w="1080" w:type="dxa"/>
            <w:shd w:val="clear" w:color="auto" w:fill="auto"/>
            <w:vAlign w:val="center"/>
          </w:tcPr>
          <w:p w14:paraId="4A68E6C6" w14:textId="77777777" w:rsidR="009A4E71" w:rsidRPr="002A1582" w:rsidRDefault="009A4E71" w:rsidP="00986478">
            <w:pPr>
              <w:spacing w:before="40" w:after="0" w:line="240" w:lineRule="auto"/>
              <w:jc w:val="center"/>
              <w:rPr>
                <w:rFonts w:asciiTheme="majorHAnsi" w:eastAsia="Times New Roman" w:hAnsiTheme="majorHAnsi" w:cs="Times New Roman"/>
                <w:b/>
                <w:sz w:val="18"/>
                <w:szCs w:val="24"/>
              </w:rPr>
            </w:pPr>
          </w:p>
        </w:tc>
        <w:tc>
          <w:tcPr>
            <w:tcW w:w="1170" w:type="dxa"/>
            <w:shd w:val="clear" w:color="auto" w:fill="auto"/>
            <w:vAlign w:val="center"/>
          </w:tcPr>
          <w:p w14:paraId="356A18F1" w14:textId="77777777" w:rsidR="009A4E71" w:rsidRPr="008F1F88" w:rsidRDefault="009A4E71" w:rsidP="00986478">
            <w:pPr>
              <w:spacing w:before="40" w:after="0" w:line="240" w:lineRule="auto"/>
              <w:jc w:val="center"/>
              <w:rPr>
                <w:rFonts w:asciiTheme="majorHAnsi" w:eastAsia="Times New Roman" w:hAnsiTheme="majorHAnsi" w:cs="Times New Roman"/>
                <w:b/>
                <w:sz w:val="24"/>
                <w:szCs w:val="24"/>
              </w:rPr>
            </w:pPr>
            <w:r w:rsidRPr="008F1F88">
              <w:rPr>
                <w:rFonts w:asciiTheme="majorHAnsi" w:eastAsia="Times New Roman" w:hAnsiTheme="majorHAnsi" w:cs="Times New Roman"/>
                <w:b/>
                <w:sz w:val="24"/>
                <w:szCs w:val="24"/>
              </w:rPr>
              <w:t>S</w:t>
            </w:r>
          </w:p>
        </w:tc>
        <w:tc>
          <w:tcPr>
            <w:tcW w:w="1080" w:type="dxa"/>
            <w:shd w:val="clear" w:color="auto" w:fill="FFFFFF"/>
            <w:vAlign w:val="center"/>
          </w:tcPr>
          <w:p w14:paraId="424B9551" w14:textId="77777777" w:rsidR="009A4E71" w:rsidRPr="008F1F88" w:rsidRDefault="009A4E71" w:rsidP="00986478">
            <w:pPr>
              <w:spacing w:before="40" w:after="0" w:line="240" w:lineRule="auto"/>
              <w:jc w:val="center"/>
              <w:rPr>
                <w:rFonts w:asciiTheme="majorHAnsi" w:hAnsiTheme="majorHAnsi"/>
                <w:b/>
                <w:sz w:val="24"/>
                <w:szCs w:val="24"/>
              </w:rPr>
            </w:pPr>
          </w:p>
        </w:tc>
        <w:tc>
          <w:tcPr>
            <w:tcW w:w="1080" w:type="dxa"/>
            <w:shd w:val="clear" w:color="auto" w:fill="FFFFFF"/>
            <w:vAlign w:val="center"/>
          </w:tcPr>
          <w:p w14:paraId="68AC0E01" w14:textId="77777777" w:rsidR="009A4E71" w:rsidRDefault="009A4E71" w:rsidP="00986478">
            <w:pPr>
              <w:spacing w:before="40" w:after="0" w:line="240" w:lineRule="auto"/>
              <w:jc w:val="center"/>
              <w:rPr>
                <w:b/>
                <w:sz w:val="24"/>
                <w:szCs w:val="24"/>
              </w:rPr>
            </w:pPr>
          </w:p>
        </w:tc>
      </w:tr>
      <w:tr w:rsidR="009A4E71" w14:paraId="18719F40" w14:textId="77777777" w:rsidTr="004614C9">
        <w:trPr>
          <w:trHeight w:val="1240"/>
        </w:trPr>
        <w:tc>
          <w:tcPr>
            <w:tcW w:w="5575" w:type="dxa"/>
            <w:shd w:val="clear" w:color="auto" w:fill="FFFFFF" w:themeFill="background1"/>
          </w:tcPr>
          <w:p w14:paraId="065CC1FF" w14:textId="77777777" w:rsidR="009A4E71" w:rsidRPr="00527B8D" w:rsidRDefault="009A4E71" w:rsidP="00986478">
            <w:pPr>
              <w:pStyle w:val="ListParagraph"/>
              <w:numPr>
                <w:ilvl w:val="0"/>
                <w:numId w:val="24"/>
              </w:numPr>
              <w:spacing w:after="20" w:line="240" w:lineRule="auto"/>
              <w:rPr>
                <w:rFonts w:asciiTheme="majorHAnsi" w:hAnsiTheme="majorHAnsi"/>
                <w:sz w:val="20"/>
                <w:szCs w:val="20"/>
              </w:rPr>
            </w:pPr>
            <w:bookmarkStart w:id="27" w:name="_Hlk105760537"/>
            <w:r w:rsidRPr="00527B8D">
              <w:rPr>
                <w:rFonts w:asciiTheme="majorHAnsi" w:hAnsiTheme="majorHAnsi"/>
                <w:sz w:val="20"/>
                <w:szCs w:val="20"/>
              </w:rPr>
              <w:t>The Georgia Mountains Healthcare Coalition will validate assumptions in the HCC Burn Surge Annex and review existing burn care assets and identify gaps that may occur in a burn-related mass casualty incident.</w:t>
            </w:r>
            <w:bookmarkEnd w:id="27"/>
          </w:p>
        </w:tc>
        <w:tc>
          <w:tcPr>
            <w:tcW w:w="1440" w:type="dxa"/>
            <w:shd w:val="clear" w:color="auto" w:fill="FFFFFF" w:themeFill="background1"/>
            <w:vAlign w:val="center"/>
          </w:tcPr>
          <w:p w14:paraId="2F8AF6EE" w14:textId="77777777" w:rsidR="009A4E71" w:rsidRPr="00527B8D" w:rsidRDefault="009A4E71" w:rsidP="00986478">
            <w:pPr>
              <w:spacing w:before="40" w:after="0" w:line="240" w:lineRule="auto"/>
              <w:jc w:val="center"/>
              <w:rPr>
                <w:rFonts w:asciiTheme="majorHAnsi" w:eastAsia="Times New Roman" w:hAnsiTheme="majorHAnsi" w:cs="Times New Roman"/>
                <w:sz w:val="20"/>
                <w:szCs w:val="20"/>
              </w:rPr>
            </w:pPr>
            <w:r>
              <w:rPr>
                <w:rFonts w:asciiTheme="majorHAnsi" w:eastAsia="Times New Roman" w:hAnsiTheme="majorHAnsi" w:cs="Times New Roman"/>
                <w:sz w:val="20"/>
                <w:szCs w:val="20"/>
              </w:rPr>
              <w:t>Medical Surge</w:t>
            </w:r>
          </w:p>
        </w:tc>
        <w:tc>
          <w:tcPr>
            <w:tcW w:w="1080" w:type="dxa"/>
            <w:shd w:val="clear" w:color="auto" w:fill="auto"/>
            <w:vAlign w:val="center"/>
          </w:tcPr>
          <w:p w14:paraId="012FD125" w14:textId="77777777" w:rsidR="009A4E71" w:rsidRPr="002A1582" w:rsidRDefault="009A4E71" w:rsidP="00986478">
            <w:pPr>
              <w:spacing w:before="40" w:after="0" w:line="240" w:lineRule="auto"/>
              <w:jc w:val="center"/>
              <w:rPr>
                <w:rFonts w:asciiTheme="majorHAnsi" w:eastAsia="Times New Roman" w:hAnsiTheme="majorHAnsi" w:cs="Times New Roman"/>
                <w:b/>
                <w:sz w:val="18"/>
                <w:szCs w:val="24"/>
              </w:rPr>
            </w:pPr>
          </w:p>
        </w:tc>
        <w:tc>
          <w:tcPr>
            <w:tcW w:w="1170" w:type="dxa"/>
            <w:shd w:val="clear" w:color="auto" w:fill="auto"/>
            <w:vAlign w:val="center"/>
          </w:tcPr>
          <w:p w14:paraId="22773343" w14:textId="77777777" w:rsidR="009A4E71" w:rsidRPr="008F1F88" w:rsidRDefault="009A4E71" w:rsidP="00986478">
            <w:pPr>
              <w:spacing w:before="40" w:after="0" w:line="240" w:lineRule="auto"/>
              <w:jc w:val="center"/>
              <w:rPr>
                <w:rFonts w:asciiTheme="majorHAnsi" w:eastAsia="Times New Roman" w:hAnsiTheme="majorHAnsi" w:cs="Times New Roman"/>
                <w:b/>
                <w:sz w:val="24"/>
                <w:szCs w:val="24"/>
              </w:rPr>
            </w:pPr>
            <w:r>
              <w:rPr>
                <w:rFonts w:asciiTheme="majorHAnsi" w:eastAsia="Times New Roman" w:hAnsiTheme="majorHAnsi" w:cs="Times New Roman"/>
                <w:b/>
                <w:sz w:val="24"/>
                <w:szCs w:val="24"/>
              </w:rPr>
              <w:t>S</w:t>
            </w:r>
          </w:p>
        </w:tc>
        <w:tc>
          <w:tcPr>
            <w:tcW w:w="1080" w:type="dxa"/>
            <w:shd w:val="clear" w:color="auto" w:fill="FFFFFF"/>
            <w:vAlign w:val="center"/>
          </w:tcPr>
          <w:p w14:paraId="51F65B5F" w14:textId="77777777" w:rsidR="009A4E71" w:rsidRPr="008F1F88" w:rsidRDefault="009A4E71" w:rsidP="00986478">
            <w:pPr>
              <w:spacing w:before="40" w:after="0" w:line="240" w:lineRule="auto"/>
              <w:jc w:val="center"/>
              <w:rPr>
                <w:rFonts w:asciiTheme="majorHAnsi" w:hAnsiTheme="majorHAnsi"/>
                <w:b/>
                <w:sz w:val="24"/>
                <w:szCs w:val="24"/>
              </w:rPr>
            </w:pPr>
          </w:p>
        </w:tc>
        <w:tc>
          <w:tcPr>
            <w:tcW w:w="1080" w:type="dxa"/>
            <w:shd w:val="clear" w:color="auto" w:fill="FFFFFF"/>
            <w:vAlign w:val="center"/>
          </w:tcPr>
          <w:p w14:paraId="731C1C2B" w14:textId="77777777" w:rsidR="009A4E71" w:rsidRDefault="009A4E71" w:rsidP="00986478">
            <w:pPr>
              <w:spacing w:before="40" w:after="0" w:line="240" w:lineRule="auto"/>
              <w:jc w:val="center"/>
              <w:rPr>
                <w:b/>
                <w:sz w:val="24"/>
                <w:szCs w:val="24"/>
              </w:rPr>
            </w:pPr>
          </w:p>
        </w:tc>
      </w:tr>
      <w:bookmarkEnd w:id="22"/>
      <w:tr w:rsidR="009A4E71" w14:paraId="2363147E" w14:textId="77777777" w:rsidTr="004614C9">
        <w:trPr>
          <w:trHeight w:val="3460"/>
        </w:trPr>
        <w:tc>
          <w:tcPr>
            <w:tcW w:w="11425" w:type="dxa"/>
            <w:gridSpan w:val="6"/>
            <w:tcBorders>
              <w:top w:val="single" w:sz="12" w:space="0" w:color="000000"/>
            </w:tcBorders>
            <w:shd w:val="clear" w:color="auto" w:fill="F2F2F2"/>
          </w:tcPr>
          <w:p w14:paraId="59F71704" w14:textId="77777777" w:rsidR="009A4E71" w:rsidRDefault="009A4E71" w:rsidP="00986478">
            <w:pPr>
              <w:widowControl w:val="0"/>
              <w:spacing w:before="40" w:after="40" w:line="240" w:lineRule="auto"/>
              <w:ind w:left="187" w:right="187"/>
              <w:jc w:val="both"/>
              <w:rPr>
                <w:b/>
                <w:sz w:val="20"/>
                <w:szCs w:val="20"/>
              </w:rPr>
            </w:pPr>
            <w:r>
              <w:rPr>
                <w:b/>
                <w:sz w:val="20"/>
                <w:szCs w:val="20"/>
              </w:rPr>
              <w:lastRenderedPageBreak/>
              <w:t>Ratings Definitions:</w:t>
            </w:r>
          </w:p>
          <w:p w14:paraId="773ADA34" w14:textId="77777777" w:rsidR="009A4E71" w:rsidRDefault="009A4E71" w:rsidP="00986478">
            <w:pPr>
              <w:widowControl w:val="0"/>
              <w:numPr>
                <w:ilvl w:val="0"/>
                <w:numId w:val="1"/>
              </w:numPr>
              <w:spacing w:after="40" w:line="240" w:lineRule="auto"/>
              <w:ind w:right="187"/>
              <w:rPr>
                <w:sz w:val="18"/>
                <w:szCs w:val="18"/>
              </w:rPr>
            </w:pPr>
            <w:r>
              <w:rPr>
                <w:b/>
                <w:sz w:val="18"/>
                <w:szCs w:val="18"/>
              </w:rPr>
              <w:t>Discussed with No Gaps Identified (N):</w:t>
            </w:r>
            <w:r>
              <w:rPr>
                <w:sz w:val="18"/>
                <w:szCs w:val="18"/>
              </w:rPr>
              <w:t xml:space="preserve"> The targets and critical tasks associated with the capability were discussed in a manner that fully addressed the objective(s) without identifying any operational gaps in current policies, plans, and protocols. </w:t>
            </w:r>
            <w:r>
              <w:rPr>
                <w:sz w:val="18"/>
                <w:szCs w:val="18"/>
                <w:u w:val="single"/>
              </w:rPr>
              <w:t>Existing policies, plans, and protocols are effective and are not perceived to need additional updates at this time.</w:t>
            </w:r>
            <w:r>
              <w:rPr>
                <w:sz w:val="18"/>
                <w:szCs w:val="18"/>
              </w:rPr>
              <w:t xml:space="preserve"> Staff members are fully trained and understand the existing protocols.</w:t>
            </w:r>
          </w:p>
          <w:p w14:paraId="27D1F05B" w14:textId="77777777" w:rsidR="009A4E71" w:rsidRDefault="009A4E71" w:rsidP="00986478">
            <w:pPr>
              <w:widowControl w:val="0"/>
              <w:numPr>
                <w:ilvl w:val="0"/>
                <w:numId w:val="1"/>
              </w:numPr>
              <w:spacing w:after="40" w:line="240" w:lineRule="auto"/>
              <w:ind w:right="187"/>
              <w:rPr>
                <w:b/>
                <w:sz w:val="18"/>
                <w:szCs w:val="18"/>
              </w:rPr>
            </w:pPr>
            <w:r>
              <w:rPr>
                <w:b/>
                <w:sz w:val="18"/>
                <w:szCs w:val="18"/>
              </w:rPr>
              <w:t xml:space="preserve">Discussed with Some Gaps Identified (S): </w:t>
            </w:r>
            <w:r>
              <w:rPr>
                <w:sz w:val="18"/>
                <w:szCs w:val="18"/>
              </w:rPr>
              <w:t xml:space="preserve">The targets and critical tasks associated with the capability were discussed in a manner that addressed the objective(s). While plans are currently in place, some operational gaps were identified. </w:t>
            </w:r>
            <w:r>
              <w:rPr>
                <w:sz w:val="18"/>
                <w:szCs w:val="18"/>
                <w:u w:val="single"/>
              </w:rPr>
              <w:t>Plans need to be expanded and/or altered to better address identified gaps.</w:t>
            </w:r>
            <w:r>
              <w:rPr>
                <w:sz w:val="18"/>
                <w:szCs w:val="18"/>
              </w:rPr>
              <w:t xml:space="preserve"> Additional training and education on existing plans may also be required.</w:t>
            </w:r>
          </w:p>
          <w:p w14:paraId="3BFEA974" w14:textId="77777777" w:rsidR="009A4E71" w:rsidRDefault="009A4E71" w:rsidP="00986478">
            <w:pPr>
              <w:keepNext/>
              <w:keepLines/>
              <w:numPr>
                <w:ilvl w:val="0"/>
                <w:numId w:val="1"/>
              </w:numPr>
              <w:spacing w:after="40" w:line="240" w:lineRule="auto"/>
              <w:ind w:right="187"/>
              <w:rPr>
                <w:sz w:val="18"/>
                <w:szCs w:val="18"/>
              </w:rPr>
            </w:pPr>
            <w:r>
              <w:rPr>
                <w:b/>
                <w:sz w:val="18"/>
                <w:szCs w:val="18"/>
              </w:rPr>
              <w:t>Discussed with Major Gaps Identified (M):</w:t>
            </w:r>
            <w:r>
              <w:rPr>
                <w:sz w:val="18"/>
                <w:szCs w:val="18"/>
              </w:rPr>
              <w:t xml:space="preserve"> The targets and critical tasks associated with the capability were discussed in a manner that addressed the objective(s). It was recognized that major operational gaps are present. Needed plans, policies, and protocols may not exist.  </w:t>
            </w:r>
            <w:r>
              <w:rPr>
                <w:sz w:val="18"/>
                <w:szCs w:val="18"/>
                <w:u w:val="single"/>
              </w:rPr>
              <w:t>Current plans are not coordinated with coalition partners and will be difficult to effectively operationalize during a regional response.</w:t>
            </w:r>
            <w:r>
              <w:rPr>
                <w:sz w:val="18"/>
                <w:szCs w:val="18"/>
              </w:rPr>
              <w:t xml:space="preserve"> Training and education on any new plans or protocols will be required.</w:t>
            </w:r>
          </w:p>
          <w:p w14:paraId="33B78B2D" w14:textId="77777777" w:rsidR="009A4E71" w:rsidRDefault="009A4E71" w:rsidP="00986478">
            <w:pPr>
              <w:widowControl w:val="0"/>
              <w:numPr>
                <w:ilvl w:val="0"/>
                <w:numId w:val="1"/>
              </w:numPr>
              <w:spacing w:after="40" w:line="240" w:lineRule="auto"/>
              <w:ind w:right="187"/>
              <w:jc w:val="both"/>
              <w:rPr>
                <w:sz w:val="18"/>
                <w:szCs w:val="18"/>
              </w:rPr>
            </w:pPr>
            <w:r>
              <w:rPr>
                <w:b/>
                <w:sz w:val="18"/>
                <w:szCs w:val="18"/>
              </w:rPr>
              <w:t>Unable to Discuss (U):</w:t>
            </w:r>
            <w:r>
              <w:rPr>
                <w:sz w:val="18"/>
                <w:szCs w:val="18"/>
              </w:rPr>
              <w:t xml:space="preserve"> The targets and critical tasks associated with the capability </w:t>
            </w:r>
            <w:r>
              <w:rPr>
                <w:sz w:val="18"/>
                <w:szCs w:val="18"/>
                <w:u w:val="single"/>
              </w:rPr>
              <w:t>were not discussed in a way which allows for evaluation</w:t>
            </w:r>
            <w:r>
              <w:rPr>
                <w:sz w:val="18"/>
                <w:szCs w:val="18"/>
              </w:rPr>
              <w:t xml:space="preserve"> of the identified objective(s).</w:t>
            </w:r>
          </w:p>
        </w:tc>
      </w:tr>
    </w:tbl>
    <w:p w14:paraId="1C022B6B" w14:textId="77777777" w:rsidR="001E147B" w:rsidRPr="009A4E71" w:rsidRDefault="001E147B" w:rsidP="009A4E71">
      <w:pPr>
        <w:pBdr>
          <w:top w:val="none" w:sz="0" w:space="0" w:color="auto"/>
          <w:left w:val="none" w:sz="0" w:space="0" w:color="auto"/>
          <w:bottom w:val="single" w:sz="8" w:space="4" w:color="5B9BD5"/>
          <w:right w:val="none" w:sz="0" w:space="0" w:color="auto"/>
          <w:between w:val="none" w:sz="0" w:space="0" w:color="auto"/>
        </w:pBdr>
        <w:spacing w:after="300" w:line="240" w:lineRule="auto"/>
        <w:contextualSpacing/>
        <w:jc w:val="center"/>
        <w:outlineLvl w:val="0"/>
        <w:rPr>
          <w:rFonts w:ascii="Calibri Light" w:eastAsia="Times New Roman" w:hAnsi="Calibri Light" w:cs="Times New Roman"/>
          <w:color w:val="323E4F"/>
          <w:spacing w:val="5"/>
          <w:kern w:val="28"/>
          <w:sz w:val="36"/>
          <w:szCs w:val="36"/>
        </w:rPr>
      </w:pPr>
      <w:bookmarkStart w:id="28" w:name="_Toc105990429"/>
      <w:r w:rsidRPr="009A4E71">
        <w:rPr>
          <w:rFonts w:ascii="Calibri Light" w:eastAsia="Times New Roman" w:hAnsi="Calibri Light" w:cs="Times New Roman"/>
          <w:color w:val="323E4F"/>
          <w:spacing w:val="5"/>
          <w:kern w:val="28"/>
          <w:sz w:val="36"/>
          <w:szCs w:val="36"/>
        </w:rPr>
        <w:t>Regional Analysis of Core Capabilities</w:t>
      </w:r>
      <w:bookmarkEnd w:id="20"/>
      <w:bookmarkEnd w:id="21"/>
      <w:bookmarkEnd w:id="28"/>
    </w:p>
    <w:p w14:paraId="1A48592D" w14:textId="77777777" w:rsidR="007C22F4" w:rsidRPr="00990836" w:rsidRDefault="009A3697" w:rsidP="009A4E71">
      <w:pPr>
        <w:jc w:val="both"/>
        <w:rPr>
          <w:sz w:val="20"/>
          <w:szCs w:val="20"/>
        </w:rPr>
      </w:pPr>
      <w:r w:rsidRPr="00990836">
        <w:rPr>
          <w:sz w:val="20"/>
          <w:szCs w:val="20"/>
        </w:rPr>
        <w:t>Aligning exercise objectives and core capabilities provides a consistent taxonomy for evaluation that transcends individual exercises to support preparedness reporting and trend analysis.  Table 1 includes the exercise objectives, aligned core capabilities, and performance ratings for each core capability as observed during the exercise and determined by the evaluation team.</w:t>
      </w:r>
    </w:p>
    <w:p w14:paraId="5D0D0E62" w14:textId="77777777" w:rsidR="004614C9" w:rsidRDefault="004614C9" w:rsidP="00986478">
      <w:pPr>
        <w:pStyle w:val="Heading1"/>
      </w:pPr>
      <w:r>
        <w:br w:type="page"/>
      </w:r>
    </w:p>
    <w:p w14:paraId="6491DAC1" w14:textId="3E0B92D7" w:rsidR="007C22F4" w:rsidRDefault="009A3697" w:rsidP="00986478">
      <w:pPr>
        <w:pStyle w:val="Heading1"/>
      </w:pPr>
      <w:bookmarkStart w:id="29" w:name="_Toc105990430"/>
      <w:r>
        <w:lastRenderedPageBreak/>
        <w:t>Summary of Core Capability Performance</w:t>
      </w:r>
      <w:bookmarkEnd w:id="29"/>
    </w:p>
    <w:p w14:paraId="6EC8D548" w14:textId="77777777" w:rsidR="007C22F4" w:rsidRDefault="007C22F4" w:rsidP="00990836">
      <w:pPr>
        <w:spacing w:after="0" w:line="240" w:lineRule="auto"/>
      </w:pPr>
      <w:bookmarkStart w:id="30" w:name="_lnxbz9" w:colFirst="0" w:colLast="0"/>
      <w:bookmarkEnd w:id="30"/>
    </w:p>
    <w:p w14:paraId="29AB2E95" w14:textId="77777777" w:rsidR="007C22F4" w:rsidRDefault="009A3697" w:rsidP="00990836">
      <w:pPr>
        <w:jc w:val="center"/>
        <w:rPr>
          <w:sz w:val="28"/>
          <w:szCs w:val="28"/>
          <w:u w:val="single"/>
        </w:rPr>
      </w:pPr>
      <w:r>
        <w:rPr>
          <w:sz w:val="28"/>
          <w:szCs w:val="28"/>
          <w:u w:val="single"/>
        </w:rPr>
        <w:t>Analysis of Exercise Objectives</w:t>
      </w:r>
    </w:p>
    <w:p w14:paraId="2726D4AF" w14:textId="77777777" w:rsidR="007C22F4" w:rsidRDefault="009A3697" w:rsidP="00990836">
      <w:pPr>
        <w:spacing w:line="240" w:lineRule="auto"/>
      </w:pPr>
      <w:r>
        <w:t>The following sections provide an overview of the performance related to each exercise objective and associated core capability, highlighting strengths and areas for improvement.</w:t>
      </w:r>
    </w:p>
    <w:p w14:paraId="17BA0D27" w14:textId="77777777" w:rsidR="007C22F4" w:rsidRDefault="007C22F4" w:rsidP="00990836">
      <w:pPr>
        <w:spacing w:after="0" w:line="276" w:lineRule="auto"/>
      </w:pPr>
      <w:bookmarkStart w:id="31" w:name="_1ksv4uv" w:colFirst="0" w:colLast="0"/>
      <w:bookmarkEnd w:id="31"/>
    </w:p>
    <w:p w14:paraId="0F4060B4" w14:textId="77777777" w:rsidR="00D14A84" w:rsidRDefault="009A3697" w:rsidP="00990836">
      <w:pPr>
        <w:tabs>
          <w:tab w:val="left" w:pos="1139"/>
        </w:tabs>
        <w:spacing w:after="200" w:line="240" w:lineRule="auto"/>
        <w:rPr>
          <w:szCs w:val="24"/>
        </w:rPr>
      </w:pPr>
      <w:r w:rsidRPr="001E147B">
        <w:rPr>
          <w:rFonts w:ascii="Arial Bold" w:eastAsia="Arial Bold" w:hAnsi="Arial Bold" w:cs="Arial Bold"/>
          <w:b/>
          <w:smallCaps/>
          <w:color w:val="44546A"/>
          <w:sz w:val="32"/>
          <w:szCs w:val="36"/>
        </w:rPr>
        <w:t>Objective 1:</w:t>
      </w:r>
      <w:r>
        <w:tab/>
      </w:r>
      <w:r w:rsidR="00123750" w:rsidRPr="00123750">
        <w:rPr>
          <w:szCs w:val="24"/>
        </w:rPr>
        <w:t xml:space="preserve">The Georgia Mountains Healthcare Coalition will </w:t>
      </w:r>
      <w:r w:rsidR="00D14A84" w:rsidRPr="00D14A84">
        <w:rPr>
          <w:szCs w:val="24"/>
        </w:rPr>
        <w:t>review regional and internal plans, policies, and procedures of The GMHC Region’s healthcare facilities and community partners needed to respond to a regional active threat event;</w:t>
      </w:r>
    </w:p>
    <w:p w14:paraId="60A18614" w14:textId="4FD87803" w:rsidR="001E147B" w:rsidRPr="001E147B" w:rsidRDefault="001E147B" w:rsidP="00990836">
      <w:pPr>
        <w:tabs>
          <w:tab w:val="left" w:pos="1139"/>
        </w:tabs>
        <w:spacing w:after="200" w:line="240" w:lineRule="auto"/>
        <w:rPr>
          <w:rFonts w:cs="Times New Roman"/>
          <w:b/>
          <w:color w:val="auto"/>
          <w:sz w:val="28"/>
          <w:szCs w:val="24"/>
        </w:rPr>
      </w:pPr>
      <w:r w:rsidRPr="001E147B">
        <w:rPr>
          <w:b/>
          <w:bCs/>
          <w:smallCaps/>
          <w:color w:val="C00000"/>
          <w:kern w:val="32"/>
          <w:sz w:val="28"/>
          <w:szCs w:val="24"/>
        </w:rPr>
        <w:t xml:space="preserve">Core Capability: </w:t>
      </w:r>
      <w:r w:rsidR="00D14A84">
        <w:rPr>
          <w:b/>
          <w:bCs/>
          <w:smallCaps/>
          <w:color w:val="auto"/>
          <w:kern w:val="32"/>
          <w:sz w:val="28"/>
          <w:szCs w:val="24"/>
        </w:rPr>
        <w:t>Healthcare and Medical Response Coordination</w:t>
      </w:r>
    </w:p>
    <w:p w14:paraId="2FA194E5" w14:textId="77777777" w:rsidR="007C22F4" w:rsidRDefault="009A3697" w:rsidP="00990836">
      <w:pPr>
        <w:spacing w:line="240" w:lineRule="auto"/>
        <w:rPr>
          <w:b/>
          <w:color w:val="44546A"/>
          <w:sz w:val="24"/>
          <w:szCs w:val="24"/>
        </w:rPr>
      </w:pPr>
      <w:r>
        <w:rPr>
          <w:b/>
          <w:color w:val="44546A"/>
          <w:sz w:val="24"/>
          <w:szCs w:val="24"/>
        </w:rPr>
        <w:t>Strengths</w:t>
      </w:r>
    </w:p>
    <w:p w14:paraId="64D9D0AF" w14:textId="77777777" w:rsidR="007C22F4" w:rsidRDefault="009A3697" w:rsidP="00990836">
      <w:pPr>
        <w:spacing w:line="240" w:lineRule="auto"/>
      </w:pPr>
      <w:r>
        <w:t>The full/partial capability level can be attributed to the following strengths:</w:t>
      </w:r>
    </w:p>
    <w:p w14:paraId="1327ABF5" w14:textId="46CC9C26" w:rsidR="007C22F4" w:rsidRDefault="009A3697">
      <w:pPr>
        <w:numPr>
          <w:ilvl w:val="0"/>
          <w:numId w:val="3"/>
        </w:numPr>
        <w:spacing w:after="80" w:line="276" w:lineRule="auto"/>
      </w:pPr>
      <w:r>
        <w:t xml:space="preserve">All </w:t>
      </w:r>
      <w:bookmarkStart w:id="32" w:name="_Hlk508349149"/>
      <w:r>
        <w:t>G</w:t>
      </w:r>
      <w:bookmarkEnd w:id="32"/>
      <w:r w:rsidR="00D14A84">
        <w:t>MHC</w:t>
      </w:r>
      <w:r w:rsidR="004A049B">
        <w:t xml:space="preserve"> </w:t>
      </w:r>
      <w:r>
        <w:t>members noted that they have extremely strong relationships with other emergency preparedness and response partners within their respective communities and throughout the region. Members of the coalition know one another by name and are comfortable interacting with each other during both planning and real-world events. The commitment of coalition members to emergency preparedness is one of the region’s greatest assets.</w:t>
      </w:r>
    </w:p>
    <w:p w14:paraId="73FC9C6F" w14:textId="53907ECB" w:rsidR="007C22F4" w:rsidRDefault="009A3697">
      <w:pPr>
        <w:numPr>
          <w:ilvl w:val="0"/>
          <w:numId w:val="3"/>
        </w:numPr>
        <w:spacing w:after="80" w:line="276" w:lineRule="auto"/>
      </w:pPr>
      <w:r>
        <w:t xml:space="preserve">Most coalition members agreed that </w:t>
      </w:r>
      <w:r w:rsidR="005D3C2A">
        <w:t>law enforcement</w:t>
      </w:r>
      <w:r>
        <w:t xml:space="preserve"> would likely take the lead role in the coordination of public messaging during </w:t>
      </w:r>
      <w:r w:rsidR="00123750">
        <w:t>an</w:t>
      </w:r>
      <w:r w:rsidR="005D3C2A">
        <w:t xml:space="preserve"> </w:t>
      </w:r>
      <w:r w:rsidR="006367C6">
        <w:t xml:space="preserve">active </w:t>
      </w:r>
      <w:r w:rsidR="00D14A84">
        <w:t>threat</w:t>
      </w:r>
      <w:r w:rsidR="006367C6">
        <w:t xml:space="preserve"> / burn surge </w:t>
      </w:r>
      <w:r>
        <w:t>response.</w:t>
      </w:r>
    </w:p>
    <w:p w14:paraId="4DF7F3DC" w14:textId="4A2BA1DB" w:rsidR="007C22F4" w:rsidRDefault="009A3697" w:rsidP="00D14A84">
      <w:pPr>
        <w:numPr>
          <w:ilvl w:val="0"/>
          <w:numId w:val="3"/>
        </w:numPr>
        <w:spacing w:after="80" w:line="276" w:lineRule="auto"/>
      </w:pPr>
      <w:r>
        <w:t xml:space="preserve">Most local communities and healthcare facilities have </w:t>
      </w:r>
      <w:r w:rsidR="006367C6">
        <w:t xml:space="preserve">active </w:t>
      </w:r>
      <w:r w:rsidR="00D14A84">
        <w:t xml:space="preserve">threat </w:t>
      </w:r>
      <w:r>
        <w:t>response plans</w:t>
      </w:r>
      <w:r w:rsidR="00D14A84">
        <w:t xml:space="preserve"> as part of their EOP</w:t>
      </w:r>
      <w:r>
        <w:t xml:space="preserve">. While triggers for such plans vary based upon the specific </w:t>
      </w:r>
      <w:r w:rsidR="00FB6222">
        <w:t>locations</w:t>
      </w:r>
      <w:r>
        <w:t xml:space="preserve">, most agree that these triggers are known to healthcare staff and response partners. </w:t>
      </w:r>
    </w:p>
    <w:p w14:paraId="5CEC4B5C" w14:textId="77777777" w:rsidR="007C22F4" w:rsidRDefault="009A3697">
      <w:pPr>
        <w:keepNext/>
        <w:tabs>
          <w:tab w:val="center" w:pos="5040"/>
        </w:tabs>
        <w:spacing w:after="120" w:line="286" w:lineRule="auto"/>
        <w:rPr>
          <w:b/>
          <w:color w:val="44546A"/>
          <w:sz w:val="24"/>
          <w:szCs w:val="24"/>
        </w:rPr>
      </w:pPr>
      <w:r>
        <w:rPr>
          <w:b/>
          <w:color w:val="44546A"/>
          <w:sz w:val="24"/>
          <w:szCs w:val="24"/>
        </w:rPr>
        <w:t>Areas for Improvement</w:t>
      </w:r>
    </w:p>
    <w:p w14:paraId="7013FF68" w14:textId="77777777" w:rsidR="007C22F4" w:rsidRDefault="009A3697">
      <w:pPr>
        <w:tabs>
          <w:tab w:val="left" w:pos="9180"/>
        </w:tabs>
        <w:spacing w:line="240" w:lineRule="auto"/>
      </w:pPr>
      <w:r>
        <w:t>The following areas require improvement to achieve the full capability level:</w:t>
      </w:r>
    </w:p>
    <w:p w14:paraId="4A3A23B4" w14:textId="77777777" w:rsidR="007C22F4" w:rsidRPr="006C5A7B" w:rsidRDefault="009A3697">
      <w:pPr>
        <w:numPr>
          <w:ilvl w:val="0"/>
          <w:numId w:val="12"/>
        </w:numPr>
        <w:tabs>
          <w:tab w:val="left" w:pos="9180"/>
        </w:tabs>
        <w:spacing w:after="80" w:line="276" w:lineRule="auto"/>
        <w:rPr>
          <w:i/>
          <w:u w:val="single"/>
        </w:rPr>
      </w:pPr>
      <w:bookmarkStart w:id="33" w:name="_Hlk105990018"/>
      <w:r w:rsidRPr="006C5A7B">
        <w:rPr>
          <w:i/>
          <w:u w:val="single"/>
        </w:rPr>
        <w:t xml:space="preserve">Education on Regional </w:t>
      </w:r>
      <w:r w:rsidR="00123750">
        <w:rPr>
          <w:i/>
          <w:u w:val="single"/>
        </w:rPr>
        <w:t>Burn Surge</w:t>
      </w:r>
      <w:r w:rsidRPr="006C5A7B">
        <w:rPr>
          <w:i/>
          <w:u w:val="single"/>
        </w:rPr>
        <w:t xml:space="preserve"> </w:t>
      </w:r>
      <w:r w:rsidR="00123750">
        <w:rPr>
          <w:i/>
          <w:u w:val="single"/>
        </w:rPr>
        <w:t>Annex</w:t>
      </w:r>
      <w:r w:rsidRPr="006C5A7B">
        <w:rPr>
          <w:i/>
          <w:u w:val="single"/>
        </w:rPr>
        <w:t xml:space="preserve">: </w:t>
      </w:r>
      <w:r w:rsidRPr="006C5A7B">
        <w:t xml:space="preserve">Though a regional </w:t>
      </w:r>
      <w:r w:rsidR="00123750">
        <w:t>burn surge annex</w:t>
      </w:r>
      <w:r w:rsidRPr="006C5A7B">
        <w:t xml:space="preserve"> has now been disseminated, some coalition members remain unclear on their specific roles within the </w:t>
      </w:r>
      <w:r w:rsidR="00123750">
        <w:t>annex</w:t>
      </w:r>
      <w:r w:rsidRPr="006C5A7B">
        <w:t xml:space="preserve"> and how region-wide coordination would be achieved during a widespread, extended event. </w:t>
      </w:r>
    </w:p>
    <w:p w14:paraId="33789206" w14:textId="77777777" w:rsidR="007C22F4" w:rsidRPr="006C5A7B" w:rsidRDefault="009A3697">
      <w:pPr>
        <w:numPr>
          <w:ilvl w:val="1"/>
          <w:numId w:val="12"/>
        </w:numPr>
        <w:tabs>
          <w:tab w:val="left" w:pos="9180"/>
        </w:tabs>
        <w:spacing w:after="80" w:line="276" w:lineRule="auto"/>
        <w:rPr>
          <w:i/>
          <w:u w:val="single"/>
        </w:rPr>
      </w:pPr>
      <w:r w:rsidRPr="006C5A7B">
        <w:t>It is recommended that education and training be conducted regarding the regional</w:t>
      </w:r>
      <w:r w:rsidR="004A049B" w:rsidRPr="006C5A7B">
        <w:t xml:space="preserve"> </w:t>
      </w:r>
      <w:r w:rsidR="00123750">
        <w:t>burn annex</w:t>
      </w:r>
      <w:r w:rsidRPr="006C5A7B">
        <w:t xml:space="preserve">.  It is critical that each member of the coalition have input into the regional </w:t>
      </w:r>
      <w:r w:rsidR="00123750">
        <w:t>annex</w:t>
      </w:r>
      <w:r w:rsidRPr="006C5A7B">
        <w:t xml:space="preserve"> and that each organization have a working knowledge of the regional </w:t>
      </w:r>
      <w:r w:rsidR="00123750">
        <w:t>annex</w:t>
      </w:r>
      <w:r w:rsidRPr="006C5A7B">
        <w:t>.</w:t>
      </w:r>
    </w:p>
    <w:p w14:paraId="3386BDA8" w14:textId="77777777" w:rsidR="007C22F4" w:rsidRPr="006C5A7B" w:rsidRDefault="009A3697">
      <w:pPr>
        <w:numPr>
          <w:ilvl w:val="1"/>
          <w:numId w:val="12"/>
        </w:numPr>
        <w:spacing w:after="80" w:line="276" w:lineRule="auto"/>
      </w:pPr>
      <w:r w:rsidRPr="006C5A7B">
        <w:lastRenderedPageBreak/>
        <w:t>It is further recommended that discussion and operations-based exercises be conducted following the determination of plan triggers to address operational gaps that may manifest.</w:t>
      </w:r>
    </w:p>
    <w:bookmarkEnd w:id="33"/>
    <w:p w14:paraId="5326A8D3" w14:textId="77777777" w:rsidR="006B7959" w:rsidRPr="006C5A7B" w:rsidRDefault="006B7959" w:rsidP="006B7959">
      <w:pPr>
        <w:numPr>
          <w:ilvl w:val="0"/>
          <w:numId w:val="12"/>
        </w:numPr>
        <w:tabs>
          <w:tab w:val="left" w:pos="9180"/>
        </w:tabs>
        <w:spacing w:after="80" w:line="276" w:lineRule="auto"/>
        <w:rPr>
          <w:i/>
          <w:u w:val="single"/>
        </w:rPr>
      </w:pPr>
      <w:r w:rsidRPr="006C5A7B">
        <w:rPr>
          <w:i/>
          <w:u w:val="single"/>
        </w:rPr>
        <w:t>Understanding the Role of the Healthcare Coalition:</w:t>
      </w:r>
      <w:r w:rsidRPr="006C5A7B">
        <w:t xml:space="preserve"> Some coalition partners expressed a lack of understanding when considering the role of the healthcare coalition in an </w:t>
      </w:r>
      <w:r w:rsidR="006367C6">
        <w:t>active shooter / burn surge</w:t>
      </w:r>
      <w:r w:rsidR="00123750">
        <w:t xml:space="preserve"> </w:t>
      </w:r>
      <w:r w:rsidRPr="006C5A7B">
        <w:t xml:space="preserve">response. </w:t>
      </w:r>
    </w:p>
    <w:p w14:paraId="0D279BD8" w14:textId="77777777" w:rsidR="006B7959" w:rsidRPr="006C5A7B" w:rsidRDefault="006B7959" w:rsidP="006B7959">
      <w:pPr>
        <w:numPr>
          <w:ilvl w:val="1"/>
          <w:numId w:val="12"/>
        </w:numPr>
        <w:tabs>
          <w:tab w:val="left" w:pos="9180"/>
        </w:tabs>
        <w:spacing w:after="80" w:line="276" w:lineRule="auto"/>
      </w:pPr>
      <w:r w:rsidRPr="006C5A7B">
        <w:t xml:space="preserve">It is recommended that the coalition executive team utilize upcoming planning meetings and regional events to educate all members on the roles the coalition may play during </w:t>
      </w:r>
      <w:r w:rsidR="00645BF4" w:rsidRPr="006C5A7B">
        <w:t>a</w:t>
      </w:r>
      <w:r w:rsidRPr="006C5A7B">
        <w:t xml:space="preserve"> regional response. </w:t>
      </w:r>
    </w:p>
    <w:p w14:paraId="5ED13DB9" w14:textId="77777777" w:rsidR="00F403A4" w:rsidRPr="006C5A7B" w:rsidRDefault="00F403A4" w:rsidP="00F403A4">
      <w:pPr>
        <w:numPr>
          <w:ilvl w:val="0"/>
          <w:numId w:val="12"/>
        </w:numPr>
        <w:tabs>
          <w:tab w:val="left" w:pos="9180"/>
        </w:tabs>
        <w:spacing w:after="80" w:line="276" w:lineRule="auto"/>
        <w:rPr>
          <w:i/>
          <w:u w:val="single"/>
        </w:rPr>
      </w:pPr>
      <w:r w:rsidRPr="006C5A7B">
        <w:rPr>
          <w:i/>
          <w:u w:val="single"/>
        </w:rPr>
        <w:t>Need for Local Alternate Care Site Plans:</w:t>
      </w:r>
      <w:r w:rsidRPr="006C5A7B">
        <w:t xml:space="preserve"> Some coalition members indicated that current plans for alternate care site/ triage locations are informal and/or insufficient to handle</w:t>
      </w:r>
      <w:r>
        <w:t xml:space="preserve"> relocate services should disruption of normal business due to an active shooting in a medical facility</w:t>
      </w:r>
      <w:r w:rsidRPr="006C5A7B">
        <w:t xml:space="preserve">. </w:t>
      </w:r>
    </w:p>
    <w:p w14:paraId="1C39DD18" w14:textId="77777777" w:rsidR="00F403A4" w:rsidRPr="006C5A7B" w:rsidRDefault="00F403A4" w:rsidP="00F403A4">
      <w:pPr>
        <w:numPr>
          <w:ilvl w:val="1"/>
          <w:numId w:val="12"/>
        </w:numPr>
        <w:tabs>
          <w:tab w:val="left" w:pos="9180"/>
        </w:tabs>
        <w:spacing w:after="80" w:line="276" w:lineRule="auto"/>
      </w:pPr>
      <w:r w:rsidRPr="006C5A7B">
        <w:t>It is recommended that staff members at each healthcare facility evaluate their respective plans to ensure that alternate care sites are included. Partnering with local clinics and/or pharmacies could</w:t>
      </w:r>
      <w:r>
        <w:t xml:space="preserve"> be critical. </w:t>
      </w:r>
      <w:r w:rsidRPr="006C5A7B">
        <w:t xml:space="preserve">Plans for alternate care sites should include provisions for possible resource and/or staffing needs. </w:t>
      </w:r>
    </w:p>
    <w:p w14:paraId="4392643E" w14:textId="77777777" w:rsidR="007C22F4" w:rsidRPr="006C5A7B" w:rsidRDefault="009A3697">
      <w:pPr>
        <w:numPr>
          <w:ilvl w:val="0"/>
          <w:numId w:val="12"/>
        </w:numPr>
        <w:spacing w:after="80" w:line="276" w:lineRule="auto"/>
      </w:pPr>
      <w:r w:rsidRPr="006C5A7B">
        <w:rPr>
          <w:i/>
          <w:u w:val="single"/>
        </w:rPr>
        <w:t>Coordination of Healthcare Emergencies with Local EMAs:</w:t>
      </w:r>
      <w:r w:rsidRPr="006C5A7B">
        <w:rPr>
          <w:color w:val="ED7D31"/>
          <w:sz w:val="20"/>
          <w:szCs w:val="20"/>
        </w:rPr>
        <w:t xml:space="preserve"> </w:t>
      </w:r>
      <w:r w:rsidRPr="006C5A7B">
        <w:t xml:space="preserve">While relationships seemed strong at the local level, there may be a lack of comprehensive understanding of what should and should not be coordinated through local EMA in terms of a healthcare disaster of this nature.  This would be true especially when comparing one healthcare discipline vs. another since they are at varying levels of emergency preparedness understanding or activity. </w:t>
      </w:r>
    </w:p>
    <w:p w14:paraId="621C6FE5" w14:textId="77777777" w:rsidR="007C22F4" w:rsidRPr="006C5A7B" w:rsidRDefault="009A3697">
      <w:pPr>
        <w:numPr>
          <w:ilvl w:val="1"/>
          <w:numId w:val="12"/>
        </w:numPr>
        <w:spacing w:after="80" w:line="276" w:lineRule="auto"/>
      </w:pPr>
      <w:r w:rsidRPr="006C5A7B">
        <w:t xml:space="preserve">It is recommended that all healthcare facilities contact the local EMA to discuss specific roles and responsibilities during a community emergency. This should cover what resources the EMA could be able to assist in procuring and how situational awareness will be maintained between agencies. It should be noted that specific EMA roles and involvement may vary based upon the specific event and support provided through existing healthcare networks. </w:t>
      </w:r>
    </w:p>
    <w:p w14:paraId="77FD8811" w14:textId="77777777" w:rsidR="007C22F4" w:rsidRDefault="007C22F4">
      <w:pPr>
        <w:tabs>
          <w:tab w:val="left" w:pos="1139"/>
        </w:tabs>
        <w:spacing w:after="200" w:line="276" w:lineRule="auto"/>
      </w:pPr>
    </w:p>
    <w:p w14:paraId="378B8730" w14:textId="77777777" w:rsidR="00CA5349" w:rsidRDefault="009A3697" w:rsidP="00CA5349">
      <w:pPr>
        <w:tabs>
          <w:tab w:val="left" w:pos="1139"/>
        </w:tabs>
        <w:spacing w:after="200" w:line="276" w:lineRule="auto"/>
        <w:rPr>
          <w:szCs w:val="24"/>
        </w:rPr>
      </w:pPr>
      <w:r w:rsidRPr="001E147B">
        <w:rPr>
          <w:rFonts w:ascii="Arial Bold" w:eastAsia="Arial Bold" w:hAnsi="Arial Bold" w:cs="Arial Bold"/>
          <w:b/>
          <w:smallCaps/>
          <w:color w:val="44546A"/>
          <w:sz w:val="32"/>
          <w:szCs w:val="36"/>
        </w:rPr>
        <w:t>Objective 2:</w:t>
      </w:r>
      <w:r w:rsidRPr="001E147B">
        <w:rPr>
          <w:sz w:val="16"/>
        </w:rPr>
        <w:tab/>
      </w:r>
      <w:r w:rsidR="00CA5349" w:rsidRPr="00CA5349">
        <w:rPr>
          <w:szCs w:val="24"/>
        </w:rPr>
        <w:t>The Georgia Mountains Healthcare Coalition will review communications plans involving incident notification and ongoing situational awareness among area healthcare facilities, local governments, and regional partners.</w:t>
      </w:r>
    </w:p>
    <w:p w14:paraId="1ABBD682" w14:textId="7A5C0728" w:rsidR="001E147B" w:rsidRPr="00517DCC" w:rsidRDefault="001E147B" w:rsidP="00CA5349">
      <w:pPr>
        <w:tabs>
          <w:tab w:val="left" w:pos="1139"/>
        </w:tabs>
        <w:spacing w:after="200" w:line="276" w:lineRule="auto"/>
        <w:rPr>
          <w:b/>
          <w:sz w:val="28"/>
          <w:szCs w:val="24"/>
        </w:rPr>
      </w:pPr>
      <w:r w:rsidRPr="00517DCC">
        <w:rPr>
          <w:rFonts w:cstheme="minorHAnsi"/>
          <w:b/>
          <w:bCs/>
          <w:smallCaps/>
          <w:color w:val="C00000"/>
          <w:kern w:val="32"/>
          <w:sz w:val="28"/>
          <w:szCs w:val="24"/>
        </w:rPr>
        <w:t xml:space="preserve">Core Capability: </w:t>
      </w:r>
      <w:bookmarkStart w:id="34" w:name="_Hlk105760398"/>
      <w:r w:rsidRPr="002A589C">
        <w:rPr>
          <w:rFonts w:cstheme="minorHAnsi"/>
          <w:b/>
          <w:bCs/>
          <w:smallCaps/>
          <w:kern w:val="32"/>
          <w:sz w:val="28"/>
          <w:szCs w:val="24"/>
        </w:rPr>
        <w:t>Health Care and Medical Response Coordination</w:t>
      </w:r>
    </w:p>
    <w:bookmarkEnd w:id="34"/>
    <w:p w14:paraId="3320ECEE" w14:textId="77777777" w:rsidR="007C22F4" w:rsidRDefault="009A3697">
      <w:pPr>
        <w:spacing w:line="240" w:lineRule="auto"/>
        <w:rPr>
          <w:b/>
          <w:color w:val="44546A"/>
          <w:sz w:val="24"/>
          <w:szCs w:val="24"/>
        </w:rPr>
      </w:pPr>
      <w:r>
        <w:rPr>
          <w:b/>
          <w:color w:val="44546A"/>
          <w:sz w:val="24"/>
          <w:szCs w:val="24"/>
        </w:rPr>
        <w:t>Strengths</w:t>
      </w:r>
    </w:p>
    <w:p w14:paraId="112E26AD" w14:textId="77777777" w:rsidR="007C22F4" w:rsidRDefault="009A3697">
      <w:pPr>
        <w:spacing w:line="240" w:lineRule="auto"/>
      </w:pPr>
      <w:r>
        <w:t>The full/partial capability level can be attributed to the following strengths:</w:t>
      </w:r>
    </w:p>
    <w:p w14:paraId="328E87E0" w14:textId="6462CEC4" w:rsidR="007C22F4" w:rsidRDefault="009A3697">
      <w:pPr>
        <w:numPr>
          <w:ilvl w:val="0"/>
          <w:numId w:val="3"/>
        </w:numPr>
        <w:spacing w:after="80" w:line="276" w:lineRule="auto"/>
      </w:pPr>
      <w:r>
        <w:lastRenderedPageBreak/>
        <w:t>All Georgia Mountains H</w:t>
      </w:r>
      <w:r w:rsidR="004A049B">
        <w:t xml:space="preserve">ealthcare Coalition </w:t>
      </w:r>
      <w:r>
        <w:t xml:space="preserve">members noted that there are multiple, redundant communications platforms through which notifications are received.  </w:t>
      </w:r>
    </w:p>
    <w:p w14:paraId="20FF6BBA" w14:textId="5C0DC3A4" w:rsidR="007C22F4" w:rsidRDefault="009A3697">
      <w:pPr>
        <w:numPr>
          <w:ilvl w:val="0"/>
          <w:numId w:val="3"/>
        </w:numPr>
        <w:spacing w:after="80" w:line="276" w:lineRule="auto"/>
      </w:pPr>
      <w:r>
        <w:t>Most Georgia Mountains H</w:t>
      </w:r>
      <w:r w:rsidR="004A049B">
        <w:t xml:space="preserve">ealthcare Coalition </w:t>
      </w:r>
      <w:r>
        <w:t>healthcare facilities and community partners have access to a great number of redundant communications systems. These include: landline telephones, cell phones, email, UHF/VFH radios, 800MHz radi</w:t>
      </w:r>
      <w:r w:rsidR="004A049B">
        <w:t>os, two-way radios, (EVERBRIDGE</w:t>
      </w:r>
      <w:r>
        <w:t>) mass notifications, GHA911 WebEOC event logs, overhead paging systems, runners, amateur radios, etc.</w:t>
      </w:r>
    </w:p>
    <w:p w14:paraId="01D47FC3" w14:textId="1331658E" w:rsidR="007C22F4" w:rsidRDefault="009A3697">
      <w:pPr>
        <w:numPr>
          <w:ilvl w:val="0"/>
          <w:numId w:val="3"/>
        </w:numPr>
        <w:spacing w:after="240" w:line="276" w:lineRule="auto"/>
      </w:pPr>
      <w:r>
        <w:t>Some Georgia Mountains Healthcare Coalition</w:t>
      </w:r>
      <w:r w:rsidR="004A049B">
        <w:t xml:space="preserve"> </w:t>
      </w:r>
      <w:r>
        <w:t xml:space="preserve">members have amateur radio capabilities at their respective facility(s). There is a strong network of amateur radio operators within the region and it was noted that ARES volunteers are willing to assist during real-world events and planned exercises. </w:t>
      </w:r>
    </w:p>
    <w:p w14:paraId="6911B760" w14:textId="77777777" w:rsidR="002B7BE7" w:rsidRDefault="002B7BE7" w:rsidP="002B7BE7">
      <w:pPr>
        <w:spacing w:after="240" w:line="276" w:lineRule="auto"/>
        <w:ind w:left="720"/>
      </w:pPr>
    </w:p>
    <w:p w14:paraId="5036105D" w14:textId="77777777" w:rsidR="007C22F4" w:rsidRDefault="009A3697">
      <w:pPr>
        <w:spacing w:after="200" w:line="276" w:lineRule="auto"/>
      </w:pPr>
      <w:r>
        <w:rPr>
          <w:b/>
          <w:color w:val="44546A"/>
          <w:sz w:val="24"/>
          <w:szCs w:val="24"/>
        </w:rPr>
        <w:t>Areas for Improvement</w:t>
      </w:r>
    </w:p>
    <w:p w14:paraId="227D2A6E" w14:textId="22ED4D89" w:rsidR="007C22F4" w:rsidRDefault="009A3697" w:rsidP="0006394B">
      <w:pPr>
        <w:tabs>
          <w:tab w:val="left" w:pos="9180"/>
        </w:tabs>
        <w:spacing w:line="240" w:lineRule="auto"/>
      </w:pPr>
      <w:r>
        <w:t>The following areas require improvement to achieve the full capability level:</w:t>
      </w:r>
      <w:r w:rsidRPr="006C5A7B">
        <w:t xml:space="preserve"> </w:t>
      </w:r>
    </w:p>
    <w:p w14:paraId="36D175EF" w14:textId="77777777" w:rsidR="006C3DFB" w:rsidRPr="006C5A7B" w:rsidRDefault="006C3DFB" w:rsidP="006C3DFB">
      <w:pPr>
        <w:numPr>
          <w:ilvl w:val="0"/>
          <w:numId w:val="10"/>
        </w:numPr>
        <w:tabs>
          <w:tab w:val="left" w:pos="9180"/>
        </w:tabs>
        <w:spacing w:after="80" w:line="276" w:lineRule="auto"/>
        <w:rPr>
          <w:i/>
          <w:u w:val="single"/>
        </w:rPr>
      </w:pPr>
      <w:r w:rsidRPr="006C5A7B">
        <w:rPr>
          <w:i/>
          <w:u w:val="single"/>
        </w:rPr>
        <w:t>Reliance upon Emails for Coalition Notifications:</w:t>
      </w:r>
      <w:r w:rsidRPr="006C5A7B">
        <w:t xml:space="preserve"> It was noted by many coalition members that there is a heavy reliance upon email messaging as the primary means for coalition notification. While email messaging is important, sending important notifications via multiple modalities will promote redundancy and ensure messages are received by coalition members.</w:t>
      </w:r>
    </w:p>
    <w:p w14:paraId="1CA61F9A" w14:textId="77777777" w:rsidR="006C3DFB" w:rsidRPr="006C5A7B" w:rsidRDefault="006C3DFB" w:rsidP="006C3DFB">
      <w:pPr>
        <w:numPr>
          <w:ilvl w:val="1"/>
          <w:numId w:val="10"/>
        </w:numPr>
        <w:tabs>
          <w:tab w:val="left" w:pos="9180"/>
        </w:tabs>
        <w:spacing w:after="80" w:line="276" w:lineRule="auto"/>
      </w:pPr>
      <w:r w:rsidRPr="006C5A7B">
        <w:t>It is recommended that coalition messaging be conducted through multiple modalities to ensure that email messages are not being missed and that other communications platforms are available, should the internet be unavailable.</w:t>
      </w:r>
    </w:p>
    <w:p w14:paraId="2C171F41" w14:textId="77777777" w:rsidR="006C3DFB" w:rsidRPr="006C5A7B" w:rsidRDefault="006C3DFB" w:rsidP="006C3DFB">
      <w:pPr>
        <w:numPr>
          <w:ilvl w:val="1"/>
          <w:numId w:val="10"/>
        </w:numPr>
        <w:tabs>
          <w:tab w:val="left" w:pos="9180"/>
        </w:tabs>
        <w:spacing w:after="80" w:line="276" w:lineRule="auto"/>
      </w:pPr>
      <w:r w:rsidRPr="006C5A7B">
        <w:t xml:space="preserve">It is further recommended that the coalition executive team maintain a comprehensive coalition contact list within the EVERBRIDGE mass messaging system. This will allow for messages to easily be distributed via email, text message, and voice message during a disaster. </w:t>
      </w:r>
    </w:p>
    <w:p w14:paraId="6EA7E813" w14:textId="77777777" w:rsidR="006C5A7B" w:rsidRPr="006C5A7B" w:rsidRDefault="006C5A7B" w:rsidP="006C5A7B">
      <w:pPr>
        <w:numPr>
          <w:ilvl w:val="0"/>
          <w:numId w:val="10"/>
        </w:numPr>
        <w:tabs>
          <w:tab w:val="left" w:pos="9180"/>
        </w:tabs>
        <w:spacing w:after="80" w:line="276" w:lineRule="auto"/>
        <w:rPr>
          <w:i/>
          <w:u w:val="single"/>
        </w:rPr>
      </w:pPr>
      <w:r w:rsidRPr="006C5A7B">
        <w:rPr>
          <w:i/>
          <w:u w:val="single"/>
        </w:rPr>
        <w:t>Public Messaging Coordination:</w:t>
      </w:r>
      <w:r w:rsidRPr="006C5A7B">
        <w:t xml:space="preserve"> Most coalition members agree that coordinating messages during an event is critical and that establishing a Joint Information Center could be of use in most communities. While there is general informal agreement on information flow among coalition members, few counties have established formal plans to create a JIC or, if included in plans, have truly operationalized this function during a drill or real world event. Additionally, some healthcare facilities do not have their own in-house PIO available, so coordination is required to ensure that their respective clients/patient/residents receive needed information.</w:t>
      </w:r>
    </w:p>
    <w:p w14:paraId="3A7F2573" w14:textId="1E5FDB39" w:rsidR="006C5A7B" w:rsidRDefault="006C5A7B" w:rsidP="006C5A7B">
      <w:pPr>
        <w:numPr>
          <w:ilvl w:val="1"/>
          <w:numId w:val="10"/>
        </w:numPr>
        <w:tabs>
          <w:tab w:val="left" w:pos="9180"/>
        </w:tabs>
        <w:spacing w:after="80" w:line="276" w:lineRule="auto"/>
      </w:pPr>
      <w:r w:rsidRPr="006C5A7B">
        <w:t>It is further recommended that the Georgia Mountains Healthcare Coalition look into providing additional public information training within the region and share training available opportunities with coalition partners throughout the year.</w:t>
      </w:r>
    </w:p>
    <w:p w14:paraId="5E69E648" w14:textId="77777777" w:rsidR="0006394B" w:rsidRDefault="0006394B" w:rsidP="0006394B">
      <w:pPr>
        <w:tabs>
          <w:tab w:val="left" w:pos="9180"/>
        </w:tabs>
        <w:spacing w:after="80" w:line="276" w:lineRule="auto"/>
        <w:ind w:left="1440"/>
      </w:pPr>
    </w:p>
    <w:p w14:paraId="71BF7BE5" w14:textId="77777777" w:rsidR="00CA5349" w:rsidRDefault="009A3697" w:rsidP="00CA5349">
      <w:pPr>
        <w:tabs>
          <w:tab w:val="left" w:pos="1139"/>
        </w:tabs>
        <w:spacing w:after="200" w:line="276" w:lineRule="auto"/>
        <w:rPr>
          <w:sz w:val="24"/>
          <w:szCs w:val="24"/>
        </w:rPr>
      </w:pPr>
      <w:r w:rsidRPr="001E147B">
        <w:rPr>
          <w:rFonts w:ascii="Arial Bold" w:eastAsia="Arial Bold" w:hAnsi="Arial Bold" w:cs="Arial Bold"/>
          <w:b/>
          <w:smallCaps/>
          <w:color w:val="44546A"/>
          <w:sz w:val="32"/>
          <w:szCs w:val="36"/>
        </w:rPr>
        <w:lastRenderedPageBreak/>
        <w:t>Objective 3:</w:t>
      </w:r>
      <w:r>
        <w:tab/>
      </w:r>
      <w:r w:rsidR="00CA5349" w:rsidRPr="00CA5349">
        <w:rPr>
          <w:sz w:val="24"/>
          <w:szCs w:val="24"/>
        </w:rPr>
        <w:t>The Georgia Mountains Healthcare Coalition members will request, mobilize, and demobilize regional and/or state assets during an active shooter /burn surge response in accordance with regional plans and protocols.</w:t>
      </w:r>
    </w:p>
    <w:p w14:paraId="5532579A" w14:textId="169E95A7" w:rsidR="001E147B" w:rsidRPr="002A589C" w:rsidRDefault="001E147B" w:rsidP="00CA5349">
      <w:pPr>
        <w:tabs>
          <w:tab w:val="left" w:pos="1139"/>
        </w:tabs>
        <w:spacing w:after="200" w:line="276" w:lineRule="auto"/>
        <w:rPr>
          <w:b/>
          <w:sz w:val="28"/>
          <w:szCs w:val="24"/>
        </w:rPr>
      </w:pPr>
      <w:r w:rsidRPr="00517DCC">
        <w:rPr>
          <w:rFonts w:cstheme="minorHAnsi"/>
          <w:b/>
          <w:bCs/>
          <w:smallCaps/>
          <w:color w:val="C00000"/>
          <w:kern w:val="32"/>
          <w:sz w:val="28"/>
          <w:szCs w:val="24"/>
        </w:rPr>
        <w:t xml:space="preserve">Core Capability: </w:t>
      </w:r>
      <w:r w:rsidR="00CA5349" w:rsidRPr="002A589C">
        <w:rPr>
          <w:rFonts w:cstheme="minorHAnsi"/>
          <w:b/>
          <w:bCs/>
          <w:smallCaps/>
          <w:kern w:val="32"/>
          <w:sz w:val="28"/>
          <w:szCs w:val="24"/>
        </w:rPr>
        <w:t>Health Care and Medical Response Coordination</w:t>
      </w:r>
    </w:p>
    <w:p w14:paraId="07578EC8" w14:textId="77777777" w:rsidR="007C22F4" w:rsidRDefault="009A3697">
      <w:pPr>
        <w:spacing w:line="240" w:lineRule="auto"/>
        <w:rPr>
          <w:b/>
          <w:color w:val="44546A"/>
          <w:sz w:val="24"/>
          <w:szCs w:val="24"/>
        </w:rPr>
      </w:pPr>
      <w:r>
        <w:rPr>
          <w:b/>
          <w:color w:val="44546A"/>
          <w:sz w:val="24"/>
          <w:szCs w:val="24"/>
        </w:rPr>
        <w:t>Strengths</w:t>
      </w:r>
    </w:p>
    <w:p w14:paraId="450D4E58" w14:textId="77777777" w:rsidR="007C22F4" w:rsidRDefault="009A3697">
      <w:pPr>
        <w:spacing w:line="240" w:lineRule="auto"/>
      </w:pPr>
      <w:r>
        <w:t>The full/partial capability level can be attributed to the following strengths:</w:t>
      </w:r>
    </w:p>
    <w:p w14:paraId="0559A74E" w14:textId="77777777" w:rsidR="00F403A4" w:rsidRDefault="00F403A4" w:rsidP="00F403A4">
      <w:pPr>
        <w:numPr>
          <w:ilvl w:val="0"/>
          <w:numId w:val="3"/>
        </w:numPr>
        <w:spacing w:after="240" w:line="276" w:lineRule="auto"/>
      </w:pPr>
      <w:r>
        <w:t>Some healthcare facilities and local communities have resources caches that would be available for use during an emergency. It is, however, recognized that most of these caches would only be able to support the initial response and that additional support from neighboring counties, the region, or the state may be required.</w:t>
      </w:r>
    </w:p>
    <w:p w14:paraId="2A836EF2" w14:textId="572C3413" w:rsidR="007C22F4" w:rsidRDefault="009A3697">
      <w:pPr>
        <w:numPr>
          <w:ilvl w:val="0"/>
          <w:numId w:val="3"/>
        </w:numPr>
        <w:spacing w:after="80" w:line="276" w:lineRule="auto"/>
      </w:pPr>
      <w:r>
        <w:t>Most Georgia Mountains H</w:t>
      </w:r>
      <w:r w:rsidR="000B041A">
        <w:t xml:space="preserve">ealthcare Coalition </w:t>
      </w:r>
      <w:r>
        <w:t xml:space="preserve">members expressed that </w:t>
      </w:r>
      <w:r w:rsidR="005D3C2A">
        <w:t>mental</w:t>
      </w:r>
      <w:r>
        <w:t xml:space="preserve"> health responders would be critical when addressing an </w:t>
      </w:r>
      <w:r w:rsidR="00FB6222">
        <w:t>active shooter</w:t>
      </w:r>
      <w:r>
        <w:t xml:space="preserve">. </w:t>
      </w:r>
    </w:p>
    <w:p w14:paraId="20F6444B" w14:textId="10761BC6" w:rsidR="00F403A4" w:rsidRDefault="00F403A4" w:rsidP="00F403A4">
      <w:pPr>
        <w:numPr>
          <w:ilvl w:val="0"/>
          <w:numId w:val="3"/>
        </w:numPr>
        <w:spacing w:after="80" w:line="276" w:lineRule="auto"/>
      </w:pPr>
      <w:r>
        <w:t xml:space="preserve">Most healthcare facilities have provided additional and/or refresher training to staff members that may have the need for critical incident stress debriefing. Many coalition individuals participated in grant funded CISM classes for Region B over the last </w:t>
      </w:r>
      <w:r w:rsidR="00FD1B76">
        <w:t xml:space="preserve">few </w:t>
      </w:r>
      <w:r>
        <w:t>year</w:t>
      </w:r>
      <w:r w:rsidR="00FD1B76">
        <w:t>s</w:t>
      </w:r>
      <w:r>
        <w:t>.</w:t>
      </w:r>
    </w:p>
    <w:p w14:paraId="0F43FFC0" w14:textId="77777777" w:rsidR="007C22F4" w:rsidRDefault="009A3697">
      <w:pPr>
        <w:numPr>
          <w:ilvl w:val="0"/>
          <w:numId w:val="3"/>
        </w:numPr>
        <w:spacing w:after="80" w:line="276" w:lineRule="auto"/>
      </w:pPr>
      <w:r>
        <w:t xml:space="preserve">Some healthcare organizations noted that they have a seat at their respective county EOC and are included in county emergency management planning. </w:t>
      </w:r>
    </w:p>
    <w:p w14:paraId="136C1B9B" w14:textId="77777777" w:rsidR="007C22F4" w:rsidRDefault="009A3697">
      <w:pPr>
        <w:numPr>
          <w:ilvl w:val="0"/>
          <w:numId w:val="3"/>
        </w:numPr>
        <w:spacing w:after="80" w:line="276" w:lineRule="auto"/>
      </w:pPr>
      <w:r>
        <w:t xml:space="preserve">Some coalition members noted that there are extremely strong relationships between local healthcare facilities and EMS providers. These groups understand each other’s capabilities are prepared to support one another during a surge event. </w:t>
      </w:r>
    </w:p>
    <w:p w14:paraId="356BC03B" w14:textId="60DD1FBC" w:rsidR="007C22F4" w:rsidRDefault="009A3697">
      <w:pPr>
        <w:numPr>
          <w:ilvl w:val="0"/>
          <w:numId w:val="3"/>
        </w:numPr>
        <w:spacing w:after="240" w:line="276" w:lineRule="auto"/>
      </w:pPr>
      <w:r>
        <w:t>There is strong public safety/ first responder involvement in the Georgia Mountains H</w:t>
      </w:r>
      <w:r w:rsidR="000B041A">
        <w:t xml:space="preserve">ealthcare Coalition </w:t>
      </w:r>
      <w:r>
        <w:t>exercise program. Having these healthcare support partners involved is important as they will play a critical role during a</w:t>
      </w:r>
      <w:r w:rsidR="00FD1B76">
        <w:t>ny manmade or natural</w:t>
      </w:r>
      <w:r>
        <w:t xml:space="preserve"> disaster</w:t>
      </w:r>
      <w:r w:rsidR="00FD1B76">
        <w:t xml:space="preserve"> response</w:t>
      </w:r>
      <w:r>
        <w:t>.</w:t>
      </w:r>
    </w:p>
    <w:p w14:paraId="01BA76BF" w14:textId="77777777" w:rsidR="007C22F4" w:rsidRDefault="009A3697">
      <w:pPr>
        <w:keepNext/>
        <w:tabs>
          <w:tab w:val="center" w:pos="5040"/>
        </w:tabs>
        <w:spacing w:after="120" w:line="286" w:lineRule="auto"/>
        <w:rPr>
          <w:b/>
          <w:color w:val="44546A"/>
          <w:sz w:val="24"/>
          <w:szCs w:val="24"/>
        </w:rPr>
      </w:pPr>
      <w:r>
        <w:rPr>
          <w:b/>
          <w:color w:val="44546A"/>
          <w:sz w:val="24"/>
          <w:szCs w:val="24"/>
        </w:rPr>
        <w:t>Areas for Improvement</w:t>
      </w:r>
    </w:p>
    <w:p w14:paraId="696A32A9" w14:textId="77777777" w:rsidR="007C22F4" w:rsidRDefault="009A3697">
      <w:pPr>
        <w:tabs>
          <w:tab w:val="left" w:pos="9180"/>
        </w:tabs>
        <w:spacing w:line="240" w:lineRule="auto"/>
      </w:pPr>
      <w:r>
        <w:t>The following areas require improvement to achieve the full capability level:</w:t>
      </w:r>
    </w:p>
    <w:p w14:paraId="502DD514" w14:textId="3FAEBA4B" w:rsidR="00690DA4" w:rsidRPr="006C5A7B" w:rsidRDefault="00690DA4" w:rsidP="00690DA4">
      <w:pPr>
        <w:numPr>
          <w:ilvl w:val="0"/>
          <w:numId w:val="4"/>
        </w:numPr>
        <w:tabs>
          <w:tab w:val="left" w:pos="9180"/>
        </w:tabs>
        <w:spacing w:after="80" w:line="276" w:lineRule="auto"/>
        <w:rPr>
          <w:i/>
        </w:rPr>
      </w:pPr>
      <w:r w:rsidRPr="006C5A7B">
        <w:rPr>
          <w:i/>
          <w:u w:val="single"/>
        </w:rPr>
        <w:t>Coordination of with Local Fire/Law Enforcement Personnel</w:t>
      </w:r>
      <w:r w:rsidRPr="006C5A7B">
        <w:rPr>
          <w:i/>
        </w:rPr>
        <w:t xml:space="preserve">: </w:t>
      </w:r>
      <w:r w:rsidRPr="006C5A7B">
        <w:t>Most members of the Georgia Mountains Healthcare Coalition</w:t>
      </w:r>
      <w:r w:rsidR="00F403A4">
        <w:t xml:space="preserve"> </w:t>
      </w:r>
      <w:r w:rsidRPr="006C5A7B">
        <w:t xml:space="preserve">noted that local fire departments and law enforcement agencies maintain only </w:t>
      </w:r>
      <w:r w:rsidR="00FD1B76">
        <w:t>required training</w:t>
      </w:r>
      <w:r w:rsidRPr="006C5A7B">
        <w:t xml:space="preserve"> for staff </w:t>
      </w:r>
      <w:r w:rsidR="00FD1B76">
        <w:t xml:space="preserve">regarding recertification </w:t>
      </w:r>
      <w:r w:rsidRPr="006C5A7B">
        <w:t>and that some of these agencies</w:t>
      </w:r>
      <w:r w:rsidR="00FD1B76">
        <w:t xml:space="preserve"> / personnel</w:t>
      </w:r>
      <w:r w:rsidRPr="006C5A7B">
        <w:t xml:space="preserve"> have not been included when considering additional</w:t>
      </w:r>
      <w:r w:rsidR="00FD1B76">
        <w:t xml:space="preserve"> training</w:t>
      </w:r>
      <w:r w:rsidRPr="006C5A7B">
        <w:t xml:space="preserve"> needs and responder concerns. </w:t>
      </w:r>
    </w:p>
    <w:p w14:paraId="09544B6B" w14:textId="40801738" w:rsidR="00690DA4" w:rsidRPr="006C5A7B" w:rsidRDefault="00690DA4" w:rsidP="00690DA4">
      <w:pPr>
        <w:numPr>
          <w:ilvl w:val="1"/>
          <w:numId w:val="4"/>
        </w:numPr>
        <w:tabs>
          <w:tab w:val="left" w:pos="9180"/>
        </w:tabs>
        <w:spacing w:after="80" w:line="276" w:lineRule="auto"/>
      </w:pPr>
      <w:bookmarkStart w:id="35" w:name="_Hlk106020496"/>
      <w:r w:rsidRPr="00E03FE7">
        <w:lastRenderedPageBreak/>
        <w:t>Healthcare facilities and EMS services are encouraged to reach out to leaders within these local agencies to assist with question</w:t>
      </w:r>
      <w:r w:rsidR="00B62CE0">
        <w:t>s</w:t>
      </w:r>
      <w:bookmarkStart w:id="36" w:name="_GoBack"/>
      <w:bookmarkEnd w:id="36"/>
      <w:r w:rsidR="00E03FE7">
        <w:t xml:space="preserve"> and</w:t>
      </w:r>
      <w:r w:rsidRPr="00E03FE7">
        <w:t xml:space="preserve"> concern</w:t>
      </w:r>
      <w:r w:rsidR="00E03FE7">
        <w:t>s</w:t>
      </w:r>
      <w:bookmarkEnd w:id="35"/>
      <w:r w:rsidRPr="00E03FE7">
        <w:t>.</w:t>
      </w:r>
      <w:r w:rsidRPr="006C5A7B">
        <w:t xml:space="preserve"> It may be beneficial to </w:t>
      </w:r>
      <w:r w:rsidR="001C02DF">
        <w:t>procure</w:t>
      </w:r>
      <w:r w:rsidRPr="006C5A7B">
        <w:t xml:space="preserve"> some additional </w:t>
      </w:r>
      <w:r w:rsidR="00FD1B76">
        <w:t>go response</w:t>
      </w:r>
      <w:r w:rsidRPr="006C5A7B">
        <w:t xml:space="preserve"> kits which could be made available to local fire departments/law enforcement agencies during an </w:t>
      </w:r>
      <w:r w:rsidR="006367C6">
        <w:t xml:space="preserve">active shooter / burn surge </w:t>
      </w:r>
      <w:r w:rsidR="00FD1B76">
        <w:t>training</w:t>
      </w:r>
      <w:r w:rsidRPr="006C5A7B">
        <w:t>.</w:t>
      </w:r>
    </w:p>
    <w:p w14:paraId="01DDF19C" w14:textId="0D6878DB" w:rsidR="00690DA4" w:rsidRPr="00690DA4" w:rsidRDefault="00690DA4" w:rsidP="00690DA4">
      <w:pPr>
        <w:numPr>
          <w:ilvl w:val="1"/>
          <w:numId w:val="4"/>
        </w:numPr>
        <w:tabs>
          <w:tab w:val="left" w:pos="9180"/>
        </w:tabs>
        <w:spacing w:after="80" w:line="276" w:lineRule="auto"/>
        <w:rPr>
          <w:i/>
          <w:u w:val="single"/>
        </w:rPr>
      </w:pPr>
      <w:r w:rsidRPr="006C5A7B">
        <w:t xml:space="preserve">The Georgia Mountains Healthcare Coalition should ensure that local fire departments and law enforcement agencies receive needed </w:t>
      </w:r>
      <w:r w:rsidR="00FD1B76">
        <w:t xml:space="preserve">training, </w:t>
      </w:r>
      <w:r w:rsidRPr="006C5A7B">
        <w:t xml:space="preserve">information and updates concerning </w:t>
      </w:r>
      <w:r w:rsidR="006367C6">
        <w:t xml:space="preserve">active shooter / burn surge </w:t>
      </w:r>
      <w:r w:rsidR="001C02DF">
        <w:t>training and tactics</w:t>
      </w:r>
      <w:r w:rsidRPr="006C5A7B">
        <w:t xml:space="preserve">. Including these partners in coalition contact/distribution lists will ensure that all response partners are knowledgeable of current threats </w:t>
      </w:r>
      <w:r w:rsidR="00FD1B76">
        <w:t>and training offerings</w:t>
      </w:r>
      <w:r w:rsidRPr="006C5A7B">
        <w:t>.</w:t>
      </w:r>
    </w:p>
    <w:p w14:paraId="757B08FB" w14:textId="77777777" w:rsidR="007C22F4" w:rsidRPr="006C5A7B" w:rsidRDefault="009A3697">
      <w:pPr>
        <w:numPr>
          <w:ilvl w:val="0"/>
          <w:numId w:val="4"/>
        </w:numPr>
        <w:tabs>
          <w:tab w:val="left" w:pos="9180"/>
        </w:tabs>
        <w:spacing w:after="80" w:line="276" w:lineRule="auto"/>
        <w:rPr>
          <w:i/>
          <w:u w:val="single"/>
        </w:rPr>
      </w:pPr>
      <w:r w:rsidRPr="006C5A7B">
        <w:rPr>
          <w:i/>
          <w:u w:val="single"/>
        </w:rPr>
        <w:t>Augmenting Healthcare Staffing Levels:</w:t>
      </w:r>
      <w:r w:rsidRPr="006C5A7B">
        <w:t xml:space="preserve"> Many coalition members noted that staffing wou</w:t>
      </w:r>
      <w:r w:rsidR="001C02DF">
        <w:t>ld be a primary concern during post an</w:t>
      </w:r>
      <w:r w:rsidRPr="006C5A7B">
        <w:t xml:space="preserve"> </w:t>
      </w:r>
      <w:r w:rsidR="006367C6">
        <w:t xml:space="preserve">active shooter / burn surge </w:t>
      </w:r>
      <w:r w:rsidRPr="006C5A7B">
        <w:t>event. Many healthcare workers are employed by multiple healthcare facilities, EMS services, etc. throughout the region. This can create complications during a disaster when all organizations are seeking to augment staff and calling in all personnel.</w:t>
      </w:r>
    </w:p>
    <w:p w14:paraId="0C146BC4" w14:textId="77777777" w:rsidR="007C22F4" w:rsidRPr="006C5A7B" w:rsidRDefault="009A3697">
      <w:pPr>
        <w:numPr>
          <w:ilvl w:val="1"/>
          <w:numId w:val="4"/>
        </w:numPr>
        <w:tabs>
          <w:tab w:val="left" w:pos="9180"/>
        </w:tabs>
        <w:spacing w:after="80" w:line="276" w:lineRule="auto"/>
        <w:rPr>
          <w:i/>
          <w:u w:val="single"/>
        </w:rPr>
      </w:pPr>
      <w:r w:rsidRPr="006C5A7B">
        <w:t>It is recommended that organizations utilize existing relationships with volunteer and student organizations to recruit possible disaster volunteers. While it is unlikely such volunteers would assist in a clinical capacity, these individuals could reduce the staff workload in other areas to free up additional staff members.</w:t>
      </w:r>
    </w:p>
    <w:p w14:paraId="0676E4F2" w14:textId="77777777" w:rsidR="007C22F4" w:rsidRPr="006C5A7B" w:rsidRDefault="009A3697">
      <w:pPr>
        <w:numPr>
          <w:ilvl w:val="1"/>
          <w:numId w:val="4"/>
        </w:numPr>
        <w:tabs>
          <w:tab w:val="left" w:pos="9180"/>
        </w:tabs>
        <w:spacing w:after="80" w:line="276" w:lineRule="auto"/>
        <w:rPr>
          <w:i/>
          <w:u w:val="single"/>
        </w:rPr>
      </w:pPr>
      <w:r w:rsidRPr="006C5A7B">
        <w:t>It is further recommended that healthcare agencies consider utilizing volunteers in the SERV-GA system.  Upon arrival at the requesting facility, volunteers could be assigned various roles based on identified skill sets and verification of licensure via the State Emergency Registry of Volunteers of Georgia (SERVGA). SERVGA is a component of the national Emergency System for Advance Registration of Volunteer Health Professionals (ESAR-VP) system.</w:t>
      </w:r>
    </w:p>
    <w:p w14:paraId="6C93F85B" w14:textId="77777777" w:rsidR="00990836" w:rsidRDefault="009A3697" w:rsidP="00990836">
      <w:pPr>
        <w:tabs>
          <w:tab w:val="left" w:pos="1139"/>
        </w:tabs>
        <w:spacing w:after="200" w:line="276" w:lineRule="auto"/>
        <w:rPr>
          <w:b/>
          <w:bCs/>
          <w:szCs w:val="24"/>
        </w:rPr>
      </w:pPr>
      <w:r w:rsidRPr="001E147B">
        <w:rPr>
          <w:rFonts w:ascii="Arial Bold" w:eastAsia="Arial Bold" w:hAnsi="Arial Bold" w:cs="Arial Bold"/>
          <w:b/>
          <w:smallCaps/>
          <w:color w:val="44546A"/>
          <w:sz w:val="32"/>
          <w:szCs w:val="36"/>
        </w:rPr>
        <w:t>Objective 4:</w:t>
      </w:r>
      <w:r>
        <w:tab/>
      </w:r>
      <w:r w:rsidR="00990836" w:rsidRPr="00990836">
        <w:rPr>
          <w:szCs w:val="24"/>
        </w:rPr>
        <w:t>The Georgia Mountains Healthcare Coalition healthcare facilities and response partners will review internal surge plans and individual agency/facility role in a burn mass casualty incident</w:t>
      </w:r>
      <w:r w:rsidR="00990836" w:rsidRPr="00990836">
        <w:rPr>
          <w:b/>
          <w:bCs/>
          <w:szCs w:val="24"/>
        </w:rPr>
        <w:t xml:space="preserve"> </w:t>
      </w:r>
    </w:p>
    <w:p w14:paraId="35B57314" w14:textId="21B6602A" w:rsidR="001E147B" w:rsidRPr="002A589C" w:rsidRDefault="001E147B" w:rsidP="00990836">
      <w:pPr>
        <w:tabs>
          <w:tab w:val="left" w:pos="1139"/>
        </w:tabs>
        <w:spacing w:after="200" w:line="276" w:lineRule="auto"/>
        <w:rPr>
          <w:b/>
          <w:sz w:val="28"/>
          <w:szCs w:val="24"/>
        </w:rPr>
      </w:pPr>
      <w:r w:rsidRPr="00197C1B">
        <w:rPr>
          <w:rFonts w:cstheme="minorHAnsi"/>
          <w:b/>
          <w:bCs/>
          <w:smallCaps/>
          <w:color w:val="C00000"/>
          <w:kern w:val="32"/>
          <w:sz w:val="28"/>
          <w:szCs w:val="24"/>
        </w:rPr>
        <w:t xml:space="preserve">Core Capability: </w:t>
      </w:r>
      <w:r>
        <w:rPr>
          <w:rFonts w:cstheme="minorHAnsi"/>
          <w:b/>
          <w:bCs/>
          <w:smallCaps/>
          <w:kern w:val="32"/>
          <w:sz w:val="28"/>
          <w:szCs w:val="24"/>
        </w:rPr>
        <w:t>Medical Surge</w:t>
      </w:r>
    </w:p>
    <w:p w14:paraId="0D0CA188" w14:textId="77777777" w:rsidR="007C22F4" w:rsidRDefault="009A3697" w:rsidP="001E147B">
      <w:pPr>
        <w:tabs>
          <w:tab w:val="left" w:pos="1139"/>
        </w:tabs>
        <w:spacing w:after="200" w:line="276" w:lineRule="auto"/>
        <w:rPr>
          <w:b/>
          <w:color w:val="44546A"/>
          <w:sz w:val="24"/>
          <w:szCs w:val="24"/>
        </w:rPr>
      </w:pPr>
      <w:r>
        <w:rPr>
          <w:b/>
          <w:color w:val="44546A"/>
          <w:sz w:val="24"/>
          <w:szCs w:val="24"/>
        </w:rPr>
        <w:t>Strengths</w:t>
      </w:r>
    </w:p>
    <w:p w14:paraId="389D9B06" w14:textId="77777777" w:rsidR="007C22F4" w:rsidRDefault="009A3697">
      <w:pPr>
        <w:spacing w:line="240" w:lineRule="auto"/>
      </w:pPr>
      <w:r>
        <w:t>The full/partial capability level can be attributed to the following strengths:</w:t>
      </w:r>
    </w:p>
    <w:p w14:paraId="5C90BA7B" w14:textId="77777777" w:rsidR="00F403A4" w:rsidRDefault="00F403A4" w:rsidP="00F403A4">
      <w:pPr>
        <w:numPr>
          <w:ilvl w:val="0"/>
          <w:numId w:val="3"/>
        </w:numPr>
        <w:spacing w:after="80" w:line="276" w:lineRule="auto"/>
      </w:pPr>
      <w:r>
        <w:t xml:space="preserve">Most healthcare organizations have independent surge plans and are knowledgeable of the steps needed to make room for a large influx of patients. While some smaller facilities do not have surge-specific plans, these organizations noted that there are ways they can support larger facilities through increased staff support or decompression of current census. </w:t>
      </w:r>
    </w:p>
    <w:p w14:paraId="6D6C67FA" w14:textId="77777777" w:rsidR="007C22F4" w:rsidRDefault="009A3697">
      <w:pPr>
        <w:numPr>
          <w:ilvl w:val="0"/>
          <w:numId w:val="3"/>
        </w:numPr>
        <w:spacing w:after="0" w:line="276" w:lineRule="auto"/>
        <w:contextualSpacing/>
      </w:pPr>
      <w:r>
        <w:lastRenderedPageBreak/>
        <w:t xml:space="preserve">Some facilities have small supply caches or stockpiles for use during an </w:t>
      </w:r>
      <w:r w:rsidR="006367C6">
        <w:t xml:space="preserve">active shooter / burn surge </w:t>
      </w:r>
      <w:r w:rsidR="001C02DF">
        <w:t>event</w:t>
      </w:r>
      <w:r>
        <w:t xml:space="preserve">. Staff members expressed general confidence that these stockpiles would be enough to support facilities through the first wave of a </w:t>
      </w:r>
      <w:r w:rsidR="001C02DF">
        <w:t>patients who survived the active shooting but would be problematic for the volumes of patients that would present for treatment</w:t>
      </w:r>
      <w:r>
        <w:t xml:space="preserve">. </w:t>
      </w:r>
    </w:p>
    <w:p w14:paraId="72DDDDC0" w14:textId="77777777" w:rsidR="007C22F4" w:rsidRDefault="009A3697">
      <w:pPr>
        <w:keepNext/>
        <w:tabs>
          <w:tab w:val="center" w:pos="5040"/>
        </w:tabs>
        <w:spacing w:after="120" w:line="286" w:lineRule="auto"/>
        <w:rPr>
          <w:b/>
          <w:color w:val="44546A"/>
          <w:sz w:val="24"/>
          <w:szCs w:val="24"/>
        </w:rPr>
      </w:pPr>
      <w:r>
        <w:rPr>
          <w:b/>
          <w:color w:val="44546A"/>
          <w:sz w:val="24"/>
          <w:szCs w:val="24"/>
        </w:rPr>
        <w:t>Areas for Improvement</w:t>
      </w:r>
    </w:p>
    <w:p w14:paraId="4490F95F" w14:textId="77777777" w:rsidR="007C22F4" w:rsidRDefault="009A3697">
      <w:pPr>
        <w:tabs>
          <w:tab w:val="left" w:pos="9180"/>
        </w:tabs>
        <w:spacing w:line="240" w:lineRule="auto"/>
      </w:pPr>
      <w:r>
        <w:t>The following areas require improvement to achieve the full capability level:</w:t>
      </w:r>
    </w:p>
    <w:p w14:paraId="08BB9DA3" w14:textId="4BB47CFA" w:rsidR="00DB3E42" w:rsidRDefault="00DB3E42" w:rsidP="00DB3E42">
      <w:pPr>
        <w:numPr>
          <w:ilvl w:val="0"/>
          <w:numId w:val="6"/>
        </w:numPr>
        <w:spacing w:after="80" w:line="276" w:lineRule="auto"/>
        <w:rPr>
          <w:i/>
          <w:u w:val="single"/>
        </w:rPr>
      </w:pPr>
      <w:r>
        <w:rPr>
          <w:i/>
          <w:u w:val="single"/>
        </w:rPr>
        <w:t xml:space="preserve">Updating Regional </w:t>
      </w:r>
      <w:r w:rsidR="00FD1B76">
        <w:rPr>
          <w:i/>
          <w:u w:val="single"/>
        </w:rPr>
        <w:t xml:space="preserve">response </w:t>
      </w:r>
      <w:r>
        <w:rPr>
          <w:i/>
          <w:u w:val="single"/>
        </w:rPr>
        <w:t>Surge Plan:</w:t>
      </w:r>
      <w:r>
        <w:t xml:space="preserve"> The Region has a </w:t>
      </w:r>
      <w:r w:rsidR="00FD1B76">
        <w:t xml:space="preserve">Response </w:t>
      </w:r>
      <w:r>
        <w:t xml:space="preserve">Surge plan, but it requires updating to </w:t>
      </w:r>
      <w:r w:rsidR="00FD1B76">
        <w:t xml:space="preserve">incorporate lessons learned from exercises as well as real world events, to include response to COVID-19 </w:t>
      </w:r>
      <w:r>
        <w:t>Also, some smaller healthcare facilities do not have independent plans and wer</w:t>
      </w:r>
      <w:r w:rsidR="00FD1B76">
        <w:t xml:space="preserve">e </w:t>
      </w:r>
      <w:r>
        <w:t xml:space="preserve"> unsure as to what extent they were included in existing regional plans. </w:t>
      </w:r>
    </w:p>
    <w:p w14:paraId="209B2DD0" w14:textId="7628955E" w:rsidR="00DB3E42" w:rsidRPr="00E03FE7" w:rsidRDefault="00DB3E42" w:rsidP="00DB3E42">
      <w:pPr>
        <w:numPr>
          <w:ilvl w:val="1"/>
          <w:numId w:val="6"/>
        </w:numPr>
        <w:spacing w:after="0" w:line="276" w:lineRule="auto"/>
        <w:contextualSpacing/>
      </w:pPr>
      <w:r w:rsidRPr="00E03FE7">
        <w:t xml:space="preserve">It is recommended that the Georgia Mountains Healthcare Coalition </w:t>
      </w:r>
      <w:r w:rsidR="00E03FE7" w:rsidRPr="00E03FE7">
        <w:t xml:space="preserve">continue annual </w:t>
      </w:r>
      <w:r w:rsidRPr="00E03FE7">
        <w:t xml:space="preserve">review </w:t>
      </w:r>
      <w:r w:rsidR="00E03FE7" w:rsidRPr="00E03FE7">
        <w:t xml:space="preserve">of </w:t>
      </w:r>
      <w:r w:rsidRPr="00E03FE7">
        <w:t xml:space="preserve">the plan to determine how to best revise it to reflect a coalition response. </w:t>
      </w:r>
    </w:p>
    <w:p w14:paraId="7C3955DB" w14:textId="77777777" w:rsidR="00DB3E42" w:rsidRPr="00E03FE7" w:rsidRDefault="00DB3E42" w:rsidP="00DB3E42">
      <w:pPr>
        <w:numPr>
          <w:ilvl w:val="1"/>
          <w:numId w:val="6"/>
        </w:numPr>
        <w:spacing w:after="80" w:line="276" w:lineRule="auto"/>
      </w:pPr>
      <w:r w:rsidRPr="00E03FE7">
        <w:t>In order to update the plan, the coalition must ensure all parts of plans are still viable, systems referenced are still in use, and that the facilities covered within the plan are comprehensive and reflect the current healthcare community.</w:t>
      </w:r>
    </w:p>
    <w:p w14:paraId="70D59AB9" w14:textId="77777777" w:rsidR="00DB3E42" w:rsidRPr="00E03FE7" w:rsidRDefault="00DB3E42" w:rsidP="00DB3E42">
      <w:pPr>
        <w:numPr>
          <w:ilvl w:val="1"/>
          <w:numId w:val="6"/>
        </w:numPr>
        <w:spacing w:after="80" w:line="276" w:lineRule="auto"/>
      </w:pPr>
      <w:r w:rsidRPr="00E03FE7">
        <w:t xml:space="preserve">Training on an updated regional plan would be needed to ensure that coalition members are knowledgeable of their respective roles and responsibilities during an </w:t>
      </w:r>
      <w:r w:rsidR="006367C6" w:rsidRPr="00E03FE7">
        <w:t xml:space="preserve">active shooter / burn surge </w:t>
      </w:r>
      <w:r w:rsidR="001C02DF" w:rsidRPr="00E03FE7">
        <w:t>response</w:t>
      </w:r>
      <w:r w:rsidRPr="00E03FE7">
        <w:t>.</w:t>
      </w:r>
    </w:p>
    <w:p w14:paraId="5EA20FBB" w14:textId="77777777" w:rsidR="00990836" w:rsidRDefault="00990836" w:rsidP="00990836">
      <w:pPr>
        <w:spacing w:after="80" w:line="276" w:lineRule="auto"/>
      </w:pPr>
    </w:p>
    <w:p w14:paraId="3A34BDE0" w14:textId="77777777" w:rsidR="00990836" w:rsidRDefault="00990836" w:rsidP="00990836">
      <w:pPr>
        <w:tabs>
          <w:tab w:val="left" w:pos="1139"/>
        </w:tabs>
        <w:spacing w:after="200" w:line="276" w:lineRule="auto"/>
        <w:rPr>
          <w:szCs w:val="24"/>
        </w:rPr>
      </w:pPr>
      <w:r w:rsidRPr="001E147B">
        <w:rPr>
          <w:rFonts w:ascii="Arial Bold" w:eastAsia="Arial Bold" w:hAnsi="Arial Bold" w:cs="Arial Bold"/>
          <w:b/>
          <w:smallCaps/>
          <w:color w:val="44546A"/>
          <w:sz w:val="32"/>
          <w:szCs w:val="36"/>
        </w:rPr>
        <w:t xml:space="preserve">Objective </w:t>
      </w:r>
      <w:r>
        <w:rPr>
          <w:rFonts w:ascii="Arial Bold" w:eastAsia="Arial Bold" w:hAnsi="Arial Bold" w:cs="Arial Bold"/>
          <w:b/>
          <w:smallCaps/>
          <w:color w:val="44546A"/>
          <w:sz w:val="32"/>
          <w:szCs w:val="36"/>
        </w:rPr>
        <w:t>5</w:t>
      </w:r>
      <w:r w:rsidRPr="001E147B">
        <w:rPr>
          <w:rFonts w:ascii="Arial Bold" w:eastAsia="Arial Bold" w:hAnsi="Arial Bold" w:cs="Arial Bold"/>
          <w:b/>
          <w:smallCaps/>
          <w:color w:val="44546A"/>
          <w:sz w:val="32"/>
          <w:szCs w:val="36"/>
        </w:rPr>
        <w:t>:</w:t>
      </w:r>
      <w:r>
        <w:tab/>
      </w:r>
      <w:r w:rsidRPr="00990836">
        <w:rPr>
          <w:szCs w:val="24"/>
        </w:rPr>
        <w:t>The Georgia Mountains Healthcare Coalition will validate assumptions in the HCC Burn Surge Annex and review existing burn care assets and identify gaps that may occur in a burn-related mass casualty incident.</w:t>
      </w:r>
    </w:p>
    <w:p w14:paraId="1DCEBCBE" w14:textId="040D5BEF" w:rsidR="00990836" w:rsidRPr="002A589C" w:rsidRDefault="00990836" w:rsidP="00990836">
      <w:pPr>
        <w:tabs>
          <w:tab w:val="left" w:pos="1139"/>
        </w:tabs>
        <w:spacing w:after="200" w:line="276" w:lineRule="auto"/>
        <w:rPr>
          <w:b/>
          <w:sz w:val="28"/>
          <w:szCs w:val="24"/>
        </w:rPr>
      </w:pPr>
      <w:r w:rsidRPr="00197C1B">
        <w:rPr>
          <w:rFonts w:cstheme="minorHAnsi"/>
          <w:b/>
          <w:bCs/>
          <w:smallCaps/>
          <w:color w:val="C00000"/>
          <w:kern w:val="32"/>
          <w:sz w:val="28"/>
          <w:szCs w:val="24"/>
        </w:rPr>
        <w:t xml:space="preserve">Core Capability: </w:t>
      </w:r>
      <w:r>
        <w:rPr>
          <w:rFonts w:cstheme="minorHAnsi"/>
          <w:b/>
          <w:bCs/>
          <w:smallCaps/>
          <w:kern w:val="32"/>
          <w:sz w:val="28"/>
          <w:szCs w:val="24"/>
        </w:rPr>
        <w:t>Medical Surge</w:t>
      </w:r>
    </w:p>
    <w:p w14:paraId="1F2B9247" w14:textId="77777777" w:rsidR="00990836" w:rsidRDefault="00990836" w:rsidP="00990836">
      <w:pPr>
        <w:tabs>
          <w:tab w:val="left" w:pos="1139"/>
        </w:tabs>
        <w:spacing w:after="200" w:line="276" w:lineRule="auto"/>
        <w:rPr>
          <w:b/>
          <w:color w:val="44546A"/>
          <w:sz w:val="24"/>
          <w:szCs w:val="24"/>
        </w:rPr>
      </w:pPr>
      <w:r>
        <w:rPr>
          <w:b/>
          <w:color w:val="44546A"/>
          <w:sz w:val="24"/>
          <w:szCs w:val="24"/>
        </w:rPr>
        <w:t>Strengths</w:t>
      </w:r>
    </w:p>
    <w:p w14:paraId="65976BAF" w14:textId="77777777" w:rsidR="00990836" w:rsidRDefault="00990836" w:rsidP="00990836">
      <w:pPr>
        <w:spacing w:line="240" w:lineRule="auto"/>
      </w:pPr>
      <w:r>
        <w:t>The full/partial capability level can be attributed to the following strengths:</w:t>
      </w:r>
    </w:p>
    <w:p w14:paraId="160F730D" w14:textId="0946617D" w:rsidR="008705C0" w:rsidRDefault="008705C0" w:rsidP="00990836">
      <w:pPr>
        <w:numPr>
          <w:ilvl w:val="0"/>
          <w:numId w:val="3"/>
        </w:numPr>
        <w:spacing w:after="80" w:line="276" w:lineRule="auto"/>
      </w:pPr>
      <w:r>
        <w:t xml:space="preserve">The Georgia Mountains Healthcare Coalition has </w:t>
      </w:r>
      <w:r w:rsidR="004F4123">
        <w:t>successfully drafted and disseminated a regional burn annex document which was introduced and tested for the fir</w:t>
      </w:r>
      <w:r w:rsidR="00AA4ACA">
        <w:t xml:space="preserve">st time during this </w:t>
      </w:r>
      <w:r w:rsidR="00B3345B">
        <w:t>TTX.</w:t>
      </w:r>
    </w:p>
    <w:p w14:paraId="6C16A836" w14:textId="30511DD9" w:rsidR="00B3345B" w:rsidRDefault="00B3345B" w:rsidP="00990836">
      <w:pPr>
        <w:numPr>
          <w:ilvl w:val="0"/>
          <w:numId w:val="3"/>
        </w:numPr>
        <w:spacing w:after="80" w:line="276" w:lineRule="auto"/>
      </w:pPr>
      <w:r>
        <w:t xml:space="preserve">All participants recognized the value of having the burn-specific mass casualty annex to the regional plan and also voiced positive feedback regarding the platform/virtual option offered during this </w:t>
      </w:r>
      <w:r w:rsidR="007A53D2">
        <w:t>TTX</w:t>
      </w:r>
      <w:r>
        <w:t>.</w:t>
      </w:r>
    </w:p>
    <w:p w14:paraId="2AFC4B2D" w14:textId="021995DB" w:rsidR="007A53D2" w:rsidRDefault="007A53D2" w:rsidP="00990836">
      <w:pPr>
        <w:numPr>
          <w:ilvl w:val="0"/>
          <w:numId w:val="3"/>
        </w:numPr>
        <w:spacing w:after="0" w:line="276" w:lineRule="auto"/>
        <w:contextualSpacing/>
      </w:pPr>
      <w:r>
        <w:lastRenderedPageBreak/>
        <w:t xml:space="preserve">GMHC has done an excellent job extending education outreach throughout the region with TECC, Stop the Bleed, </w:t>
      </w:r>
      <w:r w:rsidR="00695CAA">
        <w:t xml:space="preserve">PHTLS, TNCC, Rural Trauma Development Training </w:t>
      </w:r>
      <w:r>
        <w:t>and CISM training</w:t>
      </w:r>
    </w:p>
    <w:p w14:paraId="4ABE19FA" w14:textId="77777777" w:rsidR="002B7BE7" w:rsidRDefault="002B7BE7" w:rsidP="00990836">
      <w:pPr>
        <w:keepNext/>
        <w:tabs>
          <w:tab w:val="center" w:pos="5040"/>
        </w:tabs>
        <w:spacing w:after="120" w:line="286" w:lineRule="auto"/>
        <w:rPr>
          <w:b/>
          <w:color w:val="44546A"/>
          <w:sz w:val="24"/>
          <w:szCs w:val="24"/>
        </w:rPr>
      </w:pPr>
    </w:p>
    <w:p w14:paraId="486E9622" w14:textId="2C0677FC" w:rsidR="00990836" w:rsidRDefault="00990836" w:rsidP="00990836">
      <w:pPr>
        <w:keepNext/>
        <w:tabs>
          <w:tab w:val="center" w:pos="5040"/>
        </w:tabs>
        <w:spacing w:after="120" w:line="286" w:lineRule="auto"/>
        <w:rPr>
          <w:b/>
          <w:color w:val="44546A"/>
          <w:sz w:val="24"/>
          <w:szCs w:val="24"/>
        </w:rPr>
      </w:pPr>
      <w:r>
        <w:rPr>
          <w:b/>
          <w:color w:val="44546A"/>
          <w:sz w:val="24"/>
          <w:szCs w:val="24"/>
        </w:rPr>
        <w:t>Areas for Improvement</w:t>
      </w:r>
    </w:p>
    <w:p w14:paraId="55826B52" w14:textId="77777777" w:rsidR="00990836" w:rsidRDefault="00990836" w:rsidP="00990836">
      <w:pPr>
        <w:tabs>
          <w:tab w:val="left" w:pos="9180"/>
        </w:tabs>
        <w:spacing w:line="240" w:lineRule="auto"/>
      </w:pPr>
      <w:r>
        <w:t>The following areas require improvement to achieve the full capability level:</w:t>
      </w:r>
    </w:p>
    <w:p w14:paraId="318268D0" w14:textId="77777777" w:rsidR="00F403A4" w:rsidRPr="006C5A7B" w:rsidRDefault="00F403A4" w:rsidP="00F403A4">
      <w:pPr>
        <w:numPr>
          <w:ilvl w:val="0"/>
          <w:numId w:val="6"/>
        </w:numPr>
        <w:tabs>
          <w:tab w:val="left" w:pos="9180"/>
        </w:tabs>
        <w:spacing w:after="80" w:line="276" w:lineRule="auto"/>
        <w:rPr>
          <w:i/>
          <w:u w:val="single"/>
        </w:rPr>
      </w:pPr>
      <w:r w:rsidRPr="006C5A7B">
        <w:rPr>
          <w:i/>
          <w:u w:val="single"/>
        </w:rPr>
        <w:t xml:space="preserve">Procuring Additional </w:t>
      </w:r>
      <w:r>
        <w:rPr>
          <w:i/>
          <w:u w:val="single"/>
        </w:rPr>
        <w:t>Active shooter / burn surge Training</w:t>
      </w:r>
      <w:r w:rsidRPr="006C5A7B">
        <w:rPr>
          <w:i/>
          <w:u w:val="single"/>
        </w:rPr>
        <w:t xml:space="preserve">: </w:t>
      </w:r>
      <w:r w:rsidRPr="006C5A7B">
        <w:t xml:space="preserve">While all healthcare organizations noted that they </w:t>
      </w:r>
      <w:r>
        <w:t>have conducted some level of Active shooter / burn surge Training</w:t>
      </w:r>
      <w:r w:rsidRPr="006C5A7B">
        <w:t xml:space="preserve">, most recognized that the </w:t>
      </w:r>
      <w:r>
        <w:t xml:space="preserve">due to staff turnover they need to reeducate. </w:t>
      </w:r>
      <w:r w:rsidRPr="006C5A7B">
        <w:t>Most of these partners also expressed concern that</w:t>
      </w:r>
      <w:r>
        <w:t xml:space="preserve"> courses</w:t>
      </w:r>
      <w:r w:rsidRPr="006C5A7B">
        <w:t xml:space="preserve"> are not readily available and that </w:t>
      </w:r>
      <w:r>
        <w:t>the coalition should focus on funding upcoming trainings.</w:t>
      </w:r>
    </w:p>
    <w:p w14:paraId="72FBB040" w14:textId="7F9AADBD" w:rsidR="00F403A4" w:rsidRPr="00690DA4" w:rsidRDefault="00F403A4" w:rsidP="00F403A4">
      <w:pPr>
        <w:numPr>
          <w:ilvl w:val="1"/>
          <w:numId w:val="6"/>
        </w:numPr>
        <w:tabs>
          <w:tab w:val="left" w:pos="9180"/>
        </w:tabs>
        <w:spacing w:after="80" w:line="276" w:lineRule="auto"/>
        <w:rPr>
          <w:i/>
          <w:u w:val="single"/>
        </w:rPr>
      </w:pPr>
      <w:r w:rsidRPr="006C5A7B">
        <w:t xml:space="preserve">It is recommended that coalition members work together to </w:t>
      </w:r>
      <w:r>
        <w:t>procure training and classes for a variety of responders</w:t>
      </w:r>
      <w:r w:rsidRPr="006C5A7B">
        <w:t xml:space="preserve"> to determine what regional gaps are greatest. </w:t>
      </w:r>
      <w:r>
        <w:t>Course</w:t>
      </w:r>
      <w:r w:rsidRPr="006C5A7B">
        <w:t xml:space="preserve"> needs and priorities should be communicated up to members of the coalition executive team so that the group can maintain situational awareness and have an understanding of overall regional preparedness. </w:t>
      </w:r>
    </w:p>
    <w:p w14:paraId="113F7A2C" w14:textId="77777777" w:rsidR="00F403A4" w:rsidRPr="006C5A7B" w:rsidRDefault="00F403A4" w:rsidP="00F403A4">
      <w:pPr>
        <w:numPr>
          <w:ilvl w:val="0"/>
          <w:numId w:val="6"/>
        </w:numPr>
        <w:tabs>
          <w:tab w:val="left" w:pos="9180"/>
        </w:tabs>
        <w:spacing w:after="80" w:line="276" w:lineRule="auto"/>
        <w:rPr>
          <w:i/>
          <w:u w:val="single"/>
        </w:rPr>
      </w:pPr>
      <w:r w:rsidRPr="006C5A7B">
        <w:rPr>
          <w:i/>
          <w:u w:val="single"/>
        </w:rPr>
        <w:t xml:space="preserve">Education on Regional </w:t>
      </w:r>
      <w:r>
        <w:rPr>
          <w:i/>
          <w:u w:val="single"/>
        </w:rPr>
        <w:t>Burn Surge</w:t>
      </w:r>
      <w:r w:rsidRPr="006C5A7B">
        <w:rPr>
          <w:i/>
          <w:u w:val="single"/>
        </w:rPr>
        <w:t xml:space="preserve"> </w:t>
      </w:r>
      <w:r>
        <w:rPr>
          <w:i/>
          <w:u w:val="single"/>
        </w:rPr>
        <w:t>Annex</w:t>
      </w:r>
      <w:r w:rsidRPr="006C5A7B">
        <w:rPr>
          <w:i/>
          <w:u w:val="single"/>
        </w:rPr>
        <w:t xml:space="preserve">: </w:t>
      </w:r>
      <w:r w:rsidRPr="006C5A7B">
        <w:t xml:space="preserve">Though a regional </w:t>
      </w:r>
      <w:r>
        <w:t>burn surge annex</w:t>
      </w:r>
      <w:r w:rsidRPr="006C5A7B">
        <w:t xml:space="preserve"> has now been disseminated, some coalition members remain unclear on their specific roles within the </w:t>
      </w:r>
      <w:r>
        <w:t>annex</w:t>
      </w:r>
      <w:r w:rsidRPr="006C5A7B">
        <w:t xml:space="preserve"> and how region-wide coordination would be achieved during a widespread, extended event. </w:t>
      </w:r>
    </w:p>
    <w:p w14:paraId="4B3E9D03" w14:textId="77777777" w:rsidR="00F403A4" w:rsidRPr="006C5A7B" w:rsidRDefault="00F403A4" w:rsidP="00F403A4">
      <w:pPr>
        <w:numPr>
          <w:ilvl w:val="1"/>
          <w:numId w:val="6"/>
        </w:numPr>
        <w:tabs>
          <w:tab w:val="left" w:pos="9180"/>
        </w:tabs>
        <w:spacing w:after="80" w:line="276" w:lineRule="auto"/>
        <w:rPr>
          <w:i/>
          <w:u w:val="single"/>
        </w:rPr>
      </w:pPr>
      <w:r w:rsidRPr="006C5A7B">
        <w:t xml:space="preserve">It is recommended that education and training be conducted regarding the regional </w:t>
      </w:r>
      <w:r>
        <w:t>burn annex</w:t>
      </w:r>
      <w:r w:rsidRPr="006C5A7B">
        <w:t xml:space="preserve">.  It is critical that each member of the coalition have input into the regional </w:t>
      </w:r>
      <w:r>
        <w:t>annex</w:t>
      </w:r>
      <w:r w:rsidRPr="006C5A7B">
        <w:t xml:space="preserve"> and that each organization have a working knowledge of the regional </w:t>
      </w:r>
      <w:r>
        <w:t>annex</w:t>
      </w:r>
      <w:r w:rsidRPr="006C5A7B">
        <w:t>.</w:t>
      </w:r>
    </w:p>
    <w:p w14:paraId="3C1A4A51" w14:textId="77777777" w:rsidR="00F403A4" w:rsidRPr="006C5A7B" w:rsidRDefault="00F403A4" w:rsidP="00F403A4">
      <w:pPr>
        <w:numPr>
          <w:ilvl w:val="1"/>
          <w:numId w:val="6"/>
        </w:numPr>
        <w:spacing w:after="80" w:line="276" w:lineRule="auto"/>
      </w:pPr>
      <w:r w:rsidRPr="006C5A7B">
        <w:t>It is further recommended that discussion and operations-based exercises be conducted following the determination of plan triggers to address operational gaps that may manifest.</w:t>
      </w:r>
    </w:p>
    <w:p w14:paraId="097B7B65" w14:textId="77777777" w:rsidR="00695CAA" w:rsidRDefault="00695CAA">
      <w:pPr>
        <w:pStyle w:val="Heading1"/>
        <w:rPr>
          <w:b w:val="0"/>
          <w:i/>
        </w:rPr>
      </w:pPr>
      <w:bookmarkStart w:id="37" w:name="_Toc105990431"/>
    </w:p>
    <w:p w14:paraId="776BAC24" w14:textId="77777777" w:rsidR="00695CAA" w:rsidRDefault="00695CAA">
      <w:pPr>
        <w:pStyle w:val="Heading1"/>
        <w:rPr>
          <w:b w:val="0"/>
          <w:i/>
        </w:rPr>
      </w:pPr>
    </w:p>
    <w:p w14:paraId="08683D4C" w14:textId="77777777" w:rsidR="00695CAA" w:rsidRDefault="00695CAA">
      <w:pPr>
        <w:pStyle w:val="Heading1"/>
        <w:rPr>
          <w:b w:val="0"/>
          <w:i/>
        </w:rPr>
      </w:pPr>
    </w:p>
    <w:p w14:paraId="100F8F36" w14:textId="125CAD12" w:rsidR="007C22F4" w:rsidRDefault="009A3697">
      <w:pPr>
        <w:pStyle w:val="Heading1"/>
        <w:rPr>
          <w:b w:val="0"/>
          <w:i/>
        </w:rPr>
      </w:pPr>
      <w:r>
        <w:rPr>
          <w:b w:val="0"/>
          <w:i/>
        </w:rPr>
        <w:t>Appendix A: Improvement Plan Worksheet</w:t>
      </w:r>
      <w:bookmarkEnd w:id="37"/>
    </w:p>
    <w:tbl>
      <w:tblPr>
        <w:tblW w:w="14145" w:type="dxa"/>
        <w:tblInd w:w="93" w:type="dxa"/>
        <w:tblLayout w:type="fixed"/>
        <w:tblLook w:val="04A0" w:firstRow="1" w:lastRow="0" w:firstColumn="1" w:lastColumn="0" w:noHBand="0" w:noVBand="1"/>
      </w:tblPr>
      <w:tblGrid>
        <w:gridCol w:w="2173"/>
        <w:gridCol w:w="2342"/>
        <w:gridCol w:w="4590"/>
        <w:gridCol w:w="1350"/>
        <w:gridCol w:w="1440"/>
        <w:gridCol w:w="1080"/>
        <w:gridCol w:w="1170"/>
      </w:tblGrid>
      <w:tr w:rsidR="006B2C9D" w:rsidRPr="00F76204" w14:paraId="7E112561" w14:textId="77777777" w:rsidTr="00CC3920">
        <w:trPr>
          <w:trHeight w:val="480"/>
          <w:tblHeader/>
        </w:trPr>
        <w:tc>
          <w:tcPr>
            <w:tcW w:w="2173" w:type="dxa"/>
            <w:tcBorders>
              <w:top w:val="single" w:sz="4" w:space="0" w:color="auto"/>
              <w:left w:val="single" w:sz="4" w:space="0" w:color="auto"/>
              <w:bottom w:val="single" w:sz="4" w:space="0" w:color="auto"/>
              <w:right w:val="single" w:sz="4" w:space="0" w:color="auto"/>
            </w:tcBorders>
            <w:shd w:val="clear" w:color="000000" w:fill="1F4E79"/>
            <w:vAlign w:val="center"/>
            <w:hideMark/>
          </w:tcPr>
          <w:p w14:paraId="3FF5D47F" w14:textId="77777777" w:rsidR="006B2C9D" w:rsidRPr="00F76204" w:rsidRDefault="006B2C9D" w:rsidP="002A1582">
            <w:pPr>
              <w:spacing w:after="0" w:line="240" w:lineRule="auto"/>
              <w:jc w:val="center"/>
              <w:rPr>
                <w:rFonts w:eastAsia="Times New Roman" w:cs="Times New Roman"/>
                <w:b/>
                <w:bCs/>
                <w:color w:val="FFFFFF"/>
                <w:sz w:val="18"/>
                <w:szCs w:val="18"/>
              </w:rPr>
            </w:pPr>
            <w:bookmarkStart w:id="38" w:name="RANGE!A1:G27"/>
            <w:bookmarkStart w:id="39" w:name="_Hlk497123169"/>
            <w:r w:rsidRPr="00F76204">
              <w:rPr>
                <w:rFonts w:eastAsia="Times New Roman" w:cs="Times New Roman"/>
                <w:b/>
                <w:bCs/>
                <w:color w:val="FFFFFF"/>
                <w:sz w:val="18"/>
                <w:szCs w:val="18"/>
              </w:rPr>
              <w:t>Core Capability</w:t>
            </w:r>
            <w:bookmarkEnd w:id="38"/>
          </w:p>
        </w:tc>
        <w:tc>
          <w:tcPr>
            <w:tcW w:w="2342" w:type="dxa"/>
            <w:tcBorders>
              <w:top w:val="single" w:sz="4" w:space="0" w:color="auto"/>
              <w:left w:val="nil"/>
              <w:bottom w:val="single" w:sz="4" w:space="0" w:color="auto"/>
              <w:right w:val="single" w:sz="4" w:space="0" w:color="auto"/>
            </w:tcBorders>
            <w:shd w:val="clear" w:color="000000" w:fill="1F4E79"/>
            <w:vAlign w:val="center"/>
            <w:hideMark/>
          </w:tcPr>
          <w:p w14:paraId="54E5E9B9" w14:textId="77777777" w:rsidR="006B2C9D" w:rsidRPr="00F76204" w:rsidRDefault="006B2C9D" w:rsidP="002A1582">
            <w:pPr>
              <w:spacing w:after="0" w:line="240" w:lineRule="auto"/>
              <w:jc w:val="center"/>
              <w:rPr>
                <w:rFonts w:eastAsia="Times New Roman" w:cs="Times New Roman"/>
                <w:b/>
                <w:bCs/>
                <w:color w:val="FFFFFF"/>
                <w:sz w:val="20"/>
                <w:szCs w:val="20"/>
              </w:rPr>
            </w:pPr>
            <w:r w:rsidRPr="00F76204">
              <w:rPr>
                <w:rFonts w:eastAsia="Times New Roman" w:cs="Times New Roman"/>
                <w:b/>
                <w:bCs/>
                <w:color w:val="FFFFFF"/>
                <w:sz w:val="20"/>
                <w:szCs w:val="20"/>
              </w:rPr>
              <w:t>Issue/Area for Improvement</w:t>
            </w:r>
          </w:p>
        </w:tc>
        <w:tc>
          <w:tcPr>
            <w:tcW w:w="4590" w:type="dxa"/>
            <w:tcBorders>
              <w:top w:val="single" w:sz="4" w:space="0" w:color="auto"/>
              <w:left w:val="nil"/>
              <w:bottom w:val="single" w:sz="4" w:space="0" w:color="auto"/>
              <w:right w:val="single" w:sz="4" w:space="0" w:color="auto"/>
            </w:tcBorders>
            <w:shd w:val="clear" w:color="000000" w:fill="1F4E79"/>
            <w:vAlign w:val="center"/>
            <w:hideMark/>
          </w:tcPr>
          <w:p w14:paraId="13443307" w14:textId="77777777" w:rsidR="006B2C9D" w:rsidRPr="00F76204" w:rsidRDefault="006B2C9D" w:rsidP="002A1582">
            <w:pPr>
              <w:spacing w:after="0" w:line="240" w:lineRule="auto"/>
              <w:jc w:val="center"/>
              <w:rPr>
                <w:rFonts w:eastAsia="Times New Roman" w:cs="Times New Roman"/>
                <w:b/>
                <w:bCs/>
                <w:color w:val="FFFFFF"/>
                <w:sz w:val="18"/>
                <w:szCs w:val="18"/>
              </w:rPr>
            </w:pPr>
            <w:r w:rsidRPr="00F76204">
              <w:rPr>
                <w:rFonts w:eastAsia="Times New Roman" w:cs="Times New Roman"/>
                <w:b/>
                <w:bCs/>
                <w:color w:val="FFFFFF"/>
                <w:sz w:val="18"/>
                <w:szCs w:val="18"/>
              </w:rPr>
              <w:t>Corrective Action</w:t>
            </w:r>
          </w:p>
        </w:tc>
        <w:tc>
          <w:tcPr>
            <w:tcW w:w="1350" w:type="dxa"/>
            <w:tcBorders>
              <w:top w:val="single" w:sz="4" w:space="0" w:color="auto"/>
              <w:left w:val="nil"/>
              <w:bottom w:val="single" w:sz="4" w:space="0" w:color="auto"/>
              <w:right w:val="single" w:sz="4" w:space="0" w:color="auto"/>
            </w:tcBorders>
            <w:shd w:val="clear" w:color="000000" w:fill="1F4E79"/>
            <w:vAlign w:val="center"/>
            <w:hideMark/>
          </w:tcPr>
          <w:p w14:paraId="3A665EB2" w14:textId="77777777" w:rsidR="006B2C9D" w:rsidRPr="00F76204" w:rsidRDefault="006B2C9D" w:rsidP="002A1582">
            <w:pPr>
              <w:spacing w:after="0" w:line="240" w:lineRule="auto"/>
              <w:jc w:val="center"/>
              <w:rPr>
                <w:rFonts w:eastAsia="Times New Roman" w:cs="Times New Roman"/>
                <w:b/>
                <w:bCs/>
                <w:color w:val="FFFFFF"/>
                <w:sz w:val="18"/>
                <w:szCs w:val="18"/>
              </w:rPr>
            </w:pPr>
            <w:bookmarkStart w:id="40" w:name="RANGE!D1"/>
            <w:r w:rsidRPr="00F76204">
              <w:rPr>
                <w:rFonts w:eastAsia="Times New Roman" w:cs="Times New Roman"/>
                <w:b/>
                <w:bCs/>
                <w:color w:val="FFFFFF"/>
                <w:sz w:val="18"/>
                <w:szCs w:val="18"/>
              </w:rPr>
              <w:t>Capability Element</w:t>
            </w:r>
            <w:bookmarkEnd w:id="40"/>
          </w:p>
        </w:tc>
        <w:tc>
          <w:tcPr>
            <w:tcW w:w="1440" w:type="dxa"/>
            <w:tcBorders>
              <w:top w:val="single" w:sz="4" w:space="0" w:color="auto"/>
              <w:left w:val="nil"/>
              <w:bottom w:val="single" w:sz="4" w:space="0" w:color="auto"/>
              <w:right w:val="single" w:sz="4" w:space="0" w:color="auto"/>
            </w:tcBorders>
            <w:shd w:val="clear" w:color="000000" w:fill="1F4E79"/>
            <w:vAlign w:val="center"/>
            <w:hideMark/>
          </w:tcPr>
          <w:p w14:paraId="044BB3A0" w14:textId="77777777" w:rsidR="006B2C9D" w:rsidRPr="00F76204" w:rsidRDefault="006B2C9D" w:rsidP="002A1582">
            <w:pPr>
              <w:spacing w:after="0" w:line="240" w:lineRule="auto"/>
              <w:jc w:val="center"/>
              <w:rPr>
                <w:rFonts w:eastAsia="Times New Roman" w:cs="Times New Roman"/>
                <w:b/>
                <w:bCs/>
                <w:color w:val="FFFFFF"/>
                <w:sz w:val="16"/>
                <w:szCs w:val="16"/>
              </w:rPr>
            </w:pPr>
            <w:r w:rsidRPr="00F76204">
              <w:rPr>
                <w:rFonts w:eastAsia="Times New Roman" w:cs="Times New Roman"/>
                <w:b/>
                <w:bCs/>
                <w:color w:val="FFFFFF"/>
                <w:sz w:val="16"/>
                <w:szCs w:val="16"/>
              </w:rPr>
              <w:t>Primary Responsible Organization</w:t>
            </w:r>
          </w:p>
        </w:tc>
        <w:tc>
          <w:tcPr>
            <w:tcW w:w="1080" w:type="dxa"/>
            <w:tcBorders>
              <w:top w:val="single" w:sz="4" w:space="0" w:color="auto"/>
              <w:left w:val="nil"/>
              <w:bottom w:val="single" w:sz="4" w:space="0" w:color="auto"/>
              <w:right w:val="single" w:sz="4" w:space="0" w:color="auto"/>
            </w:tcBorders>
            <w:shd w:val="clear" w:color="000000" w:fill="1F4E79"/>
            <w:vAlign w:val="center"/>
            <w:hideMark/>
          </w:tcPr>
          <w:p w14:paraId="6736B63F" w14:textId="77777777" w:rsidR="006B2C9D" w:rsidRPr="00F76204" w:rsidRDefault="006B2C9D" w:rsidP="002A1582">
            <w:pPr>
              <w:spacing w:after="0" w:line="240" w:lineRule="auto"/>
              <w:jc w:val="center"/>
              <w:rPr>
                <w:rFonts w:eastAsia="Times New Roman" w:cs="Times New Roman"/>
                <w:b/>
                <w:bCs/>
                <w:color w:val="FFFFFF"/>
                <w:sz w:val="18"/>
                <w:szCs w:val="18"/>
              </w:rPr>
            </w:pPr>
            <w:r w:rsidRPr="00F76204">
              <w:rPr>
                <w:rFonts w:eastAsia="Times New Roman" w:cs="Times New Roman"/>
                <w:b/>
                <w:bCs/>
                <w:color w:val="FFFFFF"/>
                <w:sz w:val="18"/>
                <w:szCs w:val="18"/>
              </w:rPr>
              <w:t>Start Date</w:t>
            </w:r>
          </w:p>
        </w:tc>
        <w:tc>
          <w:tcPr>
            <w:tcW w:w="1170" w:type="dxa"/>
            <w:tcBorders>
              <w:top w:val="single" w:sz="4" w:space="0" w:color="auto"/>
              <w:left w:val="nil"/>
              <w:bottom w:val="single" w:sz="4" w:space="0" w:color="auto"/>
              <w:right w:val="single" w:sz="4" w:space="0" w:color="auto"/>
            </w:tcBorders>
            <w:shd w:val="clear" w:color="000000" w:fill="1F4E79"/>
            <w:vAlign w:val="center"/>
            <w:hideMark/>
          </w:tcPr>
          <w:p w14:paraId="38FA86C6" w14:textId="77777777" w:rsidR="006B2C9D" w:rsidRPr="00F76204" w:rsidRDefault="006B2C9D" w:rsidP="002A1582">
            <w:pPr>
              <w:spacing w:after="0" w:line="240" w:lineRule="auto"/>
              <w:jc w:val="center"/>
              <w:rPr>
                <w:rFonts w:eastAsia="Times New Roman" w:cs="Times New Roman"/>
                <w:b/>
                <w:bCs/>
                <w:color w:val="FFFFFF"/>
                <w:sz w:val="18"/>
                <w:szCs w:val="18"/>
              </w:rPr>
            </w:pPr>
            <w:r w:rsidRPr="00F76204">
              <w:rPr>
                <w:rFonts w:eastAsia="Times New Roman" w:cs="Times New Roman"/>
                <w:b/>
                <w:bCs/>
                <w:color w:val="FFFFFF"/>
                <w:sz w:val="18"/>
                <w:szCs w:val="18"/>
              </w:rPr>
              <w:t>Completion Date</w:t>
            </w:r>
          </w:p>
        </w:tc>
      </w:tr>
      <w:tr w:rsidR="00CC3920" w:rsidRPr="00F76204" w14:paraId="09D35298" w14:textId="77777777" w:rsidTr="00CC3920">
        <w:trPr>
          <w:trHeight w:val="818"/>
        </w:trPr>
        <w:tc>
          <w:tcPr>
            <w:tcW w:w="2173" w:type="dxa"/>
            <w:vMerge w:val="restart"/>
            <w:tcBorders>
              <w:top w:val="nil"/>
              <w:left w:val="single" w:sz="12" w:space="0" w:color="auto"/>
              <w:right w:val="single" w:sz="4" w:space="0" w:color="auto"/>
            </w:tcBorders>
            <w:shd w:val="clear" w:color="auto" w:fill="auto"/>
            <w:vAlign w:val="center"/>
          </w:tcPr>
          <w:p w14:paraId="72D3F711" w14:textId="2F1D1F72" w:rsidR="00CC3920" w:rsidRPr="00F76204" w:rsidRDefault="00CC3920" w:rsidP="001C02DF">
            <w:pPr>
              <w:spacing w:after="0" w:line="240" w:lineRule="auto"/>
              <w:jc w:val="center"/>
              <w:rPr>
                <w:rFonts w:eastAsia="Times New Roman" w:cs="Times New Roman"/>
                <w:b/>
                <w:bCs/>
                <w:sz w:val="32"/>
                <w:szCs w:val="32"/>
              </w:rPr>
            </w:pPr>
            <w:r w:rsidRPr="00F76204">
              <w:rPr>
                <w:rFonts w:eastAsia="Times New Roman" w:cs="Times New Roman"/>
                <w:b/>
                <w:bCs/>
                <w:sz w:val="32"/>
                <w:szCs w:val="32"/>
              </w:rPr>
              <w:t>Health Care and Medical Response Coordination</w:t>
            </w:r>
          </w:p>
        </w:tc>
        <w:tc>
          <w:tcPr>
            <w:tcW w:w="2342" w:type="dxa"/>
            <w:tcBorders>
              <w:top w:val="single" w:sz="4" w:space="0" w:color="auto"/>
              <w:left w:val="single" w:sz="4" w:space="0" w:color="auto"/>
              <w:bottom w:val="single" w:sz="12" w:space="0" w:color="auto"/>
              <w:right w:val="single" w:sz="4" w:space="0" w:color="auto"/>
            </w:tcBorders>
            <w:shd w:val="clear" w:color="auto" w:fill="auto"/>
            <w:vAlign w:val="center"/>
          </w:tcPr>
          <w:p w14:paraId="48BA38B1" w14:textId="77777777" w:rsidR="00CC3920" w:rsidRPr="00A62799" w:rsidRDefault="00CC3920" w:rsidP="00CC392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Times New Roman"/>
                <w:b/>
                <w:sz w:val="24"/>
                <w:szCs w:val="24"/>
              </w:rPr>
            </w:pPr>
            <w:r w:rsidRPr="00A62799">
              <w:rPr>
                <w:rFonts w:eastAsia="Times New Roman" w:cs="Times New Roman"/>
                <w:b/>
                <w:sz w:val="24"/>
                <w:szCs w:val="24"/>
              </w:rPr>
              <w:t>Train and Prepare the Healthcare and Medical Workforce</w:t>
            </w:r>
          </w:p>
          <w:p w14:paraId="2B1DBF56" w14:textId="77777777" w:rsidR="00CC3920" w:rsidRPr="00A62799" w:rsidRDefault="00CC3920" w:rsidP="00CC392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Times New Roman"/>
                <w:b/>
                <w:sz w:val="24"/>
                <w:szCs w:val="24"/>
              </w:rPr>
            </w:pPr>
          </w:p>
        </w:tc>
        <w:tc>
          <w:tcPr>
            <w:tcW w:w="4590" w:type="dxa"/>
            <w:tcBorders>
              <w:top w:val="nil"/>
              <w:left w:val="nil"/>
              <w:bottom w:val="single" w:sz="4" w:space="0" w:color="auto"/>
              <w:right w:val="single" w:sz="4" w:space="0" w:color="auto"/>
            </w:tcBorders>
            <w:shd w:val="clear" w:color="auto" w:fill="auto"/>
            <w:vAlign w:val="center"/>
          </w:tcPr>
          <w:p w14:paraId="2F420256" w14:textId="77777777" w:rsidR="00CC3920" w:rsidRPr="00A62799" w:rsidRDefault="00CC3920" w:rsidP="00D859BD">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18"/>
                <w:szCs w:val="18"/>
              </w:rPr>
            </w:pPr>
            <w:r w:rsidRPr="00A62799">
              <w:rPr>
                <w:rFonts w:eastAsia="Times New Roman" w:cs="Times New Roman"/>
                <w:sz w:val="18"/>
                <w:szCs w:val="18"/>
              </w:rPr>
              <w:t>a. Conduct education and training on Regional Communications Coordination Plan.</w:t>
            </w:r>
          </w:p>
        </w:tc>
        <w:tc>
          <w:tcPr>
            <w:tcW w:w="1350" w:type="dxa"/>
            <w:tcBorders>
              <w:top w:val="nil"/>
              <w:left w:val="nil"/>
              <w:bottom w:val="single" w:sz="4" w:space="0" w:color="auto"/>
              <w:right w:val="single" w:sz="4" w:space="0" w:color="auto"/>
            </w:tcBorders>
            <w:shd w:val="clear" w:color="auto" w:fill="auto"/>
            <w:vAlign w:val="center"/>
          </w:tcPr>
          <w:p w14:paraId="12606AA5" w14:textId="77777777" w:rsidR="00CC3920" w:rsidRPr="00F76204" w:rsidRDefault="00CC3920" w:rsidP="00FB2CF9">
            <w:pPr>
              <w:spacing w:after="0" w:line="240" w:lineRule="auto"/>
              <w:jc w:val="center"/>
              <w:rPr>
                <w:rFonts w:eastAsia="Times New Roman" w:cs="Times New Roman"/>
              </w:rPr>
            </w:pPr>
            <w:r>
              <w:rPr>
                <w:rFonts w:eastAsia="Times New Roman" w:cs="Times New Roman"/>
              </w:rPr>
              <w:t>Training</w:t>
            </w:r>
          </w:p>
        </w:tc>
        <w:tc>
          <w:tcPr>
            <w:tcW w:w="1440" w:type="dxa"/>
            <w:tcBorders>
              <w:top w:val="nil"/>
              <w:left w:val="nil"/>
              <w:bottom w:val="single" w:sz="4" w:space="0" w:color="auto"/>
              <w:right w:val="single" w:sz="4" w:space="0" w:color="auto"/>
            </w:tcBorders>
            <w:shd w:val="clear" w:color="000000" w:fill="FFFFFF"/>
            <w:vAlign w:val="center"/>
          </w:tcPr>
          <w:p w14:paraId="17E807C6" w14:textId="77777777" w:rsidR="00CC3920" w:rsidRDefault="00CC3920" w:rsidP="00843CF7">
            <w:pPr>
              <w:jc w:val="center"/>
            </w:pPr>
            <w:r w:rsidRPr="00E3747B">
              <w:rPr>
                <w:rFonts w:eastAsia="Times New Roman" w:cs="Times New Roman"/>
                <w:sz w:val="18"/>
                <w:szCs w:val="18"/>
              </w:rPr>
              <w:t>Coalition Executive Team</w:t>
            </w:r>
          </w:p>
        </w:tc>
        <w:tc>
          <w:tcPr>
            <w:tcW w:w="1080" w:type="dxa"/>
            <w:tcBorders>
              <w:top w:val="nil"/>
              <w:left w:val="nil"/>
              <w:bottom w:val="single" w:sz="4" w:space="0" w:color="auto"/>
              <w:right w:val="single" w:sz="4" w:space="0" w:color="auto"/>
            </w:tcBorders>
            <w:shd w:val="clear" w:color="000000" w:fill="FFFFFF"/>
            <w:vAlign w:val="center"/>
          </w:tcPr>
          <w:p w14:paraId="3B7EE383" w14:textId="77777777" w:rsidR="00CC3920" w:rsidRPr="00F76204" w:rsidRDefault="00CC3920" w:rsidP="002A1582">
            <w:pPr>
              <w:spacing w:after="0" w:line="240" w:lineRule="auto"/>
              <w:jc w:val="center"/>
              <w:rPr>
                <w:rFonts w:eastAsia="Times New Roman" w:cs="Times New Roman"/>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0DEAF55B" w14:textId="77777777" w:rsidR="00CC3920" w:rsidRPr="00F76204" w:rsidRDefault="00CC3920" w:rsidP="002A1582">
            <w:pPr>
              <w:spacing w:after="0" w:line="240" w:lineRule="auto"/>
              <w:jc w:val="center"/>
              <w:rPr>
                <w:rFonts w:eastAsia="Times New Roman" w:cs="Times New Roman"/>
                <w:sz w:val="24"/>
                <w:szCs w:val="24"/>
              </w:rPr>
            </w:pPr>
          </w:p>
        </w:tc>
      </w:tr>
      <w:tr w:rsidR="007A53D2" w:rsidRPr="00F76204" w14:paraId="2B7E2AEE" w14:textId="77777777" w:rsidTr="00CC3920">
        <w:trPr>
          <w:trHeight w:val="422"/>
        </w:trPr>
        <w:tc>
          <w:tcPr>
            <w:tcW w:w="2173" w:type="dxa"/>
            <w:vMerge/>
            <w:tcBorders>
              <w:left w:val="single" w:sz="12" w:space="0" w:color="auto"/>
              <w:right w:val="single" w:sz="4" w:space="0" w:color="auto"/>
            </w:tcBorders>
            <w:shd w:val="clear" w:color="auto" w:fill="auto"/>
            <w:vAlign w:val="center"/>
          </w:tcPr>
          <w:p w14:paraId="0B143CFB" w14:textId="22AF0344" w:rsidR="007A53D2" w:rsidRDefault="007A53D2" w:rsidP="001C02DF">
            <w:pPr>
              <w:spacing w:after="0" w:line="240" w:lineRule="auto"/>
              <w:jc w:val="center"/>
              <w:rPr>
                <w:rFonts w:eastAsia="Times New Roman" w:cs="Times New Roman"/>
                <w:b/>
                <w:bCs/>
                <w:sz w:val="32"/>
                <w:szCs w:val="32"/>
              </w:rPr>
            </w:pPr>
          </w:p>
        </w:tc>
        <w:tc>
          <w:tcPr>
            <w:tcW w:w="2342" w:type="dxa"/>
            <w:vMerge w:val="restart"/>
            <w:tcBorders>
              <w:top w:val="single" w:sz="12" w:space="0" w:color="auto"/>
              <w:left w:val="single" w:sz="4" w:space="0" w:color="auto"/>
              <w:right w:val="single" w:sz="4" w:space="0" w:color="auto"/>
            </w:tcBorders>
            <w:shd w:val="clear" w:color="auto" w:fill="auto"/>
            <w:vAlign w:val="center"/>
          </w:tcPr>
          <w:p w14:paraId="04529795" w14:textId="77777777" w:rsidR="007A53D2" w:rsidRPr="00A62799" w:rsidRDefault="007A53D2" w:rsidP="002A1582">
            <w:pPr>
              <w:spacing w:after="0" w:line="240" w:lineRule="auto"/>
              <w:jc w:val="center"/>
              <w:rPr>
                <w:rFonts w:eastAsia="Times New Roman" w:cs="Times New Roman"/>
                <w:b/>
                <w:sz w:val="24"/>
                <w:szCs w:val="24"/>
              </w:rPr>
            </w:pPr>
            <w:r>
              <w:rPr>
                <w:rFonts w:eastAsia="Times New Roman" w:cs="Times New Roman"/>
                <w:b/>
                <w:sz w:val="24"/>
                <w:szCs w:val="24"/>
              </w:rPr>
              <w:t>Develop and Coordinate Health Care Organization and Health Care Coalition Response Plans</w:t>
            </w:r>
          </w:p>
          <w:p w14:paraId="22741FA9" w14:textId="77777777" w:rsidR="007A53D2" w:rsidRPr="00A62799" w:rsidRDefault="007A53D2" w:rsidP="002A1582">
            <w:pPr>
              <w:spacing w:after="0" w:line="240" w:lineRule="auto"/>
              <w:jc w:val="center"/>
              <w:rPr>
                <w:rFonts w:eastAsia="Times New Roman" w:cs="Times New Roman"/>
                <w:b/>
                <w:sz w:val="24"/>
                <w:szCs w:val="24"/>
              </w:rPr>
            </w:pPr>
          </w:p>
        </w:tc>
        <w:tc>
          <w:tcPr>
            <w:tcW w:w="4590" w:type="dxa"/>
            <w:tcBorders>
              <w:top w:val="nil"/>
              <w:left w:val="nil"/>
              <w:bottom w:val="single" w:sz="4" w:space="0" w:color="auto"/>
              <w:right w:val="single" w:sz="4" w:space="0" w:color="auto"/>
            </w:tcBorders>
            <w:shd w:val="clear" w:color="auto" w:fill="auto"/>
            <w:vAlign w:val="center"/>
          </w:tcPr>
          <w:p w14:paraId="5BEF4BE4" w14:textId="5C18F238" w:rsidR="007A53D2" w:rsidRPr="00A62799" w:rsidRDefault="007A53D2" w:rsidP="00D859BD">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18"/>
                <w:szCs w:val="18"/>
              </w:rPr>
            </w:pPr>
            <w:r>
              <w:rPr>
                <w:rFonts w:eastAsia="Times New Roman" w:cs="Times New Roman"/>
                <w:sz w:val="18"/>
                <w:szCs w:val="18"/>
              </w:rPr>
              <w:t>a</w:t>
            </w:r>
            <w:r w:rsidRPr="00A62799">
              <w:rPr>
                <w:rFonts w:eastAsia="Times New Roman" w:cs="Times New Roman"/>
                <w:sz w:val="18"/>
                <w:szCs w:val="18"/>
              </w:rPr>
              <w:t>. Conduct operations-based exercises following the determination of plan triggers to address operational gaps that may manifest</w:t>
            </w:r>
          </w:p>
        </w:tc>
        <w:tc>
          <w:tcPr>
            <w:tcW w:w="1350" w:type="dxa"/>
            <w:tcBorders>
              <w:top w:val="nil"/>
              <w:left w:val="nil"/>
              <w:bottom w:val="single" w:sz="4" w:space="0" w:color="auto"/>
              <w:right w:val="single" w:sz="4" w:space="0" w:color="auto"/>
            </w:tcBorders>
            <w:shd w:val="clear" w:color="auto" w:fill="auto"/>
            <w:vAlign w:val="center"/>
          </w:tcPr>
          <w:p w14:paraId="063F5E32" w14:textId="77777777" w:rsidR="007A53D2" w:rsidRPr="00F76204" w:rsidRDefault="007A53D2" w:rsidP="002A1582">
            <w:pPr>
              <w:spacing w:after="0" w:line="240" w:lineRule="auto"/>
              <w:jc w:val="center"/>
              <w:rPr>
                <w:rFonts w:eastAsia="Times New Roman" w:cs="Times New Roman"/>
              </w:rPr>
            </w:pPr>
            <w:r>
              <w:rPr>
                <w:rFonts w:eastAsia="Times New Roman" w:cs="Times New Roman"/>
              </w:rPr>
              <w:t>Exercise</w:t>
            </w:r>
          </w:p>
        </w:tc>
        <w:tc>
          <w:tcPr>
            <w:tcW w:w="1440" w:type="dxa"/>
            <w:tcBorders>
              <w:top w:val="nil"/>
              <w:left w:val="nil"/>
              <w:bottom w:val="single" w:sz="4" w:space="0" w:color="auto"/>
              <w:right w:val="single" w:sz="4" w:space="0" w:color="auto"/>
            </w:tcBorders>
            <w:shd w:val="clear" w:color="000000" w:fill="FFFFFF"/>
            <w:vAlign w:val="center"/>
          </w:tcPr>
          <w:p w14:paraId="480D5B03" w14:textId="77777777" w:rsidR="007A53D2" w:rsidRDefault="007A53D2" w:rsidP="00843CF7">
            <w:pPr>
              <w:jc w:val="center"/>
            </w:pPr>
            <w:r w:rsidRPr="00E3747B">
              <w:rPr>
                <w:rFonts w:eastAsia="Times New Roman" w:cs="Times New Roman"/>
                <w:sz w:val="18"/>
                <w:szCs w:val="18"/>
              </w:rPr>
              <w:t>Coalition Executive Team</w:t>
            </w:r>
          </w:p>
        </w:tc>
        <w:tc>
          <w:tcPr>
            <w:tcW w:w="1080" w:type="dxa"/>
            <w:tcBorders>
              <w:top w:val="nil"/>
              <w:left w:val="nil"/>
              <w:bottom w:val="single" w:sz="4" w:space="0" w:color="auto"/>
              <w:right w:val="single" w:sz="4" w:space="0" w:color="auto"/>
            </w:tcBorders>
            <w:shd w:val="clear" w:color="000000" w:fill="FFFFFF"/>
            <w:vAlign w:val="center"/>
          </w:tcPr>
          <w:p w14:paraId="43695A6E" w14:textId="77777777" w:rsidR="007A53D2" w:rsidRDefault="007A53D2" w:rsidP="00843CF7">
            <w:pPr>
              <w:jc w:val="cente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3BBF0DB8" w14:textId="77777777" w:rsidR="007A53D2" w:rsidRPr="00F76204" w:rsidRDefault="007A53D2" w:rsidP="002A1582">
            <w:pPr>
              <w:spacing w:after="0" w:line="240" w:lineRule="auto"/>
              <w:jc w:val="center"/>
              <w:rPr>
                <w:rFonts w:eastAsia="Times New Roman" w:cs="Times New Roman"/>
                <w:sz w:val="24"/>
                <w:szCs w:val="24"/>
              </w:rPr>
            </w:pPr>
          </w:p>
        </w:tc>
      </w:tr>
      <w:tr w:rsidR="007A53D2" w:rsidRPr="00F76204" w14:paraId="2218330C" w14:textId="77777777" w:rsidTr="00E27D54">
        <w:trPr>
          <w:trHeight w:val="395"/>
        </w:trPr>
        <w:tc>
          <w:tcPr>
            <w:tcW w:w="2173" w:type="dxa"/>
            <w:vMerge/>
            <w:tcBorders>
              <w:left w:val="single" w:sz="12" w:space="0" w:color="auto"/>
              <w:right w:val="single" w:sz="4" w:space="0" w:color="auto"/>
            </w:tcBorders>
            <w:shd w:val="clear" w:color="auto" w:fill="auto"/>
            <w:vAlign w:val="center"/>
          </w:tcPr>
          <w:p w14:paraId="2241B332" w14:textId="6000F526" w:rsidR="007A53D2" w:rsidRPr="00F76204" w:rsidRDefault="007A53D2" w:rsidP="001C02DF">
            <w:pPr>
              <w:spacing w:after="0" w:line="240" w:lineRule="auto"/>
              <w:jc w:val="center"/>
              <w:rPr>
                <w:rFonts w:eastAsia="Times New Roman" w:cs="Times New Roman"/>
                <w:b/>
                <w:bCs/>
                <w:sz w:val="32"/>
                <w:szCs w:val="32"/>
              </w:rPr>
            </w:pPr>
          </w:p>
        </w:tc>
        <w:tc>
          <w:tcPr>
            <w:tcW w:w="2342" w:type="dxa"/>
            <w:vMerge/>
            <w:tcBorders>
              <w:left w:val="single" w:sz="4" w:space="0" w:color="auto"/>
              <w:bottom w:val="single" w:sz="4" w:space="0" w:color="auto"/>
              <w:right w:val="single" w:sz="4" w:space="0" w:color="auto"/>
            </w:tcBorders>
            <w:shd w:val="clear" w:color="auto" w:fill="auto"/>
            <w:vAlign w:val="center"/>
          </w:tcPr>
          <w:p w14:paraId="672F9E36" w14:textId="77777777" w:rsidR="007A53D2" w:rsidRPr="00A62799" w:rsidRDefault="007A53D2" w:rsidP="002A1582">
            <w:pPr>
              <w:spacing w:after="0" w:line="240" w:lineRule="auto"/>
              <w:jc w:val="center"/>
              <w:rPr>
                <w:rFonts w:eastAsia="Times New Roman" w:cs="Times New Roman"/>
                <w:b/>
                <w:sz w:val="24"/>
                <w:szCs w:val="24"/>
              </w:rPr>
            </w:pPr>
          </w:p>
        </w:tc>
        <w:tc>
          <w:tcPr>
            <w:tcW w:w="4590" w:type="dxa"/>
            <w:tcBorders>
              <w:top w:val="nil"/>
              <w:left w:val="nil"/>
              <w:bottom w:val="single" w:sz="4" w:space="0" w:color="auto"/>
              <w:right w:val="single" w:sz="4" w:space="0" w:color="auto"/>
            </w:tcBorders>
            <w:shd w:val="clear" w:color="auto" w:fill="auto"/>
            <w:vAlign w:val="center"/>
          </w:tcPr>
          <w:p w14:paraId="28D55F66" w14:textId="64C31C44" w:rsidR="007A53D2" w:rsidRPr="00A62799" w:rsidRDefault="007A53D2" w:rsidP="00D859BD">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18"/>
                <w:szCs w:val="18"/>
              </w:rPr>
            </w:pPr>
            <w:r>
              <w:rPr>
                <w:rFonts w:eastAsia="Times New Roman" w:cs="Times New Roman"/>
                <w:sz w:val="18"/>
                <w:szCs w:val="18"/>
              </w:rPr>
              <w:t>b</w:t>
            </w:r>
            <w:r w:rsidRPr="00A62799">
              <w:rPr>
                <w:rFonts w:eastAsia="Times New Roman" w:cs="Times New Roman"/>
                <w:sz w:val="18"/>
                <w:szCs w:val="18"/>
              </w:rPr>
              <w:t xml:space="preserve">. Ensure its members understand the Role of the Healthcare Coalition </w:t>
            </w:r>
          </w:p>
          <w:p w14:paraId="1CB9A778" w14:textId="6CF2CBFB" w:rsidR="007A53D2" w:rsidRPr="00A62799" w:rsidRDefault="007A53D2" w:rsidP="00D859BD">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18"/>
                <w:szCs w:val="18"/>
              </w:rPr>
            </w:pPr>
            <w:r>
              <w:rPr>
                <w:rFonts w:eastAsia="Times New Roman" w:cs="Times New Roman"/>
                <w:sz w:val="18"/>
                <w:szCs w:val="18"/>
              </w:rPr>
              <w:t>c</w:t>
            </w:r>
            <w:r w:rsidRPr="00A62799">
              <w:rPr>
                <w:rFonts w:eastAsia="Times New Roman" w:cs="Times New Roman"/>
                <w:sz w:val="18"/>
                <w:szCs w:val="18"/>
              </w:rPr>
              <w:t xml:space="preserve">. Utilize upcoming planning meetings and regional events to educate all members on the roles the coalition may play during an extended regional response. </w:t>
            </w:r>
          </w:p>
        </w:tc>
        <w:tc>
          <w:tcPr>
            <w:tcW w:w="1350" w:type="dxa"/>
            <w:tcBorders>
              <w:top w:val="nil"/>
              <w:left w:val="nil"/>
              <w:bottom w:val="single" w:sz="4" w:space="0" w:color="auto"/>
              <w:right w:val="single" w:sz="4" w:space="0" w:color="auto"/>
            </w:tcBorders>
            <w:shd w:val="clear" w:color="auto" w:fill="auto"/>
            <w:vAlign w:val="center"/>
          </w:tcPr>
          <w:p w14:paraId="195A7126" w14:textId="77777777" w:rsidR="007A53D2" w:rsidRPr="00F76204" w:rsidRDefault="007A53D2" w:rsidP="00B12E31">
            <w:pPr>
              <w:spacing w:after="0" w:line="240" w:lineRule="auto"/>
              <w:jc w:val="center"/>
              <w:rPr>
                <w:rFonts w:eastAsia="Times New Roman" w:cs="Times New Roman"/>
              </w:rPr>
            </w:pPr>
            <w:r>
              <w:rPr>
                <w:rFonts w:eastAsia="Times New Roman" w:cs="Times New Roman"/>
              </w:rPr>
              <w:t>Training</w:t>
            </w:r>
          </w:p>
        </w:tc>
        <w:tc>
          <w:tcPr>
            <w:tcW w:w="1440" w:type="dxa"/>
            <w:tcBorders>
              <w:top w:val="nil"/>
              <w:left w:val="nil"/>
              <w:bottom w:val="single" w:sz="4" w:space="0" w:color="auto"/>
              <w:right w:val="single" w:sz="4" w:space="0" w:color="auto"/>
            </w:tcBorders>
            <w:shd w:val="clear" w:color="000000" w:fill="FFFFFF"/>
            <w:vAlign w:val="center"/>
          </w:tcPr>
          <w:p w14:paraId="3DB38E61" w14:textId="77777777" w:rsidR="007A53D2" w:rsidRDefault="007A53D2" w:rsidP="00843CF7">
            <w:pPr>
              <w:jc w:val="center"/>
            </w:pPr>
            <w:r w:rsidRPr="00E3747B">
              <w:rPr>
                <w:rFonts w:eastAsia="Times New Roman" w:cs="Times New Roman"/>
                <w:sz w:val="18"/>
                <w:szCs w:val="18"/>
              </w:rPr>
              <w:t>Coalition Executive Team</w:t>
            </w:r>
          </w:p>
        </w:tc>
        <w:tc>
          <w:tcPr>
            <w:tcW w:w="1080" w:type="dxa"/>
            <w:tcBorders>
              <w:top w:val="nil"/>
              <w:left w:val="nil"/>
              <w:bottom w:val="single" w:sz="4" w:space="0" w:color="auto"/>
              <w:right w:val="single" w:sz="4" w:space="0" w:color="auto"/>
            </w:tcBorders>
            <w:shd w:val="clear" w:color="000000" w:fill="FFFFFF"/>
            <w:vAlign w:val="center"/>
          </w:tcPr>
          <w:p w14:paraId="2C69F555" w14:textId="77777777" w:rsidR="007A53D2" w:rsidRDefault="007A53D2" w:rsidP="00843CF7">
            <w:pPr>
              <w:jc w:val="cente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77F58C67" w14:textId="77777777" w:rsidR="007A53D2" w:rsidRPr="00F76204" w:rsidRDefault="007A53D2" w:rsidP="002A1582">
            <w:pPr>
              <w:spacing w:after="0" w:line="240" w:lineRule="auto"/>
              <w:jc w:val="center"/>
              <w:rPr>
                <w:rFonts w:eastAsia="Times New Roman" w:cs="Times New Roman"/>
                <w:sz w:val="24"/>
                <w:szCs w:val="24"/>
              </w:rPr>
            </w:pPr>
          </w:p>
        </w:tc>
      </w:tr>
      <w:tr w:rsidR="008C5B3D" w:rsidRPr="00F76204" w14:paraId="687CD5E1" w14:textId="77777777" w:rsidTr="00CC3920">
        <w:trPr>
          <w:trHeight w:val="278"/>
        </w:trPr>
        <w:tc>
          <w:tcPr>
            <w:tcW w:w="2173" w:type="dxa"/>
            <w:vMerge/>
            <w:tcBorders>
              <w:left w:val="single" w:sz="12" w:space="0" w:color="auto"/>
              <w:right w:val="single" w:sz="4" w:space="0" w:color="auto"/>
            </w:tcBorders>
            <w:shd w:val="clear" w:color="000000" w:fill="FFFFFF"/>
            <w:vAlign w:val="center"/>
            <w:hideMark/>
          </w:tcPr>
          <w:p w14:paraId="156B0EEE" w14:textId="57DA6DC2" w:rsidR="008C5B3D" w:rsidRPr="00F76204" w:rsidRDefault="008C5B3D" w:rsidP="001C02DF">
            <w:pPr>
              <w:spacing w:after="0" w:line="240" w:lineRule="auto"/>
              <w:jc w:val="center"/>
              <w:rPr>
                <w:rFonts w:eastAsia="Times New Roman" w:cs="Times New Roman"/>
                <w:b/>
                <w:bCs/>
                <w:sz w:val="32"/>
                <w:szCs w:val="32"/>
              </w:rPr>
            </w:pPr>
          </w:p>
        </w:tc>
        <w:tc>
          <w:tcPr>
            <w:tcW w:w="2342" w:type="dxa"/>
            <w:vMerge w:val="restart"/>
            <w:tcBorders>
              <w:top w:val="single" w:sz="4" w:space="0" w:color="auto"/>
              <w:left w:val="single" w:sz="4" w:space="0" w:color="auto"/>
              <w:right w:val="single" w:sz="4" w:space="0" w:color="auto"/>
            </w:tcBorders>
            <w:shd w:val="clear" w:color="auto" w:fill="auto"/>
            <w:vAlign w:val="center"/>
            <w:hideMark/>
          </w:tcPr>
          <w:p w14:paraId="47288372" w14:textId="77777777" w:rsidR="008C5B3D" w:rsidRPr="00A62799" w:rsidRDefault="008C5B3D" w:rsidP="001C02DF">
            <w:pPr>
              <w:spacing w:after="0" w:line="240" w:lineRule="auto"/>
              <w:jc w:val="center"/>
              <w:rPr>
                <w:rFonts w:eastAsia="Times New Roman" w:cs="Times New Roman"/>
                <w:b/>
                <w:sz w:val="24"/>
                <w:szCs w:val="24"/>
              </w:rPr>
            </w:pPr>
            <w:r w:rsidRPr="00A62799">
              <w:rPr>
                <w:rFonts w:eastAsia="Times New Roman" w:cs="Times New Roman"/>
                <w:b/>
                <w:sz w:val="24"/>
                <w:szCs w:val="24"/>
              </w:rPr>
              <w:t>Utilize A</w:t>
            </w:r>
            <w:r>
              <w:rPr>
                <w:rFonts w:eastAsia="Times New Roman" w:cs="Times New Roman"/>
                <w:b/>
                <w:sz w:val="24"/>
                <w:szCs w:val="24"/>
              </w:rPr>
              <w:t>ll</w:t>
            </w:r>
            <w:r w:rsidRPr="00A62799">
              <w:rPr>
                <w:rFonts w:eastAsia="Times New Roman" w:cs="Times New Roman"/>
                <w:b/>
                <w:sz w:val="24"/>
                <w:szCs w:val="24"/>
              </w:rPr>
              <w:t xml:space="preserve"> Available Communications Systems and Platforms</w:t>
            </w:r>
          </w:p>
        </w:tc>
        <w:tc>
          <w:tcPr>
            <w:tcW w:w="4590" w:type="dxa"/>
            <w:tcBorders>
              <w:top w:val="single" w:sz="4" w:space="0" w:color="auto"/>
              <w:left w:val="nil"/>
              <w:bottom w:val="single" w:sz="4" w:space="0" w:color="auto"/>
              <w:right w:val="single" w:sz="4" w:space="0" w:color="auto"/>
            </w:tcBorders>
            <w:shd w:val="clear" w:color="auto" w:fill="auto"/>
            <w:vAlign w:val="center"/>
            <w:hideMark/>
          </w:tcPr>
          <w:p w14:paraId="78479516" w14:textId="77777777" w:rsidR="008C5B3D" w:rsidRPr="00A62799" w:rsidRDefault="008C5B3D" w:rsidP="001C02DF">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18"/>
                <w:szCs w:val="18"/>
              </w:rPr>
            </w:pPr>
            <w:r w:rsidRPr="00A62799">
              <w:rPr>
                <w:rFonts w:eastAsia="Times New Roman" w:cs="Times New Roman"/>
                <w:sz w:val="18"/>
                <w:szCs w:val="18"/>
              </w:rPr>
              <w:t xml:space="preserve">a. Assist Healthcare facilities and community partners who are unfamiliar with GHA911 Everbridge with additional information and training </w:t>
            </w:r>
          </w:p>
          <w:p w14:paraId="6D2F63AD" w14:textId="77777777" w:rsidR="008C5B3D" w:rsidRPr="00A62799" w:rsidRDefault="008C5B3D" w:rsidP="001C02DF">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18"/>
                <w:szCs w:val="18"/>
              </w:rPr>
            </w:pPr>
            <w:r w:rsidRPr="00A62799">
              <w:rPr>
                <w:rFonts w:eastAsia="Times New Roman" w:cs="Times New Roman"/>
                <w:sz w:val="18"/>
                <w:szCs w:val="18"/>
              </w:rPr>
              <w:t xml:space="preserve"> -The Georgia Hospital Association also offers free webinars and in-person training courses for </w:t>
            </w:r>
            <w:r>
              <w:rPr>
                <w:rFonts w:eastAsia="Times New Roman" w:cs="Times New Roman"/>
                <w:sz w:val="18"/>
                <w:szCs w:val="18"/>
              </w:rPr>
              <w:t>Everbridge</w:t>
            </w:r>
            <w:r w:rsidRPr="00A62799">
              <w:rPr>
                <w:rFonts w:eastAsia="Times New Roman" w:cs="Times New Roman"/>
                <w:sz w:val="18"/>
                <w:szCs w:val="18"/>
              </w:rPr>
              <w:t>.</w:t>
            </w:r>
          </w:p>
          <w:p w14:paraId="4E0FD942" w14:textId="77777777" w:rsidR="008C5B3D" w:rsidRPr="00A62799" w:rsidRDefault="008C5B3D" w:rsidP="001C02DF">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18"/>
                <w:szCs w:val="18"/>
              </w:rPr>
            </w:pPr>
          </w:p>
        </w:tc>
        <w:tc>
          <w:tcPr>
            <w:tcW w:w="1350" w:type="dxa"/>
            <w:tcBorders>
              <w:top w:val="nil"/>
              <w:left w:val="nil"/>
              <w:bottom w:val="single" w:sz="4" w:space="0" w:color="auto"/>
              <w:right w:val="single" w:sz="4" w:space="0" w:color="auto"/>
            </w:tcBorders>
            <w:shd w:val="clear" w:color="auto" w:fill="auto"/>
            <w:vAlign w:val="center"/>
            <w:hideMark/>
          </w:tcPr>
          <w:p w14:paraId="510EAB17" w14:textId="77777777" w:rsidR="008C5B3D" w:rsidRPr="00F76204" w:rsidRDefault="008C5B3D" w:rsidP="001C02DF">
            <w:pPr>
              <w:spacing w:after="0" w:line="240" w:lineRule="auto"/>
              <w:jc w:val="center"/>
              <w:rPr>
                <w:rFonts w:eastAsia="Times New Roman" w:cs="Times New Roman"/>
              </w:rPr>
            </w:pPr>
            <w:r>
              <w:rPr>
                <w:rFonts w:eastAsia="Times New Roman" w:cs="Times New Roman"/>
              </w:rPr>
              <w:t>Training</w:t>
            </w:r>
          </w:p>
        </w:tc>
        <w:tc>
          <w:tcPr>
            <w:tcW w:w="1440" w:type="dxa"/>
            <w:tcBorders>
              <w:top w:val="nil"/>
              <w:left w:val="nil"/>
              <w:bottom w:val="single" w:sz="4" w:space="0" w:color="auto"/>
              <w:right w:val="single" w:sz="4" w:space="0" w:color="auto"/>
            </w:tcBorders>
            <w:shd w:val="clear" w:color="000000" w:fill="FFFFFF"/>
            <w:vAlign w:val="center"/>
            <w:hideMark/>
          </w:tcPr>
          <w:p w14:paraId="3AC683B2" w14:textId="77777777" w:rsidR="008C5B3D" w:rsidRPr="00F76204" w:rsidRDefault="008C5B3D" w:rsidP="001C02DF">
            <w:pPr>
              <w:spacing w:after="0" w:line="240" w:lineRule="auto"/>
              <w:jc w:val="center"/>
              <w:rPr>
                <w:rFonts w:eastAsia="Times New Roman" w:cs="Times New Roman"/>
                <w:sz w:val="18"/>
                <w:szCs w:val="18"/>
              </w:rPr>
            </w:pPr>
            <w:r w:rsidRPr="00F76204">
              <w:rPr>
                <w:rFonts w:eastAsia="Times New Roman" w:cs="Times New Roman"/>
                <w:sz w:val="18"/>
                <w:szCs w:val="18"/>
              </w:rPr>
              <w:t>Coalition Executive Team</w:t>
            </w:r>
          </w:p>
        </w:tc>
        <w:tc>
          <w:tcPr>
            <w:tcW w:w="1080" w:type="dxa"/>
            <w:tcBorders>
              <w:top w:val="nil"/>
              <w:left w:val="nil"/>
              <w:bottom w:val="single" w:sz="4" w:space="0" w:color="auto"/>
              <w:right w:val="single" w:sz="4" w:space="0" w:color="auto"/>
            </w:tcBorders>
            <w:shd w:val="clear" w:color="000000" w:fill="FFFFFF"/>
            <w:vAlign w:val="center"/>
          </w:tcPr>
          <w:p w14:paraId="6CB7248B" w14:textId="77777777" w:rsidR="008C5B3D" w:rsidRDefault="008C5B3D" w:rsidP="001C02DF">
            <w:pPr>
              <w:jc w:val="cente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4901E361" w14:textId="77777777" w:rsidR="008C5B3D" w:rsidRPr="00F76204" w:rsidRDefault="008C5B3D" w:rsidP="001C02DF">
            <w:pPr>
              <w:spacing w:after="0" w:line="240" w:lineRule="auto"/>
              <w:jc w:val="center"/>
              <w:rPr>
                <w:rFonts w:eastAsia="Times New Roman" w:cs="Times New Roman"/>
                <w:sz w:val="24"/>
                <w:szCs w:val="24"/>
              </w:rPr>
            </w:pPr>
          </w:p>
        </w:tc>
      </w:tr>
      <w:tr w:rsidR="008C5B3D" w:rsidRPr="00F76204" w14:paraId="65328652" w14:textId="77777777" w:rsidTr="00CC3920">
        <w:trPr>
          <w:trHeight w:val="647"/>
        </w:trPr>
        <w:tc>
          <w:tcPr>
            <w:tcW w:w="2173" w:type="dxa"/>
            <w:vMerge/>
            <w:tcBorders>
              <w:left w:val="single" w:sz="12" w:space="0" w:color="auto"/>
              <w:right w:val="single" w:sz="4" w:space="0" w:color="auto"/>
            </w:tcBorders>
            <w:shd w:val="clear" w:color="000000" w:fill="FFFFFF"/>
            <w:vAlign w:val="center"/>
          </w:tcPr>
          <w:p w14:paraId="18260A2F" w14:textId="77777777" w:rsidR="008C5B3D" w:rsidRPr="00F76204" w:rsidRDefault="008C5B3D" w:rsidP="001C02DF">
            <w:pPr>
              <w:spacing w:after="0" w:line="240" w:lineRule="auto"/>
              <w:jc w:val="center"/>
              <w:rPr>
                <w:rFonts w:eastAsia="Times New Roman" w:cs="Times New Roman"/>
                <w:b/>
                <w:bCs/>
                <w:sz w:val="32"/>
                <w:szCs w:val="32"/>
              </w:rPr>
            </w:pPr>
          </w:p>
        </w:tc>
        <w:tc>
          <w:tcPr>
            <w:tcW w:w="2342" w:type="dxa"/>
            <w:vMerge/>
            <w:tcBorders>
              <w:left w:val="single" w:sz="4" w:space="0" w:color="auto"/>
              <w:bottom w:val="single" w:sz="4" w:space="0" w:color="auto"/>
              <w:right w:val="single" w:sz="4" w:space="0" w:color="auto"/>
            </w:tcBorders>
            <w:shd w:val="clear" w:color="auto" w:fill="auto"/>
            <w:vAlign w:val="center"/>
          </w:tcPr>
          <w:p w14:paraId="066160B4" w14:textId="77777777" w:rsidR="008C5B3D" w:rsidRPr="00A62799" w:rsidRDefault="008C5B3D" w:rsidP="001C02DF">
            <w:pPr>
              <w:spacing w:after="0" w:line="240" w:lineRule="auto"/>
              <w:jc w:val="center"/>
              <w:rPr>
                <w:rFonts w:eastAsia="Times New Roman" w:cs="Times New Roman"/>
                <w:b/>
                <w:sz w:val="24"/>
                <w:szCs w:val="24"/>
              </w:rPr>
            </w:pPr>
          </w:p>
        </w:tc>
        <w:tc>
          <w:tcPr>
            <w:tcW w:w="4590" w:type="dxa"/>
            <w:tcBorders>
              <w:top w:val="single" w:sz="4" w:space="0" w:color="auto"/>
              <w:left w:val="nil"/>
              <w:bottom w:val="single" w:sz="4" w:space="0" w:color="auto"/>
              <w:right w:val="single" w:sz="4" w:space="0" w:color="auto"/>
            </w:tcBorders>
            <w:shd w:val="clear" w:color="auto" w:fill="auto"/>
            <w:vAlign w:val="center"/>
          </w:tcPr>
          <w:p w14:paraId="60C792A2" w14:textId="77777777" w:rsidR="008C5B3D" w:rsidRPr="00A62799" w:rsidRDefault="008C5B3D" w:rsidP="001C02DF">
            <w:pPr>
              <w:spacing w:after="0" w:line="240" w:lineRule="auto"/>
              <w:rPr>
                <w:rFonts w:eastAsia="Times New Roman" w:cs="Times New Roman"/>
                <w:sz w:val="18"/>
                <w:szCs w:val="18"/>
              </w:rPr>
            </w:pPr>
            <w:r w:rsidRPr="00A62799">
              <w:rPr>
                <w:rFonts w:eastAsia="Times New Roman" w:cs="Times New Roman"/>
                <w:sz w:val="18"/>
                <w:szCs w:val="18"/>
              </w:rPr>
              <w:t>b. Coalition messaging should be conducted through multiple modalities to ensure that email messages are not being missed and that other communications platforms are available, should the internet be unavailable.</w:t>
            </w:r>
          </w:p>
        </w:tc>
        <w:tc>
          <w:tcPr>
            <w:tcW w:w="1350" w:type="dxa"/>
            <w:tcBorders>
              <w:top w:val="nil"/>
              <w:left w:val="nil"/>
              <w:bottom w:val="single" w:sz="4" w:space="0" w:color="auto"/>
              <w:right w:val="single" w:sz="4" w:space="0" w:color="auto"/>
            </w:tcBorders>
            <w:shd w:val="clear" w:color="auto" w:fill="auto"/>
            <w:vAlign w:val="center"/>
          </w:tcPr>
          <w:p w14:paraId="6351485C" w14:textId="77777777" w:rsidR="008C5B3D" w:rsidRPr="00F76204" w:rsidRDefault="008C5B3D" w:rsidP="001C02DF">
            <w:pPr>
              <w:spacing w:after="0" w:line="240" w:lineRule="auto"/>
              <w:jc w:val="center"/>
              <w:rPr>
                <w:rFonts w:eastAsia="Times New Roman" w:cs="Times New Roman"/>
              </w:rPr>
            </w:pPr>
            <w:r>
              <w:rPr>
                <w:rFonts w:eastAsia="Times New Roman" w:cs="Times New Roman"/>
              </w:rPr>
              <w:t>Planning</w:t>
            </w:r>
          </w:p>
        </w:tc>
        <w:tc>
          <w:tcPr>
            <w:tcW w:w="1440" w:type="dxa"/>
            <w:tcBorders>
              <w:top w:val="nil"/>
              <w:left w:val="nil"/>
              <w:bottom w:val="single" w:sz="4" w:space="0" w:color="auto"/>
              <w:right w:val="single" w:sz="4" w:space="0" w:color="auto"/>
            </w:tcBorders>
            <w:shd w:val="clear" w:color="000000" w:fill="FFFFFF"/>
            <w:vAlign w:val="center"/>
          </w:tcPr>
          <w:p w14:paraId="4051E6C3" w14:textId="77777777" w:rsidR="008C5B3D" w:rsidRDefault="008C5B3D" w:rsidP="001C02DF">
            <w:pPr>
              <w:jc w:val="center"/>
            </w:pPr>
            <w:r w:rsidRPr="003902BB">
              <w:rPr>
                <w:rFonts w:eastAsia="Times New Roman" w:cs="Times New Roman"/>
                <w:sz w:val="18"/>
                <w:szCs w:val="18"/>
              </w:rPr>
              <w:t>Coalition Executive Team</w:t>
            </w:r>
          </w:p>
        </w:tc>
        <w:tc>
          <w:tcPr>
            <w:tcW w:w="1080" w:type="dxa"/>
            <w:tcBorders>
              <w:top w:val="nil"/>
              <w:left w:val="nil"/>
              <w:bottom w:val="single" w:sz="4" w:space="0" w:color="auto"/>
              <w:right w:val="single" w:sz="4" w:space="0" w:color="auto"/>
            </w:tcBorders>
            <w:shd w:val="clear" w:color="000000" w:fill="FFFFFF"/>
            <w:vAlign w:val="center"/>
          </w:tcPr>
          <w:p w14:paraId="210E8B8D" w14:textId="77777777" w:rsidR="008C5B3D" w:rsidRDefault="008C5B3D" w:rsidP="001C02DF">
            <w:pPr>
              <w:jc w:val="cente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460C695A" w14:textId="77777777" w:rsidR="008C5B3D" w:rsidRPr="00F76204" w:rsidRDefault="008C5B3D" w:rsidP="001C02DF">
            <w:pPr>
              <w:spacing w:after="0" w:line="240" w:lineRule="auto"/>
              <w:jc w:val="center"/>
              <w:rPr>
                <w:rFonts w:eastAsia="Times New Roman" w:cs="Times New Roman"/>
                <w:sz w:val="24"/>
                <w:szCs w:val="24"/>
              </w:rPr>
            </w:pPr>
          </w:p>
        </w:tc>
      </w:tr>
      <w:tr w:rsidR="008C5B3D" w:rsidRPr="00F76204" w14:paraId="68E85078" w14:textId="77777777" w:rsidTr="00CC3920">
        <w:trPr>
          <w:trHeight w:val="503"/>
        </w:trPr>
        <w:tc>
          <w:tcPr>
            <w:tcW w:w="2173" w:type="dxa"/>
            <w:vMerge/>
            <w:tcBorders>
              <w:left w:val="single" w:sz="12" w:space="0" w:color="auto"/>
              <w:right w:val="single" w:sz="4" w:space="0" w:color="auto"/>
            </w:tcBorders>
            <w:vAlign w:val="center"/>
            <w:hideMark/>
          </w:tcPr>
          <w:p w14:paraId="5E57F5D1" w14:textId="77777777" w:rsidR="008C5B3D" w:rsidRPr="00F76204" w:rsidRDefault="008C5B3D" w:rsidP="001C02DF">
            <w:pPr>
              <w:spacing w:after="0" w:line="240" w:lineRule="auto"/>
              <w:rPr>
                <w:rFonts w:eastAsia="Times New Roman" w:cs="Times New Roman"/>
                <w:b/>
                <w:bCs/>
                <w:sz w:val="32"/>
                <w:szCs w:val="32"/>
              </w:rPr>
            </w:pPr>
          </w:p>
        </w:tc>
        <w:tc>
          <w:tcPr>
            <w:tcW w:w="2342" w:type="dxa"/>
            <w:vMerge w:val="restart"/>
            <w:tcBorders>
              <w:top w:val="single" w:sz="4" w:space="0" w:color="auto"/>
              <w:left w:val="single" w:sz="4" w:space="0" w:color="auto"/>
              <w:right w:val="single" w:sz="4" w:space="0" w:color="auto"/>
            </w:tcBorders>
            <w:shd w:val="clear" w:color="auto" w:fill="auto"/>
            <w:vAlign w:val="center"/>
            <w:hideMark/>
          </w:tcPr>
          <w:p w14:paraId="6F7E40B1" w14:textId="77777777" w:rsidR="008C5B3D" w:rsidRPr="00A62799" w:rsidRDefault="008C5B3D" w:rsidP="001C02DF">
            <w:pPr>
              <w:spacing w:after="0" w:line="240" w:lineRule="auto"/>
              <w:jc w:val="center"/>
              <w:rPr>
                <w:rFonts w:eastAsia="Times New Roman" w:cs="Times New Roman"/>
                <w:b/>
                <w:sz w:val="24"/>
                <w:szCs w:val="24"/>
              </w:rPr>
            </w:pPr>
            <w:r w:rsidRPr="00A62799">
              <w:rPr>
                <w:rFonts w:eastAsia="Times New Roman" w:cs="Times New Roman"/>
                <w:b/>
                <w:sz w:val="24"/>
                <w:szCs w:val="24"/>
              </w:rPr>
              <w:t>Coordinate Response Strategy, Resources, and Communications</w:t>
            </w:r>
          </w:p>
        </w:tc>
        <w:tc>
          <w:tcPr>
            <w:tcW w:w="4590" w:type="dxa"/>
            <w:tcBorders>
              <w:top w:val="nil"/>
              <w:left w:val="nil"/>
              <w:bottom w:val="single" w:sz="4" w:space="0" w:color="auto"/>
              <w:right w:val="single" w:sz="4" w:space="0" w:color="auto"/>
            </w:tcBorders>
            <w:shd w:val="clear" w:color="auto" w:fill="auto"/>
            <w:vAlign w:val="center"/>
            <w:hideMark/>
          </w:tcPr>
          <w:p w14:paraId="4503FD42" w14:textId="08104ED6" w:rsidR="008C5B3D" w:rsidRPr="00A62799" w:rsidRDefault="008C5B3D" w:rsidP="001C02DF">
            <w:pPr>
              <w:spacing w:after="0" w:line="240" w:lineRule="auto"/>
              <w:rPr>
                <w:rFonts w:eastAsia="Times New Roman" w:cs="Times New Roman"/>
                <w:sz w:val="18"/>
                <w:szCs w:val="18"/>
              </w:rPr>
            </w:pPr>
            <w:r>
              <w:rPr>
                <w:rFonts w:eastAsia="Times New Roman" w:cs="Times New Roman"/>
                <w:sz w:val="18"/>
                <w:szCs w:val="18"/>
              </w:rPr>
              <w:t>a</w:t>
            </w:r>
            <w:r w:rsidRPr="00A62799">
              <w:rPr>
                <w:rFonts w:eastAsia="Times New Roman" w:cs="Times New Roman"/>
                <w:sz w:val="18"/>
                <w:szCs w:val="18"/>
              </w:rPr>
              <w:t>. Formalize mobilization and demobilization plans and resource request protocols for use by coalition members</w:t>
            </w:r>
          </w:p>
          <w:p w14:paraId="5984CA79" w14:textId="4517AC49" w:rsidR="008C5B3D" w:rsidRPr="00A62799" w:rsidRDefault="008C5B3D" w:rsidP="001C02DF">
            <w:pPr>
              <w:spacing w:after="0" w:line="240" w:lineRule="auto"/>
              <w:rPr>
                <w:rFonts w:eastAsia="Times New Roman" w:cs="Times New Roman"/>
                <w:sz w:val="18"/>
                <w:szCs w:val="18"/>
              </w:rPr>
            </w:pPr>
            <w:r w:rsidRPr="00A62799">
              <w:rPr>
                <w:rFonts w:eastAsia="Times New Roman" w:cs="Times New Roman"/>
                <w:sz w:val="18"/>
                <w:szCs w:val="18"/>
              </w:rPr>
              <w:t xml:space="preserve"> - Education on plan and protocol to coalition members</w:t>
            </w:r>
          </w:p>
        </w:tc>
        <w:tc>
          <w:tcPr>
            <w:tcW w:w="1350" w:type="dxa"/>
            <w:tcBorders>
              <w:top w:val="nil"/>
              <w:left w:val="nil"/>
              <w:bottom w:val="single" w:sz="4" w:space="0" w:color="auto"/>
              <w:right w:val="single" w:sz="4" w:space="0" w:color="auto"/>
            </w:tcBorders>
            <w:shd w:val="clear" w:color="auto" w:fill="auto"/>
            <w:vAlign w:val="center"/>
            <w:hideMark/>
          </w:tcPr>
          <w:p w14:paraId="56586DAE" w14:textId="77777777" w:rsidR="008C5B3D" w:rsidRPr="00F76204" w:rsidRDefault="008C5B3D" w:rsidP="001C02DF">
            <w:pPr>
              <w:spacing w:after="0" w:line="240" w:lineRule="auto"/>
              <w:jc w:val="center"/>
              <w:rPr>
                <w:rFonts w:eastAsia="Times New Roman" w:cs="Times New Roman"/>
              </w:rPr>
            </w:pPr>
            <w:r>
              <w:rPr>
                <w:rFonts w:eastAsia="Times New Roman" w:cs="Times New Roman"/>
              </w:rPr>
              <w:t>Planning</w:t>
            </w:r>
          </w:p>
        </w:tc>
        <w:tc>
          <w:tcPr>
            <w:tcW w:w="1440" w:type="dxa"/>
            <w:tcBorders>
              <w:top w:val="nil"/>
              <w:left w:val="nil"/>
              <w:bottom w:val="single" w:sz="4" w:space="0" w:color="auto"/>
              <w:right w:val="single" w:sz="4" w:space="0" w:color="auto"/>
            </w:tcBorders>
            <w:shd w:val="clear" w:color="000000" w:fill="FFFFFF"/>
            <w:vAlign w:val="center"/>
            <w:hideMark/>
          </w:tcPr>
          <w:p w14:paraId="1974915E" w14:textId="77777777" w:rsidR="008C5B3D" w:rsidRPr="00F76204" w:rsidRDefault="008C5B3D" w:rsidP="001C02DF">
            <w:pPr>
              <w:spacing w:after="0" w:line="240" w:lineRule="auto"/>
              <w:jc w:val="center"/>
              <w:rPr>
                <w:rFonts w:eastAsia="Times New Roman" w:cs="Times New Roman"/>
                <w:sz w:val="18"/>
                <w:szCs w:val="18"/>
              </w:rPr>
            </w:pPr>
            <w:r w:rsidRPr="00F76204">
              <w:rPr>
                <w:rFonts w:eastAsia="Times New Roman" w:cs="Times New Roman"/>
                <w:sz w:val="18"/>
                <w:szCs w:val="18"/>
              </w:rPr>
              <w:t>Coalition Executive Team</w:t>
            </w:r>
          </w:p>
        </w:tc>
        <w:tc>
          <w:tcPr>
            <w:tcW w:w="1080" w:type="dxa"/>
            <w:tcBorders>
              <w:top w:val="nil"/>
              <w:left w:val="nil"/>
              <w:bottom w:val="single" w:sz="4" w:space="0" w:color="auto"/>
              <w:right w:val="single" w:sz="4" w:space="0" w:color="auto"/>
            </w:tcBorders>
            <w:shd w:val="clear" w:color="000000" w:fill="FFFFFF"/>
            <w:vAlign w:val="center"/>
          </w:tcPr>
          <w:p w14:paraId="27F97EDE" w14:textId="77777777" w:rsidR="008C5B3D" w:rsidRPr="00F76204" w:rsidRDefault="008C5B3D" w:rsidP="001C02DF">
            <w:pPr>
              <w:spacing w:after="0" w:line="240" w:lineRule="auto"/>
              <w:jc w:val="center"/>
              <w:rPr>
                <w:rFonts w:eastAsia="Times New Roman" w:cs="Times New Roman"/>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2984DB93" w14:textId="77777777" w:rsidR="008C5B3D" w:rsidRPr="00F76204" w:rsidRDefault="008C5B3D" w:rsidP="001C02DF">
            <w:pPr>
              <w:spacing w:after="0" w:line="240" w:lineRule="auto"/>
              <w:jc w:val="center"/>
              <w:rPr>
                <w:rFonts w:eastAsia="Times New Roman" w:cs="Times New Roman"/>
                <w:sz w:val="24"/>
                <w:szCs w:val="24"/>
              </w:rPr>
            </w:pPr>
          </w:p>
        </w:tc>
      </w:tr>
      <w:tr w:rsidR="008C5B3D" w:rsidRPr="00F76204" w14:paraId="5C0220BE" w14:textId="77777777" w:rsidTr="00CC3920">
        <w:trPr>
          <w:trHeight w:val="413"/>
        </w:trPr>
        <w:tc>
          <w:tcPr>
            <w:tcW w:w="2173" w:type="dxa"/>
            <w:vMerge/>
            <w:tcBorders>
              <w:left w:val="single" w:sz="12" w:space="0" w:color="auto"/>
              <w:right w:val="single" w:sz="4" w:space="0" w:color="auto"/>
            </w:tcBorders>
            <w:vAlign w:val="center"/>
          </w:tcPr>
          <w:p w14:paraId="33640308" w14:textId="77777777" w:rsidR="008C5B3D" w:rsidRPr="00F76204" w:rsidRDefault="008C5B3D" w:rsidP="001C02DF">
            <w:pPr>
              <w:spacing w:after="0" w:line="240" w:lineRule="auto"/>
              <w:rPr>
                <w:rFonts w:eastAsia="Times New Roman" w:cs="Times New Roman"/>
                <w:b/>
                <w:bCs/>
                <w:sz w:val="32"/>
                <w:szCs w:val="32"/>
              </w:rPr>
            </w:pPr>
          </w:p>
        </w:tc>
        <w:tc>
          <w:tcPr>
            <w:tcW w:w="2342" w:type="dxa"/>
            <w:vMerge/>
            <w:tcBorders>
              <w:left w:val="single" w:sz="4" w:space="0" w:color="auto"/>
              <w:right w:val="single" w:sz="4" w:space="0" w:color="auto"/>
            </w:tcBorders>
            <w:shd w:val="clear" w:color="auto" w:fill="auto"/>
            <w:vAlign w:val="center"/>
          </w:tcPr>
          <w:p w14:paraId="1ED511EA" w14:textId="77777777" w:rsidR="008C5B3D" w:rsidRPr="00A62799" w:rsidRDefault="008C5B3D" w:rsidP="001C02DF">
            <w:pPr>
              <w:spacing w:after="0" w:line="240" w:lineRule="auto"/>
              <w:jc w:val="center"/>
              <w:rPr>
                <w:rFonts w:eastAsia="Times New Roman" w:cs="Times New Roman"/>
                <w:sz w:val="24"/>
                <w:szCs w:val="24"/>
              </w:rPr>
            </w:pPr>
          </w:p>
        </w:tc>
        <w:tc>
          <w:tcPr>
            <w:tcW w:w="4590" w:type="dxa"/>
            <w:tcBorders>
              <w:top w:val="nil"/>
              <w:left w:val="nil"/>
              <w:bottom w:val="single" w:sz="4" w:space="0" w:color="auto"/>
              <w:right w:val="single" w:sz="4" w:space="0" w:color="auto"/>
            </w:tcBorders>
            <w:shd w:val="clear" w:color="auto" w:fill="auto"/>
            <w:vAlign w:val="center"/>
          </w:tcPr>
          <w:p w14:paraId="479C2EDC" w14:textId="21C3CC90" w:rsidR="008C5B3D" w:rsidRPr="00A62799" w:rsidRDefault="008C5B3D" w:rsidP="001C02DF">
            <w:pPr>
              <w:spacing w:after="0" w:line="240" w:lineRule="auto"/>
              <w:rPr>
                <w:rFonts w:eastAsia="Times New Roman" w:cs="Times New Roman"/>
                <w:sz w:val="18"/>
                <w:szCs w:val="18"/>
              </w:rPr>
            </w:pPr>
            <w:r>
              <w:rPr>
                <w:rFonts w:eastAsia="Times New Roman" w:cs="Times New Roman"/>
                <w:sz w:val="18"/>
                <w:szCs w:val="18"/>
              </w:rPr>
              <w:t>b</w:t>
            </w:r>
            <w:r w:rsidRPr="00A62799">
              <w:rPr>
                <w:rFonts w:eastAsia="Times New Roman" w:cs="Times New Roman"/>
                <w:sz w:val="18"/>
                <w:szCs w:val="18"/>
              </w:rPr>
              <w:t xml:space="preserve">. Ensure that local fire and law enforcement agencies receive needed information and updates concerning </w:t>
            </w:r>
            <w:r>
              <w:rPr>
                <w:rFonts w:eastAsia="Times New Roman" w:cs="Times New Roman"/>
                <w:sz w:val="18"/>
                <w:szCs w:val="18"/>
              </w:rPr>
              <w:t>active shooter / burn surge response</w:t>
            </w:r>
          </w:p>
        </w:tc>
        <w:tc>
          <w:tcPr>
            <w:tcW w:w="1350" w:type="dxa"/>
            <w:tcBorders>
              <w:top w:val="nil"/>
              <w:left w:val="nil"/>
              <w:bottom w:val="single" w:sz="4" w:space="0" w:color="auto"/>
              <w:right w:val="single" w:sz="4" w:space="0" w:color="auto"/>
            </w:tcBorders>
            <w:shd w:val="clear" w:color="auto" w:fill="auto"/>
            <w:vAlign w:val="center"/>
          </w:tcPr>
          <w:p w14:paraId="4DBE9626" w14:textId="77777777" w:rsidR="008C5B3D" w:rsidRPr="00F76204" w:rsidRDefault="008C5B3D" w:rsidP="001C02DF">
            <w:pPr>
              <w:spacing w:after="0" w:line="240" w:lineRule="auto"/>
              <w:jc w:val="center"/>
              <w:rPr>
                <w:rFonts w:eastAsia="Times New Roman" w:cs="Times New Roman"/>
              </w:rPr>
            </w:pPr>
            <w:r>
              <w:rPr>
                <w:rFonts w:eastAsia="Times New Roman" w:cs="Times New Roman"/>
              </w:rPr>
              <w:t>Planning</w:t>
            </w:r>
          </w:p>
        </w:tc>
        <w:tc>
          <w:tcPr>
            <w:tcW w:w="1440" w:type="dxa"/>
            <w:tcBorders>
              <w:top w:val="nil"/>
              <w:left w:val="nil"/>
              <w:bottom w:val="single" w:sz="4" w:space="0" w:color="auto"/>
              <w:right w:val="single" w:sz="4" w:space="0" w:color="auto"/>
            </w:tcBorders>
            <w:shd w:val="clear" w:color="000000" w:fill="FFFFFF"/>
            <w:vAlign w:val="center"/>
          </w:tcPr>
          <w:p w14:paraId="2392FCAF" w14:textId="77777777" w:rsidR="008C5B3D" w:rsidRDefault="008C5B3D" w:rsidP="001C02DF">
            <w:pPr>
              <w:jc w:val="center"/>
            </w:pPr>
            <w:r w:rsidRPr="00A84A9F">
              <w:rPr>
                <w:rFonts w:eastAsia="Times New Roman" w:cs="Times New Roman"/>
                <w:sz w:val="18"/>
                <w:szCs w:val="18"/>
              </w:rPr>
              <w:t>Coalition Executive Team</w:t>
            </w:r>
          </w:p>
        </w:tc>
        <w:tc>
          <w:tcPr>
            <w:tcW w:w="1080" w:type="dxa"/>
            <w:tcBorders>
              <w:top w:val="nil"/>
              <w:left w:val="nil"/>
              <w:bottom w:val="single" w:sz="4" w:space="0" w:color="auto"/>
              <w:right w:val="single" w:sz="4" w:space="0" w:color="auto"/>
            </w:tcBorders>
            <w:shd w:val="clear" w:color="000000" w:fill="FFFFFF"/>
            <w:vAlign w:val="center"/>
          </w:tcPr>
          <w:p w14:paraId="58F486FC" w14:textId="77777777" w:rsidR="008C5B3D" w:rsidRDefault="008C5B3D" w:rsidP="001C02DF">
            <w:pPr>
              <w:jc w:val="cente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37EB6157" w14:textId="77777777" w:rsidR="008C5B3D" w:rsidRPr="00F76204" w:rsidRDefault="008C5B3D" w:rsidP="001C02DF">
            <w:pPr>
              <w:spacing w:after="0" w:line="240" w:lineRule="auto"/>
              <w:jc w:val="center"/>
              <w:rPr>
                <w:rFonts w:eastAsia="Times New Roman" w:cs="Times New Roman"/>
                <w:sz w:val="24"/>
                <w:szCs w:val="24"/>
              </w:rPr>
            </w:pPr>
          </w:p>
        </w:tc>
      </w:tr>
      <w:tr w:rsidR="008C5B3D" w:rsidRPr="00F76204" w14:paraId="11234385" w14:textId="77777777" w:rsidTr="00CC3920">
        <w:trPr>
          <w:trHeight w:val="710"/>
        </w:trPr>
        <w:tc>
          <w:tcPr>
            <w:tcW w:w="2173" w:type="dxa"/>
            <w:vMerge/>
            <w:tcBorders>
              <w:left w:val="single" w:sz="12" w:space="0" w:color="auto"/>
              <w:bottom w:val="single" w:sz="12" w:space="0" w:color="auto"/>
              <w:right w:val="single" w:sz="4" w:space="0" w:color="auto"/>
            </w:tcBorders>
            <w:vAlign w:val="center"/>
          </w:tcPr>
          <w:p w14:paraId="58AF0691" w14:textId="77777777" w:rsidR="008C5B3D" w:rsidRPr="00F76204" w:rsidRDefault="008C5B3D" w:rsidP="001C02DF">
            <w:pPr>
              <w:spacing w:after="0" w:line="240" w:lineRule="auto"/>
              <w:rPr>
                <w:rFonts w:eastAsia="Times New Roman" w:cs="Times New Roman"/>
                <w:b/>
                <w:bCs/>
                <w:sz w:val="32"/>
                <w:szCs w:val="32"/>
              </w:rPr>
            </w:pPr>
          </w:p>
        </w:tc>
        <w:tc>
          <w:tcPr>
            <w:tcW w:w="2342" w:type="dxa"/>
            <w:vMerge/>
            <w:tcBorders>
              <w:left w:val="single" w:sz="4" w:space="0" w:color="auto"/>
              <w:bottom w:val="single" w:sz="12" w:space="0" w:color="auto"/>
              <w:right w:val="single" w:sz="4" w:space="0" w:color="auto"/>
            </w:tcBorders>
            <w:shd w:val="clear" w:color="auto" w:fill="auto"/>
            <w:vAlign w:val="center"/>
          </w:tcPr>
          <w:p w14:paraId="4D9BD7F2" w14:textId="77777777" w:rsidR="008C5B3D" w:rsidRPr="00A62799" w:rsidRDefault="008C5B3D" w:rsidP="001C02DF">
            <w:pPr>
              <w:spacing w:after="0" w:line="240" w:lineRule="auto"/>
              <w:rPr>
                <w:rFonts w:eastAsia="Times New Roman" w:cs="Times New Roman"/>
                <w:sz w:val="24"/>
                <w:szCs w:val="24"/>
              </w:rPr>
            </w:pPr>
          </w:p>
        </w:tc>
        <w:tc>
          <w:tcPr>
            <w:tcW w:w="4590" w:type="dxa"/>
            <w:tcBorders>
              <w:top w:val="single" w:sz="8" w:space="0" w:color="auto"/>
              <w:left w:val="single" w:sz="4" w:space="0" w:color="auto"/>
              <w:bottom w:val="single" w:sz="8" w:space="0" w:color="auto"/>
              <w:right w:val="single" w:sz="8" w:space="0" w:color="auto"/>
            </w:tcBorders>
            <w:shd w:val="clear" w:color="auto" w:fill="auto"/>
            <w:vAlign w:val="center"/>
          </w:tcPr>
          <w:p w14:paraId="6EB82EA3" w14:textId="560B298E" w:rsidR="008C5B3D" w:rsidRPr="00A62799" w:rsidRDefault="008C5B3D" w:rsidP="001C02DF">
            <w:pPr>
              <w:spacing w:after="0" w:line="240" w:lineRule="auto"/>
              <w:rPr>
                <w:rFonts w:eastAsia="Times New Roman" w:cs="Times New Roman"/>
                <w:sz w:val="18"/>
                <w:szCs w:val="18"/>
              </w:rPr>
            </w:pPr>
            <w:r>
              <w:rPr>
                <w:rFonts w:eastAsia="Times New Roman" w:cs="Times New Roman"/>
                <w:sz w:val="18"/>
                <w:szCs w:val="18"/>
              </w:rPr>
              <w:t>c</w:t>
            </w:r>
            <w:r w:rsidRPr="00A62799">
              <w:rPr>
                <w:rFonts w:eastAsia="Times New Roman" w:cs="Times New Roman"/>
                <w:sz w:val="18"/>
                <w:szCs w:val="18"/>
              </w:rPr>
              <w:t>. Conduct an extensive inventory of regional assets and assemble a database that allows users to know who controls which regional assets, whether they are currently available, and who to contact to request use of a resource.</w:t>
            </w:r>
          </w:p>
        </w:tc>
        <w:tc>
          <w:tcPr>
            <w:tcW w:w="1350" w:type="dxa"/>
            <w:tcBorders>
              <w:top w:val="nil"/>
              <w:left w:val="nil"/>
              <w:bottom w:val="single" w:sz="4" w:space="0" w:color="auto"/>
              <w:right w:val="single" w:sz="4" w:space="0" w:color="auto"/>
            </w:tcBorders>
            <w:shd w:val="clear" w:color="auto" w:fill="auto"/>
            <w:vAlign w:val="center"/>
          </w:tcPr>
          <w:p w14:paraId="2AE2073F" w14:textId="77777777" w:rsidR="008C5B3D" w:rsidRPr="00F76204" w:rsidRDefault="008C5B3D" w:rsidP="001C02DF">
            <w:pPr>
              <w:spacing w:after="0" w:line="240" w:lineRule="auto"/>
              <w:jc w:val="center"/>
              <w:rPr>
                <w:rFonts w:eastAsia="Times New Roman" w:cs="Times New Roman"/>
              </w:rPr>
            </w:pPr>
            <w:r>
              <w:rPr>
                <w:rFonts w:eastAsia="Times New Roman" w:cs="Times New Roman"/>
              </w:rPr>
              <w:t>Planning</w:t>
            </w:r>
          </w:p>
        </w:tc>
        <w:tc>
          <w:tcPr>
            <w:tcW w:w="1440" w:type="dxa"/>
            <w:tcBorders>
              <w:top w:val="nil"/>
              <w:left w:val="nil"/>
              <w:bottom w:val="single" w:sz="4" w:space="0" w:color="auto"/>
              <w:right w:val="single" w:sz="4" w:space="0" w:color="auto"/>
            </w:tcBorders>
            <w:shd w:val="clear" w:color="000000" w:fill="FFFFFF"/>
            <w:vAlign w:val="center"/>
          </w:tcPr>
          <w:p w14:paraId="3C3CC23F" w14:textId="77777777" w:rsidR="008C5B3D" w:rsidRDefault="008C5B3D" w:rsidP="001C02DF">
            <w:pPr>
              <w:jc w:val="center"/>
            </w:pPr>
            <w:r w:rsidRPr="00A84A9F">
              <w:rPr>
                <w:rFonts w:eastAsia="Times New Roman" w:cs="Times New Roman"/>
                <w:sz w:val="18"/>
                <w:szCs w:val="18"/>
              </w:rPr>
              <w:t>Coalition Executive Team</w:t>
            </w:r>
          </w:p>
        </w:tc>
        <w:tc>
          <w:tcPr>
            <w:tcW w:w="1080" w:type="dxa"/>
            <w:tcBorders>
              <w:top w:val="nil"/>
              <w:left w:val="nil"/>
              <w:bottom w:val="single" w:sz="4" w:space="0" w:color="auto"/>
              <w:right w:val="single" w:sz="4" w:space="0" w:color="auto"/>
            </w:tcBorders>
            <w:shd w:val="clear" w:color="000000" w:fill="FFFFFF"/>
            <w:vAlign w:val="center"/>
          </w:tcPr>
          <w:p w14:paraId="01F4B3DF" w14:textId="77777777" w:rsidR="008C5B3D" w:rsidRPr="00F76204" w:rsidRDefault="008C5B3D" w:rsidP="001C02DF">
            <w:pPr>
              <w:spacing w:after="0" w:line="240" w:lineRule="auto"/>
              <w:jc w:val="center"/>
              <w:rPr>
                <w:rFonts w:eastAsia="Times New Roman" w:cs="Times New Roman"/>
                <w:sz w:val="20"/>
                <w:szCs w:val="20"/>
              </w:rPr>
            </w:pPr>
          </w:p>
        </w:tc>
        <w:tc>
          <w:tcPr>
            <w:tcW w:w="1170" w:type="dxa"/>
            <w:tcBorders>
              <w:top w:val="single" w:sz="4" w:space="0" w:color="auto"/>
              <w:left w:val="single" w:sz="4" w:space="0" w:color="auto"/>
              <w:bottom w:val="single" w:sz="4" w:space="0" w:color="auto"/>
              <w:right w:val="single" w:sz="12" w:space="0" w:color="auto"/>
            </w:tcBorders>
            <w:shd w:val="clear" w:color="auto" w:fill="FFFFFF" w:themeFill="background1"/>
          </w:tcPr>
          <w:p w14:paraId="23A52258" w14:textId="77777777" w:rsidR="008C5B3D" w:rsidRPr="00F76204" w:rsidRDefault="008C5B3D" w:rsidP="001C02DF">
            <w:pPr>
              <w:spacing w:after="0" w:line="240" w:lineRule="auto"/>
              <w:jc w:val="center"/>
              <w:rPr>
                <w:rFonts w:eastAsia="Times New Roman" w:cs="Times New Roman"/>
                <w:sz w:val="24"/>
                <w:szCs w:val="24"/>
              </w:rPr>
            </w:pPr>
          </w:p>
        </w:tc>
      </w:tr>
      <w:tr w:rsidR="008C5B3D" w:rsidRPr="00F76204" w14:paraId="4672683B" w14:textId="77777777" w:rsidTr="007A53D2">
        <w:trPr>
          <w:trHeight w:val="1077"/>
        </w:trPr>
        <w:tc>
          <w:tcPr>
            <w:tcW w:w="2173" w:type="dxa"/>
            <w:vMerge/>
            <w:tcBorders>
              <w:top w:val="single" w:sz="12" w:space="0" w:color="auto"/>
              <w:left w:val="single" w:sz="12" w:space="0" w:color="auto"/>
              <w:right w:val="single" w:sz="4" w:space="0" w:color="auto"/>
            </w:tcBorders>
            <w:shd w:val="clear" w:color="000000" w:fill="FFFFFF"/>
            <w:vAlign w:val="center"/>
            <w:hideMark/>
          </w:tcPr>
          <w:p w14:paraId="10E1FC9E" w14:textId="4A1EB6FF" w:rsidR="008C5B3D" w:rsidRPr="00F76204" w:rsidRDefault="008C5B3D" w:rsidP="001C02DF">
            <w:pPr>
              <w:spacing w:after="0" w:line="240" w:lineRule="auto"/>
              <w:jc w:val="center"/>
              <w:rPr>
                <w:rFonts w:eastAsia="Times New Roman" w:cs="Times New Roman"/>
                <w:b/>
                <w:bCs/>
                <w:sz w:val="32"/>
                <w:szCs w:val="32"/>
              </w:rPr>
            </w:pPr>
          </w:p>
        </w:tc>
        <w:tc>
          <w:tcPr>
            <w:tcW w:w="2342" w:type="dxa"/>
            <w:vMerge/>
            <w:tcBorders>
              <w:top w:val="single" w:sz="12" w:space="0" w:color="auto"/>
              <w:left w:val="single" w:sz="4" w:space="0" w:color="auto"/>
              <w:right w:val="single" w:sz="4" w:space="0" w:color="auto"/>
            </w:tcBorders>
            <w:shd w:val="clear" w:color="auto" w:fill="auto"/>
            <w:vAlign w:val="center"/>
            <w:hideMark/>
          </w:tcPr>
          <w:p w14:paraId="48A4EED2" w14:textId="2BDE3A7F" w:rsidR="008C5B3D" w:rsidRPr="00A62799" w:rsidRDefault="008C5B3D" w:rsidP="001C02DF">
            <w:pPr>
              <w:spacing w:after="0" w:line="240" w:lineRule="auto"/>
              <w:jc w:val="center"/>
              <w:rPr>
                <w:rFonts w:eastAsia="Times New Roman" w:cs="Times New Roman"/>
                <w:b/>
                <w:szCs w:val="24"/>
              </w:rPr>
            </w:pPr>
          </w:p>
        </w:tc>
        <w:tc>
          <w:tcPr>
            <w:tcW w:w="459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7A6ADBAE" w14:textId="1211D283" w:rsidR="008C5B3D" w:rsidRPr="00A62799" w:rsidRDefault="008C5B3D" w:rsidP="001C02DF">
            <w:pPr>
              <w:spacing w:after="0" w:line="240" w:lineRule="auto"/>
              <w:rPr>
                <w:rFonts w:eastAsia="Times New Roman" w:cs="Times New Roman"/>
                <w:sz w:val="18"/>
                <w:szCs w:val="18"/>
              </w:rPr>
            </w:pPr>
            <w:r>
              <w:rPr>
                <w:rFonts w:eastAsia="Times New Roman" w:cs="Times New Roman"/>
                <w:sz w:val="18"/>
                <w:szCs w:val="18"/>
              </w:rPr>
              <w:t>d</w:t>
            </w:r>
            <w:r w:rsidRPr="00A62799">
              <w:rPr>
                <w:rFonts w:eastAsia="Times New Roman" w:cs="Times New Roman"/>
                <w:sz w:val="18"/>
                <w:szCs w:val="18"/>
              </w:rPr>
              <w:t>. Utilize existing relationships with volunteer and student organizations to recruit possible disaster volunteers. Healthcare agencies should consider utilizing volunteers in the SERV-GA system</w:t>
            </w:r>
          </w:p>
        </w:tc>
        <w:tc>
          <w:tcPr>
            <w:tcW w:w="135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07AA9E7" w14:textId="77777777" w:rsidR="008C5B3D" w:rsidRPr="00F76204" w:rsidRDefault="008C5B3D" w:rsidP="001C02DF">
            <w:pPr>
              <w:spacing w:after="0" w:line="240" w:lineRule="auto"/>
              <w:jc w:val="center"/>
              <w:rPr>
                <w:rFonts w:eastAsia="Times New Roman" w:cs="Times New Roman"/>
              </w:rPr>
            </w:pPr>
            <w:r w:rsidRPr="00F76204">
              <w:rPr>
                <w:rFonts w:eastAsia="Times New Roman" w:cs="Times New Roman"/>
              </w:rPr>
              <w:t>Planning</w:t>
            </w:r>
          </w:p>
        </w:tc>
        <w:tc>
          <w:tcPr>
            <w:tcW w:w="144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CD50153" w14:textId="77777777" w:rsidR="008C5B3D" w:rsidRPr="00F76204" w:rsidRDefault="008C5B3D" w:rsidP="001C02DF">
            <w:pPr>
              <w:spacing w:after="0" w:line="240" w:lineRule="auto"/>
              <w:jc w:val="center"/>
              <w:rPr>
                <w:rFonts w:eastAsia="Times New Roman" w:cs="Times New Roman"/>
                <w:sz w:val="18"/>
                <w:szCs w:val="18"/>
              </w:rPr>
            </w:pPr>
            <w:r w:rsidRPr="00F76204">
              <w:rPr>
                <w:rFonts w:eastAsia="Times New Roman" w:cs="Times New Roman"/>
                <w:sz w:val="18"/>
                <w:szCs w:val="18"/>
              </w:rPr>
              <w:t>Coalition Executive Team</w:t>
            </w:r>
          </w:p>
        </w:tc>
        <w:tc>
          <w:tcPr>
            <w:tcW w:w="1080" w:type="dxa"/>
            <w:tcBorders>
              <w:top w:val="nil"/>
              <w:left w:val="nil"/>
              <w:bottom w:val="single" w:sz="4" w:space="0" w:color="auto"/>
              <w:right w:val="single" w:sz="4" w:space="0" w:color="auto"/>
            </w:tcBorders>
            <w:shd w:val="clear" w:color="000000" w:fill="FFFFFF"/>
            <w:vAlign w:val="center"/>
          </w:tcPr>
          <w:p w14:paraId="02A0911E" w14:textId="77777777" w:rsidR="008C5B3D" w:rsidRDefault="008C5B3D" w:rsidP="001C02DF">
            <w:pPr>
              <w:jc w:val="cente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64EBD5B5" w14:textId="77777777" w:rsidR="008C5B3D" w:rsidRPr="00F76204" w:rsidRDefault="008C5B3D" w:rsidP="001C02DF">
            <w:pPr>
              <w:spacing w:after="0" w:line="240" w:lineRule="auto"/>
              <w:jc w:val="center"/>
              <w:rPr>
                <w:rFonts w:eastAsia="Times New Roman" w:cs="Times New Roman"/>
                <w:sz w:val="24"/>
                <w:szCs w:val="24"/>
              </w:rPr>
            </w:pPr>
          </w:p>
        </w:tc>
      </w:tr>
      <w:tr w:rsidR="00231D89" w:rsidRPr="00F76204" w14:paraId="2E2BB5AF" w14:textId="77777777" w:rsidTr="00E27D54">
        <w:trPr>
          <w:trHeight w:val="1348"/>
        </w:trPr>
        <w:tc>
          <w:tcPr>
            <w:tcW w:w="2173" w:type="dxa"/>
            <w:vMerge w:val="restart"/>
            <w:tcBorders>
              <w:top w:val="nil"/>
              <w:left w:val="single" w:sz="4" w:space="0" w:color="auto"/>
              <w:right w:val="single" w:sz="4" w:space="0" w:color="auto"/>
            </w:tcBorders>
            <w:shd w:val="clear" w:color="000000" w:fill="FFFFFF"/>
            <w:vAlign w:val="center"/>
            <w:hideMark/>
          </w:tcPr>
          <w:p w14:paraId="0D26A225" w14:textId="77777777" w:rsidR="00231D89" w:rsidRPr="00F76204" w:rsidRDefault="00231D89" w:rsidP="001C02DF">
            <w:pPr>
              <w:spacing w:after="0" w:line="240" w:lineRule="auto"/>
              <w:jc w:val="center"/>
              <w:rPr>
                <w:rFonts w:eastAsia="Times New Roman" w:cs="Times New Roman"/>
                <w:b/>
                <w:bCs/>
                <w:sz w:val="36"/>
                <w:szCs w:val="36"/>
              </w:rPr>
            </w:pPr>
            <w:r w:rsidRPr="00F76204">
              <w:rPr>
                <w:rFonts w:eastAsia="Times New Roman" w:cs="Times New Roman"/>
                <w:b/>
                <w:bCs/>
                <w:sz w:val="36"/>
                <w:szCs w:val="36"/>
              </w:rPr>
              <w:t>Medical Surge</w:t>
            </w:r>
          </w:p>
        </w:tc>
        <w:tc>
          <w:tcPr>
            <w:tcW w:w="2342" w:type="dxa"/>
            <w:vMerge w:val="restart"/>
            <w:tcBorders>
              <w:top w:val="single" w:sz="4" w:space="0" w:color="auto"/>
              <w:left w:val="single" w:sz="4" w:space="0" w:color="auto"/>
              <w:right w:val="single" w:sz="4" w:space="0" w:color="auto"/>
            </w:tcBorders>
            <w:shd w:val="clear" w:color="auto" w:fill="auto"/>
            <w:vAlign w:val="center"/>
            <w:hideMark/>
          </w:tcPr>
          <w:p w14:paraId="1E271027" w14:textId="77777777" w:rsidR="00231D89" w:rsidRPr="00A62799" w:rsidRDefault="00231D89" w:rsidP="001C02DF">
            <w:pPr>
              <w:spacing w:after="0" w:line="240" w:lineRule="auto"/>
              <w:jc w:val="center"/>
              <w:rPr>
                <w:rFonts w:eastAsia="Times New Roman" w:cs="Times New Roman"/>
                <w:b/>
                <w:sz w:val="24"/>
                <w:szCs w:val="24"/>
              </w:rPr>
            </w:pPr>
            <w:r w:rsidRPr="00A62799">
              <w:rPr>
                <w:rFonts w:eastAsia="Times New Roman" w:cs="Times New Roman"/>
                <w:b/>
                <w:sz w:val="24"/>
                <w:szCs w:val="24"/>
              </w:rPr>
              <w:t>Plan for a Medical Surge</w:t>
            </w:r>
          </w:p>
        </w:tc>
        <w:tc>
          <w:tcPr>
            <w:tcW w:w="4590" w:type="dxa"/>
            <w:tcBorders>
              <w:top w:val="nil"/>
              <w:left w:val="nil"/>
              <w:bottom w:val="single" w:sz="4" w:space="0" w:color="auto"/>
              <w:right w:val="single" w:sz="4" w:space="0" w:color="auto"/>
            </w:tcBorders>
            <w:shd w:val="clear" w:color="auto" w:fill="auto"/>
            <w:vAlign w:val="center"/>
          </w:tcPr>
          <w:p w14:paraId="2813372E" w14:textId="02F35A92" w:rsidR="00231D89" w:rsidRPr="00A62799" w:rsidRDefault="00231D89" w:rsidP="001C02DF">
            <w:pPr>
              <w:spacing w:after="0" w:line="240" w:lineRule="auto"/>
              <w:rPr>
                <w:rFonts w:eastAsia="Times New Roman" w:cs="Times New Roman"/>
                <w:sz w:val="18"/>
                <w:szCs w:val="18"/>
              </w:rPr>
            </w:pPr>
            <w:r>
              <w:rPr>
                <w:rFonts w:eastAsia="Times New Roman" w:cs="Times New Roman"/>
                <w:sz w:val="18"/>
                <w:szCs w:val="18"/>
              </w:rPr>
              <w:t>a</w:t>
            </w:r>
            <w:r w:rsidRPr="00A62799">
              <w:rPr>
                <w:rFonts w:eastAsia="Times New Roman" w:cs="Times New Roman"/>
                <w:sz w:val="18"/>
                <w:szCs w:val="18"/>
              </w:rPr>
              <w:t xml:space="preserve">. Train on an updated regional plan to ensure that coalition members are knowledgeable of their respective roles and responsibilities during an </w:t>
            </w:r>
            <w:r>
              <w:rPr>
                <w:rFonts w:eastAsia="Times New Roman" w:cs="Times New Roman"/>
                <w:sz w:val="18"/>
                <w:szCs w:val="18"/>
              </w:rPr>
              <w:t>active shooter / burn surge response</w:t>
            </w:r>
          </w:p>
        </w:tc>
        <w:tc>
          <w:tcPr>
            <w:tcW w:w="1350" w:type="dxa"/>
            <w:tcBorders>
              <w:top w:val="nil"/>
              <w:left w:val="nil"/>
              <w:bottom w:val="single" w:sz="4" w:space="0" w:color="auto"/>
              <w:right w:val="single" w:sz="4" w:space="0" w:color="auto"/>
            </w:tcBorders>
            <w:shd w:val="clear" w:color="auto" w:fill="auto"/>
            <w:vAlign w:val="center"/>
          </w:tcPr>
          <w:p w14:paraId="0438A878" w14:textId="77777777" w:rsidR="00231D89" w:rsidRPr="00F76204" w:rsidRDefault="00231D89" w:rsidP="001C02DF">
            <w:pPr>
              <w:spacing w:after="0" w:line="240" w:lineRule="auto"/>
              <w:jc w:val="center"/>
              <w:rPr>
                <w:rFonts w:eastAsia="Times New Roman" w:cs="Times New Roman"/>
              </w:rPr>
            </w:pPr>
            <w:r>
              <w:rPr>
                <w:rFonts w:eastAsia="Times New Roman" w:cs="Times New Roman"/>
              </w:rPr>
              <w:t>Planning</w:t>
            </w:r>
          </w:p>
        </w:tc>
        <w:tc>
          <w:tcPr>
            <w:tcW w:w="1440" w:type="dxa"/>
            <w:tcBorders>
              <w:top w:val="nil"/>
              <w:left w:val="nil"/>
              <w:bottom w:val="single" w:sz="4" w:space="0" w:color="auto"/>
              <w:right w:val="single" w:sz="4" w:space="0" w:color="auto"/>
            </w:tcBorders>
            <w:shd w:val="clear" w:color="000000" w:fill="FFFFFF"/>
            <w:vAlign w:val="center"/>
          </w:tcPr>
          <w:p w14:paraId="0CA3C562" w14:textId="77777777" w:rsidR="00231D89" w:rsidRDefault="00231D89" w:rsidP="001C02DF">
            <w:pPr>
              <w:jc w:val="center"/>
            </w:pPr>
            <w:r w:rsidRPr="003C5BEE">
              <w:rPr>
                <w:rFonts w:eastAsia="Times New Roman" w:cs="Times New Roman"/>
                <w:sz w:val="18"/>
                <w:szCs w:val="18"/>
              </w:rPr>
              <w:t>Coalition Executive Team</w:t>
            </w:r>
          </w:p>
        </w:tc>
        <w:tc>
          <w:tcPr>
            <w:tcW w:w="1080" w:type="dxa"/>
            <w:tcBorders>
              <w:top w:val="nil"/>
              <w:left w:val="nil"/>
              <w:bottom w:val="single" w:sz="4" w:space="0" w:color="auto"/>
              <w:right w:val="single" w:sz="4" w:space="0" w:color="auto"/>
            </w:tcBorders>
            <w:shd w:val="clear" w:color="000000" w:fill="FFFFFF"/>
            <w:vAlign w:val="center"/>
          </w:tcPr>
          <w:p w14:paraId="01D80684" w14:textId="77777777" w:rsidR="00231D89" w:rsidRDefault="00231D89" w:rsidP="001C02DF">
            <w:pPr>
              <w:jc w:val="cente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577E951F" w14:textId="77777777" w:rsidR="00231D89" w:rsidRPr="00F76204" w:rsidRDefault="00231D89" w:rsidP="001C02DF">
            <w:pPr>
              <w:spacing w:after="0" w:line="240" w:lineRule="auto"/>
              <w:jc w:val="center"/>
              <w:rPr>
                <w:rFonts w:eastAsia="Times New Roman" w:cs="Times New Roman"/>
                <w:sz w:val="24"/>
                <w:szCs w:val="24"/>
              </w:rPr>
            </w:pPr>
          </w:p>
        </w:tc>
      </w:tr>
      <w:tr w:rsidR="00231D89" w:rsidRPr="00F76204" w14:paraId="5A558B5D" w14:textId="77777777" w:rsidTr="00E27D54">
        <w:trPr>
          <w:trHeight w:val="1348"/>
        </w:trPr>
        <w:tc>
          <w:tcPr>
            <w:tcW w:w="2173" w:type="dxa"/>
            <w:vMerge/>
            <w:tcBorders>
              <w:left w:val="single" w:sz="4" w:space="0" w:color="auto"/>
              <w:right w:val="single" w:sz="4" w:space="0" w:color="auto"/>
            </w:tcBorders>
            <w:shd w:val="clear" w:color="000000" w:fill="FFFFFF"/>
            <w:vAlign w:val="center"/>
          </w:tcPr>
          <w:p w14:paraId="790A5258" w14:textId="77777777" w:rsidR="00231D89" w:rsidRPr="00F76204" w:rsidRDefault="00231D89" w:rsidP="00231D89">
            <w:pPr>
              <w:spacing w:after="0" w:line="240" w:lineRule="auto"/>
              <w:jc w:val="center"/>
              <w:rPr>
                <w:rFonts w:eastAsia="Times New Roman" w:cs="Times New Roman"/>
                <w:b/>
                <w:bCs/>
                <w:sz w:val="36"/>
                <w:szCs w:val="36"/>
              </w:rPr>
            </w:pPr>
          </w:p>
        </w:tc>
        <w:tc>
          <w:tcPr>
            <w:tcW w:w="2342" w:type="dxa"/>
            <w:vMerge/>
            <w:tcBorders>
              <w:left w:val="single" w:sz="4" w:space="0" w:color="auto"/>
              <w:right w:val="single" w:sz="4" w:space="0" w:color="auto"/>
            </w:tcBorders>
            <w:shd w:val="clear" w:color="auto" w:fill="auto"/>
            <w:vAlign w:val="center"/>
          </w:tcPr>
          <w:p w14:paraId="1C0602DE" w14:textId="77777777" w:rsidR="00231D89" w:rsidRPr="00A62799" w:rsidRDefault="00231D89" w:rsidP="00231D89">
            <w:pPr>
              <w:spacing w:after="0" w:line="240" w:lineRule="auto"/>
              <w:jc w:val="center"/>
              <w:rPr>
                <w:rFonts w:eastAsia="Times New Roman" w:cs="Times New Roman"/>
                <w:b/>
                <w:sz w:val="24"/>
                <w:szCs w:val="24"/>
              </w:rPr>
            </w:pPr>
          </w:p>
        </w:tc>
        <w:tc>
          <w:tcPr>
            <w:tcW w:w="4590" w:type="dxa"/>
            <w:tcBorders>
              <w:top w:val="nil"/>
              <w:left w:val="nil"/>
              <w:bottom w:val="single" w:sz="4" w:space="0" w:color="auto"/>
              <w:right w:val="single" w:sz="4" w:space="0" w:color="auto"/>
            </w:tcBorders>
            <w:shd w:val="clear" w:color="auto" w:fill="auto"/>
            <w:vAlign w:val="center"/>
          </w:tcPr>
          <w:p w14:paraId="1F8630E2" w14:textId="77777777" w:rsidR="00231D89" w:rsidRDefault="00231D89" w:rsidP="00231D89">
            <w:pPr>
              <w:spacing w:after="0" w:line="240" w:lineRule="auto"/>
              <w:rPr>
                <w:rFonts w:eastAsia="Times New Roman" w:cs="Times New Roman"/>
                <w:sz w:val="18"/>
                <w:szCs w:val="18"/>
              </w:rPr>
            </w:pPr>
            <w:r>
              <w:rPr>
                <w:rFonts w:eastAsia="Times New Roman" w:cs="Times New Roman"/>
                <w:sz w:val="18"/>
                <w:szCs w:val="18"/>
              </w:rPr>
              <w:t>b</w:t>
            </w:r>
            <w:r w:rsidRPr="00A62799">
              <w:rPr>
                <w:rFonts w:eastAsia="Times New Roman" w:cs="Times New Roman"/>
                <w:sz w:val="18"/>
                <w:szCs w:val="18"/>
              </w:rPr>
              <w:t>. Update Regional Surge Plan to act as a regional response plan and determine how to best revise it to reflect a coalition response</w:t>
            </w:r>
          </w:p>
          <w:p w14:paraId="2DA8ACBB" w14:textId="06A89AD7" w:rsidR="00231D89" w:rsidRPr="00A62799" w:rsidRDefault="00231D89" w:rsidP="00231D89">
            <w:pPr>
              <w:spacing w:after="0" w:line="240" w:lineRule="auto"/>
              <w:rPr>
                <w:rFonts w:eastAsia="Times New Roman" w:cs="Times New Roman"/>
                <w:sz w:val="18"/>
                <w:szCs w:val="18"/>
              </w:rPr>
            </w:pPr>
            <w:r>
              <w:rPr>
                <w:rFonts w:eastAsia="Times New Roman" w:cs="Times New Roman"/>
                <w:sz w:val="18"/>
                <w:szCs w:val="18"/>
              </w:rPr>
              <w:t>-</w:t>
            </w:r>
            <w:r w:rsidRPr="00A62799">
              <w:rPr>
                <w:rFonts w:eastAsia="Times New Roman" w:cs="Times New Roman"/>
                <w:sz w:val="18"/>
                <w:szCs w:val="18"/>
              </w:rPr>
              <w:t>In order to update the plan, the coalition must ensure all parts of plans are still viable, systems referenced are still in use, and that the facilities covered within the plan are comprehensive and reflect the current healthcare community.</w:t>
            </w:r>
          </w:p>
        </w:tc>
        <w:tc>
          <w:tcPr>
            <w:tcW w:w="1350" w:type="dxa"/>
            <w:tcBorders>
              <w:top w:val="nil"/>
              <w:left w:val="nil"/>
              <w:bottom w:val="single" w:sz="4" w:space="0" w:color="auto"/>
              <w:right w:val="single" w:sz="4" w:space="0" w:color="auto"/>
            </w:tcBorders>
            <w:shd w:val="clear" w:color="auto" w:fill="auto"/>
            <w:vAlign w:val="center"/>
          </w:tcPr>
          <w:p w14:paraId="3AF7509C" w14:textId="40A76853" w:rsidR="00231D89" w:rsidRDefault="00231D89" w:rsidP="00231D89">
            <w:pPr>
              <w:spacing w:after="0" w:line="240" w:lineRule="auto"/>
              <w:jc w:val="center"/>
              <w:rPr>
                <w:rFonts w:eastAsia="Times New Roman" w:cs="Times New Roman"/>
              </w:rPr>
            </w:pPr>
            <w:r>
              <w:rPr>
                <w:rFonts w:eastAsia="Times New Roman" w:cs="Times New Roman"/>
              </w:rPr>
              <w:t>Planning</w:t>
            </w:r>
          </w:p>
        </w:tc>
        <w:tc>
          <w:tcPr>
            <w:tcW w:w="1440" w:type="dxa"/>
            <w:tcBorders>
              <w:top w:val="nil"/>
              <w:left w:val="nil"/>
              <w:bottom w:val="single" w:sz="4" w:space="0" w:color="auto"/>
              <w:right w:val="single" w:sz="4" w:space="0" w:color="auto"/>
            </w:tcBorders>
            <w:shd w:val="clear" w:color="000000" w:fill="FFFFFF"/>
            <w:vAlign w:val="center"/>
          </w:tcPr>
          <w:p w14:paraId="3CDC3FDF" w14:textId="715A1B94" w:rsidR="00231D89" w:rsidRPr="003C5BEE" w:rsidRDefault="00231D89" w:rsidP="00231D89">
            <w:pPr>
              <w:jc w:val="center"/>
              <w:rPr>
                <w:rFonts w:eastAsia="Times New Roman" w:cs="Times New Roman"/>
                <w:sz w:val="18"/>
                <w:szCs w:val="18"/>
              </w:rPr>
            </w:pPr>
            <w:r w:rsidRPr="003C5BEE">
              <w:rPr>
                <w:rFonts w:eastAsia="Times New Roman" w:cs="Times New Roman"/>
                <w:sz w:val="18"/>
                <w:szCs w:val="18"/>
              </w:rPr>
              <w:t>Coalition Executive Team</w:t>
            </w:r>
          </w:p>
        </w:tc>
        <w:tc>
          <w:tcPr>
            <w:tcW w:w="1080" w:type="dxa"/>
            <w:tcBorders>
              <w:top w:val="nil"/>
              <w:left w:val="nil"/>
              <w:bottom w:val="single" w:sz="4" w:space="0" w:color="auto"/>
              <w:right w:val="single" w:sz="4" w:space="0" w:color="auto"/>
            </w:tcBorders>
            <w:shd w:val="clear" w:color="000000" w:fill="FFFFFF"/>
            <w:vAlign w:val="center"/>
          </w:tcPr>
          <w:p w14:paraId="688B27A0" w14:textId="77777777" w:rsidR="00231D89" w:rsidRDefault="00231D89" w:rsidP="00231D89">
            <w:pPr>
              <w:jc w:val="cente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3D7C0841" w14:textId="77777777" w:rsidR="00231D89" w:rsidRPr="00F76204" w:rsidRDefault="00231D89" w:rsidP="00231D89">
            <w:pPr>
              <w:spacing w:after="0" w:line="240" w:lineRule="auto"/>
              <w:jc w:val="center"/>
              <w:rPr>
                <w:rFonts w:eastAsia="Times New Roman" w:cs="Times New Roman"/>
                <w:sz w:val="24"/>
                <w:szCs w:val="24"/>
              </w:rPr>
            </w:pPr>
          </w:p>
        </w:tc>
      </w:tr>
      <w:tr w:rsidR="00231D89" w:rsidRPr="00F76204" w14:paraId="0887AA18" w14:textId="77777777" w:rsidTr="00E27D54">
        <w:trPr>
          <w:trHeight w:val="944"/>
        </w:trPr>
        <w:tc>
          <w:tcPr>
            <w:tcW w:w="2173" w:type="dxa"/>
            <w:vMerge/>
            <w:tcBorders>
              <w:left w:val="single" w:sz="4" w:space="0" w:color="auto"/>
              <w:right w:val="single" w:sz="4" w:space="0" w:color="auto"/>
            </w:tcBorders>
            <w:shd w:val="clear" w:color="000000" w:fill="FFFFFF"/>
            <w:vAlign w:val="center"/>
          </w:tcPr>
          <w:p w14:paraId="5DE5C8DF" w14:textId="77777777" w:rsidR="00231D89" w:rsidRPr="00F76204" w:rsidRDefault="00231D89" w:rsidP="001C02DF">
            <w:pPr>
              <w:spacing w:after="0" w:line="240" w:lineRule="auto"/>
              <w:jc w:val="center"/>
              <w:rPr>
                <w:rFonts w:eastAsia="Times New Roman" w:cs="Times New Roman"/>
                <w:b/>
                <w:bCs/>
                <w:sz w:val="36"/>
                <w:szCs w:val="36"/>
              </w:rPr>
            </w:pPr>
          </w:p>
        </w:tc>
        <w:tc>
          <w:tcPr>
            <w:tcW w:w="2342" w:type="dxa"/>
            <w:vMerge/>
            <w:tcBorders>
              <w:left w:val="single" w:sz="4" w:space="0" w:color="auto"/>
              <w:right w:val="single" w:sz="4" w:space="0" w:color="auto"/>
            </w:tcBorders>
            <w:shd w:val="clear" w:color="auto" w:fill="auto"/>
            <w:vAlign w:val="center"/>
          </w:tcPr>
          <w:p w14:paraId="53580C18" w14:textId="77777777" w:rsidR="00231D89" w:rsidRPr="00FB2CF9" w:rsidRDefault="00231D89" w:rsidP="001C02DF">
            <w:pPr>
              <w:spacing w:after="0" w:line="240" w:lineRule="auto"/>
              <w:rPr>
                <w:rFonts w:eastAsia="Times New Roman" w:cs="Times New Roman"/>
                <w:b/>
                <w:sz w:val="24"/>
                <w:szCs w:val="24"/>
              </w:rPr>
            </w:pPr>
          </w:p>
        </w:tc>
        <w:tc>
          <w:tcPr>
            <w:tcW w:w="4590" w:type="dxa"/>
            <w:tcBorders>
              <w:top w:val="nil"/>
              <w:left w:val="nil"/>
              <w:bottom w:val="nil"/>
              <w:right w:val="single" w:sz="4" w:space="0" w:color="auto"/>
            </w:tcBorders>
            <w:shd w:val="clear" w:color="auto" w:fill="auto"/>
            <w:vAlign w:val="center"/>
          </w:tcPr>
          <w:p w14:paraId="73D4E2EF" w14:textId="58DFF2E3" w:rsidR="00231D89" w:rsidRPr="00A62799" w:rsidRDefault="00231D89" w:rsidP="001C02DF">
            <w:pPr>
              <w:spacing w:after="0" w:line="240" w:lineRule="auto"/>
              <w:rPr>
                <w:rFonts w:eastAsia="Times New Roman" w:cs="Times New Roman"/>
                <w:sz w:val="18"/>
                <w:szCs w:val="18"/>
              </w:rPr>
            </w:pPr>
            <w:r w:rsidRPr="00A62799">
              <w:rPr>
                <w:rFonts w:eastAsia="Times New Roman" w:cs="Times New Roman"/>
                <w:sz w:val="18"/>
                <w:szCs w:val="18"/>
              </w:rPr>
              <w:t xml:space="preserve">c. </w:t>
            </w:r>
            <w:r>
              <w:rPr>
                <w:rFonts w:eastAsia="Times New Roman" w:cs="Times New Roman"/>
                <w:sz w:val="18"/>
                <w:szCs w:val="18"/>
              </w:rPr>
              <w:t>Incorporate Medical Surge into the</w:t>
            </w:r>
            <w:r w:rsidRPr="00A62799">
              <w:rPr>
                <w:rFonts w:eastAsia="Times New Roman" w:cs="Times New Roman"/>
                <w:sz w:val="18"/>
                <w:szCs w:val="18"/>
              </w:rPr>
              <w:t xml:space="preserve"> Health Care Coalition Response Plan; </w:t>
            </w:r>
            <w:r>
              <w:rPr>
                <w:rFonts w:eastAsia="Times New Roman" w:cs="Times New Roman"/>
                <w:sz w:val="18"/>
                <w:szCs w:val="18"/>
              </w:rPr>
              <w:t xml:space="preserve">to include </w:t>
            </w:r>
            <w:r w:rsidRPr="00A62799">
              <w:rPr>
                <w:rFonts w:eastAsia="Times New Roman" w:cs="Times New Roman"/>
                <w:sz w:val="18"/>
                <w:szCs w:val="18"/>
              </w:rPr>
              <w:t>EMS organizations, the HCC, and its members</w:t>
            </w:r>
          </w:p>
        </w:tc>
        <w:tc>
          <w:tcPr>
            <w:tcW w:w="1350" w:type="dxa"/>
            <w:tcBorders>
              <w:top w:val="nil"/>
              <w:left w:val="nil"/>
              <w:bottom w:val="nil"/>
              <w:right w:val="single" w:sz="4" w:space="0" w:color="auto"/>
            </w:tcBorders>
            <w:shd w:val="clear" w:color="auto" w:fill="auto"/>
            <w:vAlign w:val="center"/>
          </w:tcPr>
          <w:p w14:paraId="4912F272" w14:textId="77777777" w:rsidR="00231D89" w:rsidRPr="00F76204" w:rsidRDefault="00231D89" w:rsidP="001C02DF">
            <w:pPr>
              <w:spacing w:after="0" w:line="240" w:lineRule="auto"/>
              <w:jc w:val="center"/>
              <w:rPr>
                <w:rFonts w:eastAsia="Times New Roman" w:cs="Times New Roman"/>
              </w:rPr>
            </w:pPr>
            <w:r>
              <w:rPr>
                <w:rFonts w:eastAsia="Times New Roman" w:cs="Times New Roman"/>
              </w:rPr>
              <w:t>Training</w:t>
            </w:r>
          </w:p>
        </w:tc>
        <w:tc>
          <w:tcPr>
            <w:tcW w:w="1440" w:type="dxa"/>
            <w:tcBorders>
              <w:top w:val="nil"/>
              <w:left w:val="nil"/>
              <w:bottom w:val="nil"/>
              <w:right w:val="single" w:sz="4" w:space="0" w:color="auto"/>
            </w:tcBorders>
            <w:shd w:val="clear" w:color="000000" w:fill="FFFFFF"/>
            <w:vAlign w:val="center"/>
          </w:tcPr>
          <w:p w14:paraId="76EBD08F" w14:textId="77777777" w:rsidR="00231D89" w:rsidRDefault="00231D89" w:rsidP="001C02DF">
            <w:pPr>
              <w:jc w:val="center"/>
            </w:pPr>
            <w:r w:rsidRPr="003C5BEE">
              <w:rPr>
                <w:rFonts w:eastAsia="Times New Roman" w:cs="Times New Roman"/>
                <w:sz w:val="18"/>
                <w:szCs w:val="18"/>
              </w:rPr>
              <w:t>Coalition Executive Team</w:t>
            </w:r>
          </w:p>
        </w:tc>
        <w:tc>
          <w:tcPr>
            <w:tcW w:w="1080" w:type="dxa"/>
            <w:tcBorders>
              <w:top w:val="nil"/>
              <w:left w:val="nil"/>
              <w:bottom w:val="nil"/>
              <w:right w:val="single" w:sz="4" w:space="0" w:color="auto"/>
            </w:tcBorders>
            <w:shd w:val="clear" w:color="000000" w:fill="FFFFFF"/>
            <w:vAlign w:val="center"/>
          </w:tcPr>
          <w:p w14:paraId="4FACF349" w14:textId="77777777" w:rsidR="00231D89" w:rsidRPr="00F76204" w:rsidRDefault="00231D89" w:rsidP="001C02DF">
            <w:pPr>
              <w:spacing w:after="0" w:line="240" w:lineRule="auto"/>
              <w:jc w:val="center"/>
              <w:rPr>
                <w:rFonts w:eastAsia="Times New Roman" w:cs="Times New Roman"/>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38FE22BE" w14:textId="77777777" w:rsidR="00231D89" w:rsidRPr="00F76204" w:rsidRDefault="00231D89" w:rsidP="001C02DF">
            <w:pPr>
              <w:spacing w:after="0" w:line="240" w:lineRule="auto"/>
              <w:jc w:val="center"/>
              <w:rPr>
                <w:rFonts w:eastAsia="Times New Roman" w:cs="Times New Roman"/>
                <w:sz w:val="24"/>
                <w:szCs w:val="24"/>
              </w:rPr>
            </w:pPr>
          </w:p>
        </w:tc>
      </w:tr>
      <w:tr w:rsidR="00231D89" w:rsidRPr="00F76204" w14:paraId="1BFE8110" w14:textId="77777777" w:rsidTr="00E27D54">
        <w:trPr>
          <w:trHeight w:val="944"/>
        </w:trPr>
        <w:tc>
          <w:tcPr>
            <w:tcW w:w="2173" w:type="dxa"/>
            <w:vMerge/>
            <w:tcBorders>
              <w:left w:val="single" w:sz="4" w:space="0" w:color="auto"/>
              <w:right w:val="single" w:sz="4" w:space="0" w:color="auto"/>
            </w:tcBorders>
            <w:shd w:val="clear" w:color="000000" w:fill="FFFFFF"/>
            <w:vAlign w:val="center"/>
          </w:tcPr>
          <w:p w14:paraId="1E8FE30A" w14:textId="77777777" w:rsidR="00231D89" w:rsidRPr="00F76204" w:rsidRDefault="00231D89" w:rsidP="00231D89">
            <w:pPr>
              <w:spacing w:after="0" w:line="240" w:lineRule="auto"/>
              <w:jc w:val="center"/>
              <w:rPr>
                <w:rFonts w:eastAsia="Times New Roman" w:cs="Times New Roman"/>
                <w:b/>
                <w:bCs/>
                <w:sz w:val="36"/>
                <w:szCs w:val="36"/>
              </w:rPr>
            </w:pPr>
          </w:p>
        </w:tc>
        <w:tc>
          <w:tcPr>
            <w:tcW w:w="2342" w:type="dxa"/>
            <w:vMerge/>
            <w:tcBorders>
              <w:left w:val="single" w:sz="4" w:space="0" w:color="auto"/>
              <w:bottom w:val="single" w:sz="4" w:space="0" w:color="auto"/>
              <w:right w:val="single" w:sz="4" w:space="0" w:color="auto"/>
            </w:tcBorders>
            <w:shd w:val="clear" w:color="auto" w:fill="auto"/>
            <w:vAlign w:val="center"/>
          </w:tcPr>
          <w:p w14:paraId="1105B7D3" w14:textId="77777777" w:rsidR="00231D89" w:rsidRPr="00FB2CF9" w:rsidRDefault="00231D89" w:rsidP="00231D89">
            <w:pPr>
              <w:spacing w:after="0" w:line="240" w:lineRule="auto"/>
              <w:rPr>
                <w:rFonts w:eastAsia="Times New Roman" w:cs="Times New Roman"/>
                <w:b/>
                <w:sz w:val="24"/>
                <w:szCs w:val="24"/>
              </w:rPr>
            </w:pPr>
          </w:p>
        </w:tc>
        <w:tc>
          <w:tcPr>
            <w:tcW w:w="4590" w:type="dxa"/>
            <w:tcBorders>
              <w:top w:val="nil"/>
              <w:left w:val="nil"/>
              <w:bottom w:val="nil"/>
              <w:right w:val="single" w:sz="4" w:space="0" w:color="auto"/>
            </w:tcBorders>
            <w:shd w:val="clear" w:color="auto" w:fill="auto"/>
            <w:vAlign w:val="center"/>
          </w:tcPr>
          <w:p w14:paraId="2369CE2E" w14:textId="40F7A3B1" w:rsidR="00231D89" w:rsidRPr="00A62799" w:rsidRDefault="00231D89" w:rsidP="00231D89">
            <w:pPr>
              <w:spacing w:after="0" w:line="240" w:lineRule="auto"/>
              <w:rPr>
                <w:rFonts w:eastAsia="Times New Roman" w:cs="Times New Roman"/>
                <w:sz w:val="18"/>
                <w:szCs w:val="18"/>
              </w:rPr>
            </w:pPr>
            <w:r>
              <w:rPr>
                <w:rFonts w:eastAsia="Times New Roman" w:cs="Times New Roman"/>
                <w:sz w:val="18"/>
                <w:szCs w:val="18"/>
              </w:rPr>
              <w:t>d. Educate coalition and community members on Burn Annex, to include what resources can be coordinated through the coalition at higher levels.</w:t>
            </w:r>
          </w:p>
        </w:tc>
        <w:tc>
          <w:tcPr>
            <w:tcW w:w="1350" w:type="dxa"/>
            <w:tcBorders>
              <w:top w:val="nil"/>
              <w:left w:val="nil"/>
              <w:bottom w:val="single" w:sz="4" w:space="0" w:color="auto"/>
              <w:right w:val="single" w:sz="4" w:space="0" w:color="auto"/>
            </w:tcBorders>
            <w:shd w:val="clear" w:color="auto" w:fill="auto"/>
            <w:vAlign w:val="center"/>
          </w:tcPr>
          <w:p w14:paraId="2D177ADA" w14:textId="65533995" w:rsidR="00231D89" w:rsidRDefault="00231D89" w:rsidP="00231D89">
            <w:pPr>
              <w:spacing w:after="0" w:line="240" w:lineRule="auto"/>
              <w:jc w:val="center"/>
              <w:rPr>
                <w:rFonts w:eastAsia="Times New Roman" w:cs="Times New Roman"/>
              </w:rPr>
            </w:pPr>
            <w:r>
              <w:rPr>
                <w:rFonts w:eastAsia="Times New Roman" w:cs="Times New Roman"/>
              </w:rPr>
              <w:t>Planning</w:t>
            </w:r>
          </w:p>
        </w:tc>
        <w:tc>
          <w:tcPr>
            <w:tcW w:w="1440" w:type="dxa"/>
            <w:tcBorders>
              <w:top w:val="nil"/>
              <w:left w:val="nil"/>
              <w:bottom w:val="single" w:sz="4" w:space="0" w:color="auto"/>
              <w:right w:val="single" w:sz="4" w:space="0" w:color="auto"/>
            </w:tcBorders>
            <w:shd w:val="clear" w:color="000000" w:fill="FFFFFF"/>
            <w:vAlign w:val="center"/>
          </w:tcPr>
          <w:p w14:paraId="78D0C340" w14:textId="44D4EC8F" w:rsidR="00231D89" w:rsidRPr="003C5BEE" w:rsidRDefault="00231D89" w:rsidP="00231D89">
            <w:pPr>
              <w:jc w:val="center"/>
              <w:rPr>
                <w:rFonts w:eastAsia="Times New Roman" w:cs="Times New Roman"/>
                <w:sz w:val="18"/>
                <w:szCs w:val="18"/>
              </w:rPr>
            </w:pPr>
            <w:r w:rsidRPr="003C5BEE">
              <w:rPr>
                <w:rFonts w:eastAsia="Times New Roman" w:cs="Times New Roman"/>
                <w:sz w:val="18"/>
                <w:szCs w:val="18"/>
              </w:rPr>
              <w:t>Coalition Executive Team</w:t>
            </w:r>
          </w:p>
        </w:tc>
        <w:tc>
          <w:tcPr>
            <w:tcW w:w="1080" w:type="dxa"/>
            <w:tcBorders>
              <w:top w:val="nil"/>
              <w:left w:val="nil"/>
              <w:bottom w:val="nil"/>
              <w:right w:val="single" w:sz="4" w:space="0" w:color="auto"/>
            </w:tcBorders>
            <w:shd w:val="clear" w:color="000000" w:fill="FFFFFF"/>
            <w:vAlign w:val="center"/>
          </w:tcPr>
          <w:p w14:paraId="7BDF6815" w14:textId="77777777" w:rsidR="00231D89" w:rsidRPr="00F76204" w:rsidRDefault="00231D89" w:rsidP="00231D89">
            <w:pPr>
              <w:spacing w:after="0" w:line="240" w:lineRule="auto"/>
              <w:jc w:val="center"/>
              <w:rPr>
                <w:rFonts w:eastAsia="Times New Roman" w:cs="Times New Roman"/>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44A8D4F4" w14:textId="77777777" w:rsidR="00231D89" w:rsidRPr="00F76204" w:rsidRDefault="00231D89" w:rsidP="00231D89">
            <w:pPr>
              <w:spacing w:after="0" w:line="240" w:lineRule="auto"/>
              <w:jc w:val="center"/>
              <w:rPr>
                <w:rFonts w:eastAsia="Times New Roman" w:cs="Times New Roman"/>
                <w:sz w:val="24"/>
                <w:szCs w:val="24"/>
              </w:rPr>
            </w:pPr>
          </w:p>
        </w:tc>
      </w:tr>
      <w:tr w:rsidR="00231D89" w:rsidRPr="00F76204" w14:paraId="0F147EFA" w14:textId="77777777" w:rsidTr="00E27D54">
        <w:trPr>
          <w:trHeight w:val="944"/>
        </w:trPr>
        <w:tc>
          <w:tcPr>
            <w:tcW w:w="2173" w:type="dxa"/>
            <w:vMerge/>
            <w:tcBorders>
              <w:left w:val="single" w:sz="4" w:space="0" w:color="auto"/>
              <w:right w:val="single" w:sz="4" w:space="0" w:color="auto"/>
            </w:tcBorders>
            <w:shd w:val="clear" w:color="000000" w:fill="FFFFFF"/>
            <w:vAlign w:val="center"/>
          </w:tcPr>
          <w:p w14:paraId="57EE4882" w14:textId="77777777" w:rsidR="00231D89" w:rsidRPr="00F76204" w:rsidRDefault="00231D89" w:rsidP="00231D89">
            <w:pPr>
              <w:spacing w:after="0" w:line="240" w:lineRule="auto"/>
              <w:jc w:val="center"/>
              <w:rPr>
                <w:rFonts w:eastAsia="Times New Roman" w:cs="Times New Roman"/>
                <w:b/>
                <w:bCs/>
                <w:sz w:val="36"/>
                <w:szCs w:val="36"/>
              </w:rPr>
            </w:pPr>
          </w:p>
        </w:tc>
        <w:tc>
          <w:tcPr>
            <w:tcW w:w="2342" w:type="dxa"/>
            <w:vMerge w:val="restart"/>
            <w:tcBorders>
              <w:top w:val="single" w:sz="4" w:space="0" w:color="auto"/>
              <w:left w:val="single" w:sz="4" w:space="0" w:color="auto"/>
              <w:right w:val="single" w:sz="4" w:space="0" w:color="auto"/>
            </w:tcBorders>
            <w:shd w:val="clear" w:color="auto" w:fill="auto"/>
            <w:vAlign w:val="center"/>
          </w:tcPr>
          <w:p w14:paraId="6B60812F" w14:textId="700C1922" w:rsidR="00231D89" w:rsidRPr="00FB2CF9" w:rsidRDefault="00231D89" w:rsidP="00231D89">
            <w:pPr>
              <w:spacing w:after="0" w:line="240" w:lineRule="auto"/>
              <w:jc w:val="center"/>
              <w:rPr>
                <w:rFonts w:eastAsia="Times New Roman" w:cs="Times New Roman"/>
                <w:b/>
                <w:sz w:val="24"/>
                <w:szCs w:val="24"/>
              </w:rPr>
            </w:pPr>
            <w:r>
              <w:rPr>
                <w:rFonts w:eastAsia="Times New Roman" w:cs="Times New Roman"/>
                <w:b/>
                <w:sz w:val="24"/>
                <w:szCs w:val="24"/>
              </w:rPr>
              <w:t>Respond to</w:t>
            </w:r>
            <w:r w:rsidRPr="00A62799">
              <w:rPr>
                <w:rFonts w:eastAsia="Times New Roman" w:cs="Times New Roman"/>
                <w:b/>
                <w:sz w:val="24"/>
                <w:szCs w:val="24"/>
              </w:rPr>
              <w:t xml:space="preserve"> a Medical Surge</w:t>
            </w:r>
          </w:p>
        </w:tc>
        <w:tc>
          <w:tcPr>
            <w:tcW w:w="4590" w:type="dxa"/>
            <w:tcBorders>
              <w:top w:val="nil"/>
              <w:left w:val="nil"/>
              <w:bottom w:val="nil"/>
              <w:right w:val="single" w:sz="4" w:space="0" w:color="auto"/>
            </w:tcBorders>
            <w:shd w:val="clear" w:color="auto" w:fill="auto"/>
            <w:vAlign w:val="center"/>
          </w:tcPr>
          <w:p w14:paraId="7048DFBB" w14:textId="1FBBCD11" w:rsidR="00231D89" w:rsidRPr="00A62799" w:rsidRDefault="00231D89" w:rsidP="00231D89">
            <w:pPr>
              <w:spacing w:after="0" w:line="240" w:lineRule="auto"/>
              <w:rPr>
                <w:rFonts w:eastAsia="Times New Roman" w:cs="Times New Roman"/>
                <w:sz w:val="18"/>
                <w:szCs w:val="18"/>
              </w:rPr>
            </w:pPr>
            <w:r>
              <w:rPr>
                <w:rFonts w:eastAsia="Times New Roman" w:cs="Times New Roman"/>
                <w:sz w:val="18"/>
                <w:szCs w:val="18"/>
              </w:rPr>
              <w:t>a. Follow up assessments and exercising of updated surge plans, mass casualty and burn specific disasters</w:t>
            </w:r>
          </w:p>
        </w:tc>
        <w:tc>
          <w:tcPr>
            <w:tcW w:w="1350" w:type="dxa"/>
            <w:tcBorders>
              <w:top w:val="nil"/>
              <w:left w:val="nil"/>
              <w:bottom w:val="single" w:sz="4" w:space="0" w:color="auto"/>
              <w:right w:val="single" w:sz="4" w:space="0" w:color="auto"/>
            </w:tcBorders>
            <w:shd w:val="clear" w:color="auto" w:fill="auto"/>
            <w:vAlign w:val="center"/>
          </w:tcPr>
          <w:p w14:paraId="36BC0C49" w14:textId="2BA4B59E" w:rsidR="00231D89" w:rsidRDefault="00231D89" w:rsidP="00231D89">
            <w:pPr>
              <w:spacing w:after="0" w:line="240" w:lineRule="auto"/>
              <w:jc w:val="center"/>
              <w:rPr>
                <w:rFonts w:eastAsia="Times New Roman" w:cs="Times New Roman"/>
              </w:rPr>
            </w:pPr>
            <w:r>
              <w:rPr>
                <w:rFonts w:eastAsia="Times New Roman" w:cs="Times New Roman"/>
              </w:rPr>
              <w:t>Exercise</w:t>
            </w:r>
          </w:p>
        </w:tc>
        <w:tc>
          <w:tcPr>
            <w:tcW w:w="1440" w:type="dxa"/>
            <w:tcBorders>
              <w:top w:val="nil"/>
              <w:left w:val="nil"/>
              <w:bottom w:val="single" w:sz="4" w:space="0" w:color="auto"/>
              <w:right w:val="single" w:sz="4" w:space="0" w:color="auto"/>
            </w:tcBorders>
            <w:shd w:val="clear" w:color="000000" w:fill="FFFFFF"/>
            <w:vAlign w:val="center"/>
          </w:tcPr>
          <w:p w14:paraId="67301007" w14:textId="5EC8CB99" w:rsidR="00231D89" w:rsidRPr="003C5BEE" w:rsidRDefault="00231D89" w:rsidP="00231D89">
            <w:pPr>
              <w:jc w:val="center"/>
              <w:rPr>
                <w:rFonts w:eastAsia="Times New Roman" w:cs="Times New Roman"/>
                <w:sz w:val="18"/>
                <w:szCs w:val="18"/>
              </w:rPr>
            </w:pPr>
            <w:r w:rsidRPr="003C5BEE">
              <w:rPr>
                <w:rFonts w:eastAsia="Times New Roman" w:cs="Times New Roman"/>
                <w:sz w:val="18"/>
                <w:szCs w:val="18"/>
              </w:rPr>
              <w:t>Coalition Executive Team</w:t>
            </w:r>
          </w:p>
        </w:tc>
        <w:tc>
          <w:tcPr>
            <w:tcW w:w="1080" w:type="dxa"/>
            <w:tcBorders>
              <w:top w:val="nil"/>
              <w:left w:val="nil"/>
              <w:bottom w:val="nil"/>
              <w:right w:val="single" w:sz="4" w:space="0" w:color="auto"/>
            </w:tcBorders>
            <w:shd w:val="clear" w:color="000000" w:fill="FFFFFF"/>
            <w:vAlign w:val="center"/>
          </w:tcPr>
          <w:p w14:paraId="39E3CFA2" w14:textId="77777777" w:rsidR="00231D89" w:rsidRPr="00F76204" w:rsidRDefault="00231D89" w:rsidP="00231D89">
            <w:pPr>
              <w:spacing w:after="0" w:line="240" w:lineRule="auto"/>
              <w:jc w:val="center"/>
              <w:rPr>
                <w:rFonts w:eastAsia="Times New Roman" w:cs="Times New Roman"/>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73A153B0" w14:textId="77777777" w:rsidR="00231D89" w:rsidRPr="00F76204" w:rsidRDefault="00231D89" w:rsidP="00231D89">
            <w:pPr>
              <w:spacing w:after="0" w:line="240" w:lineRule="auto"/>
              <w:jc w:val="center"/>
              <w:rPr>
                <w:rFonts w:eastAsia="Times New Roman" w:cs="Times New Roman"/>
                <w:sz w:val="24"/>
                <w:szCs w:val="24"/>
              </w:rPr>
            </w:pPr>
          </w:p>
        </w:tc>
      </w:tr>
      <w:tr w:rsidR="00231D89" w:rsidRPr="00F76204" w14:paraId="3DC5E9AB" w14:textId="77777777" w:rsidTr="00E27D54">
        <w:trPr>
          <w:trHeight w:val="944"/>
        </w:trPr>
        <w:tc>
          <w:tcPr>
            <w:tcW w:w="2173" w:type="dxa"/>
            <w:vMerge/>
            <w:tcBorders>
              <w:left w:val="single" w:sz="4" w:space="0" w:color="auto"/>
              <w:bottom w:val="single" w:sz="4" w:space="0" w:color="auto"/>
              <w:right w:val="single" w:sz="4" w:space="0" w:color="auto"/>
            </w:tcBorders>
            <w:shd w:val="clear" w:color="000000" w:fill="FFFFFF"/>
            <w:vAlign w:val="center"/>
          </w:tcPr>
          <w:p w14:paraId="16139AEC" w14:textId="77777777" w:rsidR="00231D89" w:rsidRPr="00F76204" w:rsidRDefault="00231D89" w:rsidP="00231D89">
            <w:pPr>
              <w:spacing w:after="0" w:line="240" w:lineRule="auto"/>
              <w:jc w:val="center"/>
              <w:rPr>
                <w:rFonts w:eastAsia="Times New Roman" w:cs="Times New Roman"/>
                <w:b/>
                <w:bCs/>
                <w:sz w:val="36"/>
                <w:szCs w:val="36"/>
              </w:rPr>
            </w:pPr>
          </w:p>
        </w:tc>
        <w:tc>
          <w:tcPr>
            <w:tcW w:w="2342" w:type="dxa"/>
            <w:vMerge/>
            <w:tcBorders>
              <w:left w:val="single" w:sz="4" w:space="0" w:color="auto"/>
              <w:bottom w:val="single" w:sz="4" w:space="0" w:color="auto"/>
              <w:right w:val="single" w:sz="4" w:space="0" w:color="auto"/>
            </w:tcBorders>
            <w:shd w:val="clear" w:color="auto" w:fill="auto"/>
            <w:vAlign w:val="center"/>
          </w:tcPr>
          <w:p w14:paraId="092B06BC" w14:textId="77777777" w:rsidR="00231D89" w:rsidRDefault="00231D89" w:rsidP="00231D89">
            <w:pPr>
              <w:spacing w:after="0" w:line="240" w:lineRule="auto"/>
              <w:jc w:val="center"/>
              <w:rPr>
                <w:rFonts w:eastAsia="Times New Roman" w:cs="Times New Roman"/>
                <w:b/>
                <w:sz w:val="24"/>
                <w:szCs w:val="24"/>
              </w:rPr>
            </w:pPr>
          </w:p>
        </w:tc>
        <w:tc>
          <w:tcPr>
            <w:tcW w:w="4590" w:type="dxa"/>
            <w:tcBorders>
              <w:top w:val="nil"/>
              <w:left w:val="nil"/>
              <w:bottom w:val="single" w:sz="4" w:space="0" w:color="auto"/>
              <w:right w:val="single" w:sz="4" w:space="0" w:color="auto"/>
            </w:tcBorders>
            <w:shd w:val="clear" w:color="auto" w:fill="auto"/>
            <w:vAlign w:val="center"/>
          </w:tcPr>
          <w:p w14:paraId="52AE1A36" w14:textId="5E50098D" w:rsidR="00231D89" w:rsidRDefault="00231D89" w:rsidP="00231D89">
            <w:pPr>
              <w:spacing w:after="0" w:line="240" w:lineRule="auto"/>
              <w:rPr>
                <w:rFonts w:eastAsia="Times New Roman" w:cs="Times New Roman"/>
                <w:sz w:val="18"/>
                <w:szCs w:val="18"/>
              </w:rPr>
            </w:pPr>
            <w:r>
              <w:rPr>
                <w:rFonts w:eastAsia="Times New Roman" w:cs="Times New Roman"/>
                <w:sz w:val="18"/>
                <w:szCs w:val="18"/>
              </w:rPr>
              <w:t>b. Procure additional active threat and burn surge training</w:t>
            </w:r>
          </w:p>
        </w:tc>
        <w:tc>
          <w:tcPr>
            <w:tcW w:w="1350" w:type="dxa"/>
            <w:tcBorders>
              <w:top w:val="nil"/>
              <w:left w:val="nil"/>
              <w:bottom w:val="single" w:sz="4" w:space="0" w:color="auto"/>
              <w:right w:val="single" w:sz="4" w:space="0" w:color="auto"/>
            </w:tcBorders>
            <w:shd w:val="clear" w:color="auto" w:fill="auto"/>
            <w:vAlign w:val="center"/>
          </w:tcPr>
          <w:p w14:paraId="7C306121" w14:textId="58378466" w:rsidR="00231D89" w:rsidRDefault="00231D89" w:rsidP="00231D89">
            <w:pPr>
              <w:spacing w:after="0" w:line="240" w:lineRule="auto"/>
              <w:jc w:val="center"/>
              <w:rPr>
                <w:rFonts w:eastAsia="Times New Roman" w:cs="Times New Roman"/>
              </w:rPr>
            </w:pPr>
            <w:r>
              <w:rPr>
                <w:rFonts w:eastAsia="Times New Roman" w:cs="Times New Roman"/>
              </w:rPr>
              <w:t>Planning</w:t>
            </w:r>
          </w:p>
        </w:tc>
        <w:tc>
          <w:tcPr>
            <w:tcW w:w="1440" w:type="dxa"/>
            <w:tcBorders>
              <w:top w:val="nil"/>
              <w:left w:val="nil"/>
              <w:bottom w:val="single" w:sz="4" w:space="0" w:color="auto"/>
              <w:right w:val="single" w:sz="4" w:space="0" w:color="auto"/>
            </w:tcBorders>
            <w:shd w:val="clear" w:color="000000" w:fill="FFFFFF"/>
            <w:vAlign w:val="center"/>
          </w:tcPr>
          <w:p w14:paraId="670B352F" w14:textId="64DF1265" w:rsidR="00231D89" w:rsidRPr="003C5BEE" w:rsidRDefault="00231D89" w:rsidP="00231D89">
            <w:pPr>
              <w:jc w:val="center"/>
              <w:rPr>
                <w:rFonts w:eastAsia="Times New Roman" w:cs="Times New Roman"/>
                <w:sz w:val="18"/>
                <w:szCs w:val="18"/>
              </w:rPr>
            </w:pPr>
            <w:r w:rsidRPr="003C5BEE">
              <w:rPr>
                <w:rFonts w:eastAsia="Times New Roman" w:cs="Times New Roman"/>
                <w:sz w:val="18"/>
                <w:szCs w:val="18"/>
              </w:rPr>
              <w:t>Coalition Executive Team</w:t>
            </w:r>
          </w:p>
        </w:tc>
        <w:tc>
          <w:tcPr>
            <w:tcW w:w="1080" w:type="dxa"/>
            <w:tcBorders>
              <w:top w:val="nil"/>
              <w:left w:val="nil"/>
              <w:bottom w:val="single" w:sz="4" w:space="0" w:color="auto"/>
              <w:right w:val="single" w:sz="4" w:space="0" w:color="auto"/>
            </w:tcBorders>
            <w:shd w:val="clear" w:color="000000" w:fill="FFFFFF"/>
            <w:vAlign w:val="center"/>
          </w:tcPr>
          <w:p w14:paraId="34043234" w14:textId="77777777" w:rsidR="00231D89" w:rsidRPr="00F76204" w:rsidRDefault="00231D89" w:rsidP="00231D89">
            <w:pPr>
              <w:spacing w:after="0" w:line="240" w:lineRule="auto"/>
              <w:jc w:val="center"/>
              <w:rPr>
                <w:rFonts w:eastAsia="Times New Roman" w:cs="Times New Roman"/>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2006BE79" w14:textId="77777777" w:rsidR="00231D89" w:rsidRPr="00F76204" w:rsidRDefault="00231D89" w:rsidP="00231D89">
            <w:pPr>
              <w:spacing w:after="0" w:line="240" w:lineRule="auto"/>
              <w:jc w:val="center"/>
              <w:rPr>
                <w:rFonts w:eastAsia="Times New Roman" w:cs="Times New Roman"/>
                <w:sz w:val="24"/>
                <w:szCs w:val="24"/>
              </w:rPr>
            </w:pPr>
          </w:p>
        </w:tc>
      </w:tr>
      <w:bookmarkEnd w:id="39"/>
    </w:tbl>
    <w:p w14:paraId="03C7B734" w14:textId="77777777" w:rsidR="00045C4B" w:rsidRDefault="00045C4B">
      <w:pPr>
        <w:rPr>
          <w:highlight w:val="yellow"/>
        </w:rPr>
        <w:sectPr w:rsidR="00045C4B" w:rsidSect="00DB3E42">
          <w:headerReference w:type="even" r:id="rId18"/>
          <w:headerReference w:type="default" r:id="rId19"/>
          <w:headerReference w:type="first" r:id="rId20"/>
          <w:pgSz w:w="15840" w:h="12240" w:orient="landscape"/>
          <w:pgMar w:top="1080" w:right="864" w:bottom="1080" w:left="864" w:header="720" w:footer="720" w:gutter="0"/>
          <w:cols w:space="720"/>
          <w:docGrid w:linePitch="299"/>
        </w:sectPr>
      </w:pPr>
    </w:p>
    <w:p w14:paraId="3D019A87" w14:textId="4166E4F5" w:rsidR="00165B70" w:rsidRDefault="00844171" w:rsidP="00550A35">
      <w:pPr>
        <w:pStyle w:val="Heading1"/>
        <w:rPr>
          <w:b w:val="0"/>
          <w:i/>
          <w:sz w:val="28"/>
          <w:szCs w:val="28"/>
        </w:rPr>
      </w:pPr>
      <w:bookmarkStart w:id="41" w:name="_Toc105990432"/>
      <w:r w:rsidRPr="00135418">
        <w:rPr>
          <w:b w:val="0"/>
          <w:i/>
          <w:sz w:val="28"/>
          <w:szCs w:val="28"/>
        </w:rPr>
        <w:lastRenderedPageBreak/>
        <w:t>Appendix B: Georgia Mountains Healthcare Coalition Communications Coordination Plan</w:t>
      </w:r>
      <w:bookmarkEnd w:id="41"/>
    </w:p>
    <w:p w14:paraId="1FCBF2A0" w14:textId="6F4B762D" w:rsidR="00550A35" w:rsidRPr="00550A35" w:rsidRDefault="00550A35" w:rsidP="00165B70">
      <w:pPr>
        <w:jc w:val="center"/>
      </w:pPr>
      <w:r>
        <w:rPr>
          <w:noProof/>
        </w:rPr>
        <w:drawing>
          <wp:inline distT="0" distB="0" distL="0" distR="0" wp14:anchorId="48DBD826" wp14:editId="35000ECF">
            <wp:extent cx="6993331" cy="5504115"/>
            <wp:effectExtent l="0" t="0" r="0" b="1905"/>
            <wp:docPr id="25"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1"/>
                    <a:srcRect/>
                    <a:stretch>
                      <a:fillRect/>
                    </a:stretch>
                  </pic:blipFill>
                  <pic:spPr>
                    <a:xfrm>
                      <a:off x="0" y="0"/>
                      <a:ext cx="7001292" cy="5510381"/>
                    </a:xfrm>
                    <a:prstGeom prst="rect">
                      <a:avLst/>
                    </a:prstGeom>
                    <a:ln/>
                  </pic:spPr>
                </pic:pic>
              </a:graphicData>
            </a:graphic>
          </wp:inline>
        </w:drawing>
      </w:r>
    </w:p>
    <w:p w14:paraId="02768386" w14:textId="4CBB77B3" w:rsidR="007C22F4" w:rsidRPr="00135418" w:rsidRDefault="00A22FD8" w:rsidP="00135418">
      <w:pPr>
        <w:rPr>
          <w:i/>
          <w:sz w:val="28"/>
          <w:szCs w:val="28"/>
        </w:rPr>
        <w:sectPr w:rsidR="007C22F4" w:rsidRPr="00135418" w:rsidSect="009A3697">
          <w:pgSz w:w="15840" w:h="12240" w:orient="landscape"/>
          <w:pgMar w:top="1080" w:right="864" w:bottom="1080" w:left="864" w:header="720" w:footer="720" w:gutter="0"/>
          <w:cols w:space="720"/>
          <w:docGrid w:linePitch="299"/>
        </w:sectPr>
      </w:pPr>
      <w:r>
        <w:rPr>
          <w:noProof/>
        </w:rPr>
        <w:lastRenderedPageBreak/>
        <w:drawing>
          <wp:inline distT="0" distB="0" distL="0" distR="0" wp14:anchorId="4EEBD941" wp14:editId="48FA7A8A">
            <wp:extent cx="8181975" cy="64008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181975" cy="6400800"/>
                    </a:xfrm>
                    <a:prstGeom prst="rect">
                      <a:avLst/>
                    </a:prstGeom>
                  </pic:spPr>
                </pic:pic>
              </a:graphicData>
            </a:graphic>
          </wp:inline>
        </w:drawing>
      </w:r>
      <w:r w:rsidR="00045C4B" w:rsidRPr="00045C4B">
        <w:rPr>
          <w:noProof/>
        </w:rPr>
        <w:t xml:space="preserve"> </w:t>
      </w:r>
    </w:p>
    <w:p w14:paraId="17A05844" w14:textId="1A295FC4" w:rsidR="00844171" w:rsidRPr="00A60604" w:rsidRDefault="00844171" w:rsidP="00280ECF">
      <w:pPr>
        <w:pStyle w:val="Heading1"/>
        <w:rPr>
          <w:b w:val="0"/>
          <w:i/>
        </w:rPr>
      </w:pPr>
      <w:bookmarkStart w:id="42" w:name="_Toc105990433"/>
      <w:bookmarkStart w:id="43" w:name="_Toc384932152"/>
      <w:bookmarkStart w:id="44" w:name="_Toc391244705"/>
      <w:bookmarkStart w:id="45" w:name="_Toc405715923"/>
      <w:bookmarkStart w:id="46" w:name="_Toc496976423"/>
      <w:r w:rsidRPr="00A60604">
        <w:rPr>
          <w:b w:val="0"/>
          <w:i/>
        </w:rPr>
        <w:lastRenderedPageBreak/>
        <w:t>Appendix C: Georgia Mountains Healthcare Coalition</w:t>
      </w:r>
      <w:r w:rsidR="00280ECF" w:rsidRPr="00280ECF">
        <w:rPr>
          <w:b w:val="0"/>
          <w:i/>
        </w:rPr>
        <w:t xml:space="preserve"> </w:t>
      </w:r>
      <w:r w:rsidR="00280ECF" w:rsidRPr="00A60604">
        <w:rPr>
          <w:b w:val="0"/>
          <w:i/>
        </w:rPr>
        <w:t>Executive Committee Contacts</w:t>
      </w:r>
      <w:bookmarkEnd w:id="42"/>
      <w:r w:rsidR="00280ECF">
        <w:rPr>
          <w:b w:val="0"/>
          <w:i/>
        </w:rPr>
        <w:t xml:space="preserve"> </w:t>
      </w:r>
    </w:p>
    <w:p w14:paraId="7D66DF1A" w14:textId="77777777" w:rsidR="00844171" w:rsidRPr="00A60604" w:rsidRDefault="00844171" w:rsidP="00A60604">
      <w:pPr>
        <w:pStyle w:val="Heading1"/>
        <w:rPr>
          <w:b w:val="0"/>
        </w:rPr>
        <w:sectPr w:rsidR="00844171" w:rsidRPr="00A60604" w:rsidSect="00844171">
          <w:headerReference w:type="even" r:id="rId23"/>
          <w:headerReference w:type="default" r:id="rId24"/>
          <w:headerReference w:type="first" r:id="rId25"/>
          <w:pgSz w:w="12240" w:h="15840"/>
          <w:pgMar w:top="864" w:right="1080" w:bottom="864" w:left="1080" w:header="720" w:footer="720" w:gutter="0"/>
          <w:cols w:space="720"/>
        </w:sectPr>
      </w:pPr>
    </w:p>
    <w:p w14:paraId="6E89D457" w14:textId="77777777" w:rsidR="00844171" w:rsidRDefault="00844171" w:rsidP="00844171"/>
    <w:p w14:paraId="38A3FD06" w14:textId="77777777" w:rsidR="00844171" w:rsidRDefault="00844171" w:rsidP="00844171">
      <w:pPr>
        <w:spacing w:after="13" w:line="248" w:lineRule="auto"/>
        <w:sectPr w:rsidR="00844171">
          <w:type w:val="continuous"/>
          <w:pgSz w:w="12240" w:h="15840"/>
          <w:pgMar w:top="864" w:right="1080" w:bottom="864" w:left="1080" w:header="720" w:footer="720" w:gutter="0"/>
          <w:cols w:num="2" w:space="720" w:equalWidth="0">
            <w:col w:w="4680" w:space="720"/>
            <w:col w:w="4680" w:space="0"/>
          </w:cols>
        </w:sectPr>
      </w:pPr>
    </w:p>
    <w:p w14:paraId="062EACEB" w14:textId="77777777" w:rsidR="00844171" w:rsidRDefault="00844171" w:rsidP="00844171">
      <w:pPr>
        <w:spacing w:after="13" w:line="248" w:lineRule="auto"/>
        <w:ind w:firstLine="710"/>
      </w:pPr>
      <w:r>
        <w:t>RCH - Matthew Crumpton</w:t>
      </w:r>
    </w:p>
    <w:p w14:paraId="47AC6FC3" w14:textId="77777777" w:rsidR="00844171" w:rsidRDefault="00844171" w:rsidP="00844171">
      <w:pPr>
        <w:spacing w:after="13" w:line="248" w:lineRule="auto"/>
        <w:ind w:left="720" w:hanging="10"/>
      </w:pPr>
      <w:r>
        <w:t>Emergency Preparedness Manager</w:t>
      </w:r>
    </w:p>
    <w:p w14:paraId="3D48751D" w14:textId="77777777" w:rsidR="00844171" w:rsidRDefault="00844171" w:rsidP="00844171">
      <w:pPr>
        <w:spacing w:after="13" w:line="248" w:lineRule="auto"/>
        <w:ind w:left="720" w:hanging="10"/>
      </w:pPr>
      <w:r>
        <w:t>Coalition Coordinator</w:t>
      </w:r>
    </w:p>
    <w:p w14:paraId="1FC1BB3E" w14:textId="77777777" w:rsidR="00844171" w:rsidRDefault="00844171" w:rsidP="00844171">
      <w:pPr>
        <w:spacing w:after="13" w:line="248" w:lineRule="auto"/>
        <w:ind w:left="720" w:hanging="10"/>
      </w:pPr>
      <w:r>
        <w:t>Northeast Georgia Health System</w:t>
      </w:r>
    </w:p>
    <w:p w14:paraId="66390DF7" w14:textId="77777777" w:rsidR="00844171" w:rsidRDefault="00844171" w:rsidP="00844171">
      <w:pPr>
        <w:spacing w:after="13" w:line="248" w:lineRule="auto"/>
        <w:ind w:left="720" w:hanging="10"/>
      </w:pPr>
      <w:r>
        <w:t>(o): 770/219-1823</w:t>
      </w:r>
    </w:p>
    <w:p w14:paraId="35D9B1C5" w14:textId="77777777" w:rsidR="00844171" w:rsidRDefault="00844171" w:rsidP="00844171">
      <w:pPr>
        <w:spacing w:after="13" w:line="248" w:lineRule="auto"/>
        <w:ind w:left="720" w:hanging="10"/>
      </w:pPr>
      <w:r>
        <w:t>(c):  678/630-5955</w:t>
      </w:r>
    </w:p>
    <w:p w14:paraId="7B85A1C3" w14:textId="77777777" w:rsidR="00844171" w:rsidRDefault="00E445FE" w:rsidP="00844171">
      <w:pPr>
        <w:spacing w:after="13" w:line="248" w:lineRule="auto"/>
        <w:ind w:left="720" w:hanging="10"/>
      </w:pPr>
      <w:hyperlink r:id="rId26">
        <w:r w:rsidR="00844171">
          <w:rPr>
            <w:color w:val="0563C1"/>
            <w:u w:val="single"/>
          </w:rPr>
          <w:t>matthew.crumpton@nghs.com</w:t>
        </w:r>
      </w:hyperlink>
      <w:r w:rsidR="00844171">
        <w:t xml:space="preserve"> </w:t>
      </w:r>
    </w:p>
    <w:p w14:paraId="509BB5D1" w14:textId="77777777" w:rsidR="00844171" w:rsidRDefault="00844171" w:rsidP="00844171">
      <w:pPr>
        <w:spacing w:after="13" w:line="248" w:lineRule="auto"/>
        <w:ind w:left="720" w:hanging="10"/>
      </w:pPr>
    </w:p>
    <w:p w14:paraId="009AF60F" w14:textId="77777777" w:rsidR="00844171" w:rsidRDefault="00844171" w:rsidP="00844171">
      <w:pPr>
        <w:spacing w:after="13" w:line="248" w:lineRule="auto"/>
        <w:ind w:left="720" w:hanging="10"/>
      </w:pPr>
      <w:r>
        <w:t xml:space="preserve">EMA - Casey Ramsey </w:t>
      </w:r>
    </w:p>
    <w:p w14:paraId="53DE5CD6" w14:textId="77777777" w:rsidR="00844171" w:rsidRDefault="00844171" w:rsidP="00844171">
      <w:pPr>
        <w:spacing w:after="13" w:line="248" w:lineRule="auto"/>
        <w:ind w:left="720" w:hanging="10"/>
      </w:pPr>
      <w:r>
        <w:t xml:space="preserve">Hall County EMA </w:t>
      </w:r>
    </w:p>
    <w:p w14:paraId="149C7136" w14:textId="77777777" w:rsidR="00844171" w:rsidRDefault="00844171" w:rsidP="00844171">
      <w:pPr>
        <w:spacing w:after="13" w:line="248" w:lineRule="auto"/>
        <w:ind w:left="720" w:hanging="10"/>
      </w:pPr>
      <w:r>
        <w:t>Captain of Special Operations</w:t>
      </w:r>
    </w:p>
    <w:p w14:paraId="50AFE009" w14:textId="77777777" w:rsidR="00844171" w:rsidRDefault="00844171" w:rsidP="00844171">
      <w:pPr>
        <w:spacing w:after="13" w:line="248" w:lineRule="auto"/>
        <w:ind w:left="720" w:hanging="10"/>
      </w:pPr>
      <w:r>
        <w:t>Department Safety Officer</w:t>
      </w:r>
    </w:p>
    <w:p w14:paraId="063294B0" w14:textId="77777777" w:rsidR="00844171" w:rsidRDefault="00844171" w:rsidP="00844171">
      <w:pPr>
        <w:spacing w:after="13" w:line="248" w:lineRule="auto"/>
        <w:ind w:left="720" w:hanging="10"/>
      </w:pPr>
      <w:r>
        <w:t>Hall County Fire Services</w:t>
      </w:r>
    </w:p>
    <w:p w14:paraId="5D7EC820" w14:textId="77777777" w:rsidR="00844171" w:rsidRDefault="00844171" w:rsidP="00844171">
      <w:pPr>
        <w:spacing w:after="13" w:line="248" w:lineRule="auto"/>
        <w:ind w:left="720" w:hanging="10"/>
      </w:pPr>
      <w:r>
        <w:t xml:space="preserve">(o) 770-503-3215 </w:t>
      </w:r>
    </w:p>
    <w:p w14:paraId="63D0698F" w14:textId="77777777" w:rsidR="00844171" w:rsidRDefault="00844171" w:rsidP="00844171">
      <w:pPr>
        <w:spacing w:after="13" w:line="248" w:lineRule="auto"/>
        <w:ind w:left="720" w:hanging="10"/>
      </w:pPr>
      <w:r>
        <w:t xml:space="preserve">(c) 770-519-2418 </w:t>
      </w:r>
      <w:r>
        <w:br/>
      </w:r>
      <w:hyperlink r:id="rId27">
        <w:r>
          <w:rPr>
            <w:color w:val="0563C1"/>
            <w:u w:val="single"/>
          </w:rPr>
          <w:t>cramsey@hallcounty.org</w:t>
        </w:r>
      </w:hyperlink>
      <w:r>
        <w:t xml:space="preserve"> </w:t>
      </w:r>
    </w:p>
    <w:p w14:paraId="4D6E8F68" w14:textId="77777777" w:rsidR="00844171" w:rsidRDefault="00844171" w:rsidP="00844171">
      <w:pPr>
        <w:spacing w:after="13" w:line="248" w:lineRule="auto"/>
        <w:ind w:left="720" w:hanging="10"/>
      </w:pPr>
    </w:p>
    <w:p w14:paraId="2580574F" w14:textId="77777777" w:rsidR="00844171" w:rsidRDefault="00844171" w:rsidP="00844171">
      <w:pPr>
        <w:spacing w:after="13" w:line="248" w:lineRule="auto"/>
        <w:ind w:left="720" w:hanging="10"/>
      </w:pPr>
      <w:r>
        <w:t>LTC - Kerry Smith</w:t>
      </w:r>
    </w:p>
    <w:p w14:paraId="47A232F6" w14:textId="77777777" w:rsidR="00844171" w:rsidRDefault="00844171" w:rsidP="00844171">
      <w:pPr>
        <w:spacing w:after="13" w:line="248" w:lineRule="auto"/>
        <w:ind w:left="720" w:hanging="10"/>
      </w:pPr>
      <w:r>
        <w:t xml:space="preserve">Executive Director </w:t>
      </w:r>
      <w:bookmarkStart w:id="47" w:name="_Hlk4661491"/>
      <w:r>
        <w:t>of Long Term Care</w:t>
      </w:r>
      <w:bookmarkEnd w:id="47"/>
    </w:p>
    <w:p w14:paraId="3489E939" w14:textId="77777777" w:rsidR="00844171" w:rsidRDefault="00343DDF" w:rsidP="00844171">
      <w:pPr>
        <w:spacing w:after="13" w:line="248" w:lineRule="auto"/>
        <w:ind w:left="720" w:hanging="10"/>
      </w:pPr>
      <w:r>
        <w:t>New Horizons Lanier Park</w:t>
      </w:r>
    </w:p>
    <w:p w14:paraId="29C51217" w14:textId="77777777" w:rsidR="00844171" w:rsidRDefault="00844171" w:rsidP="00844171">
      <w:pPr>
        <w:spacing w:after="13" w:line="248" w:lineRule="auto"/>
        <w:ind w:left="720" w:hanging="10"/>
      </w:pPr>
      <w:r>
        <w:t>(o) 770-219-8315</w:t>
      </w:r>
    </w:p>
    <w:p w14:paraId="0853C2CB" w14:textId="77777777" w:rsidR="00343DDF" w:rsidRDefault="00343DDF" w:rsidP="00844171">
      <w:pPr>
        <w:spacing w:after="13" w:line="248" w:lineRule="auto"/>
        <w:ind w:left="720" w:hanging="10"/>
      </w:pPr>
      <w:r>
        <w:t>(c) 678-773-5229</w:t>
      </w:r>
    </w:p>
    <w:p w14:paraId="10648F56" w14:textId="77777777" w:rsidR="00844171" w:rsidRDefault="00E445FE" w:rsidP="00844171">
      <w:pPr>
        <w:spacing w:after="13" w:line="248" w:lineRule="auto"/>
        <w:ind w:left="720" w:hanging="10"/>
      </w:pPr>
      <w:hyperlink r:id="rId28">
        <w:r w:rsidR="00844171">
          <w:rPr>
            <w:color w:val="0563C1"/>
            <w:u w:val="single"/>
          </w:rPr>
          <w:t>kerry.smith@nghs.com</w:t>
        </w:r>
      </w:hyperlink>
    </w:p>
    <w:p w14:paraId="7CDB8272" w14:textId="77777777" w:rsidR="00844171" w:rsidRDefault="00844171" w:rsidP="00343DDF">
      <w:pPr>
        <w:spacing w:after="13" w:line="248" w:lineRule="auto"/>
        <w:ind w:left="720" w:hanging="10"/>
        <w:rPr>
          <w:color w:val="0563C1"/>
          <w:u w:val="single"/>
        </w:rPr>
      </w:pPr>
      <w:r>
        <w:br/>
      </w:r>
    </w:p>
    <w:p w14:paraId="0C285610" w14:textId="77777777" w:rsidR="00844171" w:rsidRDefault="00844171" w:rsidP="00844171">
      <w:pPr>
        <w:spacing w:after="13" w:line="248" w:lineRule="auto"/>
        <w:ind w:left="720" w:hanging="10"/>
      </w:pPr>
      <w:r>
        <w:br w:type="column"/>
      </w:r>
      <w:r>
        <w:t>DPH HCL - Donna Sue Campbell</w:t>
      </w:r>
    </w:p>
    <w:p w14:paraId="027A6707" w14:textId="77777777" w:rsidR="00844171" w:rsidRDefault="00844171" w:rsidP="00844171">
      <w:pPr>
        <w:spacing w:after="13" w:line="248" w:lineRule="auto"/>
        <w:ind w:left="720" w:hanging="10"/>
      </w:pPr>
      <w:r>
        <w:t>Emergency Preparedness Healthcare Liaison</w:t>
      </w:r>
      <w:r>
        <w:br/>
        <w:t>Coalition Facilitator</w:t>
      </w:r>
    </w:p>
    <w:p w14:paraId="2CCF2866" w14:textId="77777777" w:rsidR="00844171" w:rsidRDefault="00844171" w:rsidP="00844171">
      <w:pPr>
        <w:spacing w:after="13" w:line="248" w:lineRule="auto"/>
        <w:ind w:left="720" w:hanging="10"/>
      </w:pPr>
      <w:r>
        <w:t>District 2 Public Health</w:t>
      </w:r>
    </w:p>
    <w:p w14:paraId="224D9505" w14:textId="77777777" w:rsidR="00844171" w:rsidRDefault="00B33BBC" w:rsidP="00844171">
      <w:pPr>
        <w:spacing w:after="13" w:line="248" w:lineRule="auto"/>
        <w:ind w:left="720" w:hanging="10"/>
      </w:pPr>
      <w:r>
        <w:t>(o</w:t>
      </w:r>
      <w:r w:rsidR="00844171">
        <w:t>) 770-535-6989</w:t>
      </w:r>
    </w:p>
    <w:p w14:paraId="155AA1A2" w14:textId="77777777" w:rsidR="00844171" w:rsidRDefault="00844171" w:rsidP="00844171">
      <w:pPr>
        <w:spacing w:after="13" w:line="248" w:lineRule="auto"/>
        <w:ind w:left="720" w:hanging="10"/>
      </w:pPr>
      <w:r>
        <w:t>(c) 770-851-3089</w:t>
      </w:r>
    </w:p>
    <w:p w14:paraId="50F77BE6" w14:textId="77777777" w:rsidR="00844171" w:rsidRDefault="00E445FE" w:rsidP="00844171">
      <w:pPr>
        <w:spacing w:after="13" w:line="248" w:lineRule="auto"/>
        <w:ind w:left="720" w:hanging="10"/>
      </w:pPr>
      <w:hyperlink r:id="rId29">
        <w:r w:rsidR="00844171">
          <w:rPr>
            <w:color w:val="0563C1"/>
            <w:u w:val="single"/>
          </w:rPr>
          <w:t>DonnaSue.Campbell@dph.ga.gov</w:t>
        </w:r>
      </w:hyperlink>
    </w:p>
    <w:p w14:paraId="4158FB4D" w14:textId="77777777" w:rsidR="00844171" w:rsidRDefault="00844171" w:rsidP="00844171">
      <w:pPr>
        <w:spacing w:after="13" w:line="248" w:lineRule="auto"/>
        <w:ind w:left="720" w:hanging="10"/>
      </w:pPr>
      <w:r>
        <w:br/>
        <w:t>DPH EC – Mark Palen</w:t>
      </w:r>
    </w:p>
    <w:p w14:paraId="0DAD7D29" w14:textId="77777777" w:rsidR="00844171" w:rsidRDefault="00844171" w:rsidP="00844171">
      <w:pPr>
        <w:spacing w:after="13" w:line="248" w:lineRule="auto"/>
        <w:ind w:left="720" w:hanging="10"/>
      </w:pPr>
      <w:r>
        <w:t>District 2 Public Health</w:t>
      </w:r>
    </w:p>
    <w:p w14:paraId="53A74C9C" w14:textId="77777777" w:rsidR="00844171" w:rsidRDefault="00844171" w:rsidP="00844171">
      <w:pPr>
        <w:spacing w:after="13" w:line="248" w:lineRule="auto"/>
        <w:ind w:left="720" w:hanging="10"/>
      </w:pPr>
      <w:r>
        <w:t>(</w:t>
      </w:r>
      <w:r w:rsidR="00B33BBC">
        <w:t>o</w:t>
      </w:r>
      <w:r>
        <w:t>) 770-531-4505</w:t>
      </w:r>
    </w:p>
    <w:p w14:paraId="5432D7C9" w14:textId="77777777" w:rsidR="00844171" w:rsidRDefault="00844171" w:rsidP="00844171">
      <w:pPr>
        <w:spacing w:after="13" w:line="248" w:lineRule="auto"/>
        <w:ind w:left="720" w:hanging="10"/>
      </w:pPr>
      <w:r>
        <w:t>(c) 678-928-1337</w:t>
      </w:r>
      <w:r>
        <w:br/>
      </w:r>
      <w:hyperlink r:id="rId30">
        <w:r>
          <w:rPr>
            <w:color w:val="0563C1"/>
            <w:u w:val="single"/>
          </w:rPr>
          <w:t>Mark.Palen@dph.ga.gov</w:t>
        </w:r>
      </w:hyperlink>
      <w:r>
        <w:t xml:space="preserve">  </w:t>
      </w:r>
    </w:p>
    <w:p w14:paraId="3D8D0F10" w14:textId="77777777" w:rsidR="00844171" w:rsidRDefault="00844171" w:rsidP="00844171">
      <w:pPr>
        <w:spacing w:after="13" w:line="248" w:lineRule="auto"/>
        <w:ind w:left="720" w:hanging="10"/>
      </w:pPr>
    </w:p>
    <w:p w14:paraId="6787B8DE" w14:textId="77777777" w:rsidR="00343DDF" w:rsidRDefault="00B33BBC" w:rsidP="00343DDF">
      <w:pPr>
        <w:ind w:left="710"/>
      </w:pPr>
      <w:r>
        <w:t>LTC-</w:t>
      </w:r>
      <w:r w:rsidR="00343DDF">
        <w:t>Pamela Desrochers</w:t>
      </w:r>
      <w:r w:rsidR="00343DDF">
        <w:br/>
        <w:t xml:space="preserve">Manager </w:t>
      </w:r>
      <w:r w:rsidR="00343DDF" w:rsidRPr="00343DDF">
        <w:t>of Long Term Care</w:t>
      </w:r>
      <w:r w:rsidR="00343DDF">
        <w:br/>
        <w:t>New Horizons Limestone</w:t>
      </w:r>
      <w:r w:rsidR="00343DDF">
        <w:br/>
      </w:r>
      <w:r>
        <w:t>(o) 770-219-8683</w:t>
      </w:r>
      <w:r>
        <w:br/>
      </w:r>
      <w:r w:rsidR="00343DDF">
        <w:t>(c) 706-769-0670</w:t>
      </w:r>
      <w:r w:rsidR="00343DDF">
        <w:br/>
      </w:r>
      <w:hyperlink r:id="rId31" w:history="1">
        <w:r w:rsidR="00343DDF" w:rsidRPr="00B33BBC">
          <w:rPr>
            <w:rStyle w:val="Hyperlink"/>
            <w:color w:val="4F81BD" w:themeColor="accent1"/>
          </w:rPr>
          <w:t>Pamela.Desrochers@nghs.com</w:t>
        </w:r>
      </w:hyperlink>
      <w:r w:rsidR="00343DDF" w:rsidRPr="00B33BBC">
        <w:rPr>
          <w:color w:val="4F81BD" w:themeColor="accent1"/>
        </w:rPr>
        <w:t xml:space="preserve"> </w:t>
      </w:r>
    </w:p>
    <w:p w14:paraId="5CCC179B" w14:textId="77777777" w:rsidR="00844171" w:rsidRPr="00FB6222" w:rsidRDefault="00B33BBC" w:rsidP="00FB6222">
      <w:pPr>
        <w:ind w:left="710"/>
      </w:pPr>
      <w:r>
        <w:t xml:space="preserve">Hospital </w:t>
      </w:r>
      <w:r w:rsidR="00A85489">
        <w:t>–</w:t>
      </w:r>
      <w:r>
        <w:t xml:space="preserve"> </w:t>
      </w:r>
      <w:r w:rsidR="00A85489">
        <w:t>Brian Ensley</w:t>
      </w:r>
      <w:r w:rsidR="00FB6222">
        <w:br/>
        <w:t xml:space="preserve">Environment of Care Director </w:t>
      </w:r>
      <w:r w:rsidR="00FB6222">
        <w:br/>
      </w:r>
      <w:r w:rsidR="00844171">
        <w:t>Union General Hospital</w:t>
      </w:r>
      <w:r w:rsidR="00FB6222">
        <w:br/>
      </w:r>
      <w:r w:rsidR="00A85489">
        <w:t xml:space="preserve">(c) </w:t>
      </w:r>
      <w:r w:rsidR="00844171">
        <w:t xml:space="preserve">(706) </w:t>
      </w:r>
      <w:r w:rsidR="00A85489">
        <w:t>400-1151</w:t>
      </w:r>
      <w:r w:rsidR="00FB6222">
        <w:br/>
      </w:r>
      <w:hyperlink r:id="rId32" w:history="1">
        <w:r w:rsidR="00A85489" w:rsidRPr="0078254B">
          <w:rPr>
            <w:rStyle w:val="Hyperlink"/>
          </w:rPr>
          <w:t>BrianEnsley@uniongeneral.org</w:t>
        </w:r>
      </w:hyperlink>
      <w:r w:rsidR="00844171">
        <w:rPr>
          <w:color w:val="4472C4"/>
        </w:rPr>
        <w:t> </w:t>
      </w:r>
    </w:p>
    <w:p w14:paraId="1CB271EC" w14:textId="77777777" w:rsidR="00844171" w:rsidRDefault="00844171" w:rsidP="00844171">
      <w:pPr>
        <w:widowControl w:val="0"/>
        <w:spacing w:after="0" w:line="276" w:lineRule="auto"/>
        <w:rPr>
          <w:color w:val="4472C4"/>
        </w:rPr>
        <w:sectPr w:rsidR="00844171">
          <w:type w:val="continuous"/>
          <w:pgSz w:w="12240" w:h="15840"/>
          <w:pgMar w:top="864" w:right="1080" w:bottom="864" w:left="1080" w:header="720" w:footer="720" w:gutter="0"/>
          <w:cols w:num="2" w:space="720" w:equalWidth="0">
            <w:col w:w="4680" w:space="720"/>
            <w:col w:w="4680" w:space="0"/>
          </w:cols>
        </w:sectPr>
      </w:pPr>
      <w:r>
        <w:br w:type="page"/>
      </w:r>
    </w:p>
    <w:p w14:paraId="04C931B2" w14:textId="1C02BF02" w:rsidR="00844171" w:rsidRPr="00135418" w:rsidRDefault="00844171" w:rsidP="00135418">
      <w:pPr>
        <w:pStyle w:val="Heading1"/>
        <w:rPr>
          <w:b w:val="0"/>
          <w:i/>
          <w:sz w:val="28"/>
          <w:szCs w:val="28"/>
        </w:rPr>
      </w:pPr>
      <w:bookmarkStart w:id="48" w:name="_Toc105990434"/>
      <w:r w:rsidRPr="00135418">
        <w:rPr>
          <w:b w:val="0"/>
          <w:i/>
          <w:sz w:val="28"/>
          <w:szCs w:val="28"/>
        </w:rPr>
        <w:lastRenderedPageBreak/>
        <w:t>Appendix D: Georgia Mountains Healthcare Coalition</w:t>
      </w:r>
      <w:r w:rsidR="008705C0">
        <w:rPr>
          <w:b w:val="0"/>
          <w:i/>
          <w:sz w:val="28"/>
          <w:szCs w:val="28"/>
        </w:rPr>
        <w:t xml:space="preserve"> </w:t>
      </w:r>
      <w:r w:rsidRPr="00135418">
        <w:rPr>
          <w:b w:val="0"/>
          <w:i/>
          <w:sz w:val="28"/>
          <w:szCs w:val="28"/>
        </w:rPr>
        <w:t>Facility Bed Counts</w:t>
      </w:r>
      <w:bookmarkEnd w:id="48"/>
    </w:p>
    <w:p w14:paraId="35842DAA" w14:textId="77777777" w:rsidR="00844171" w:rsidRPr="00135418" w:rsidRDefault="00844171" w:rsidP="00844171">
      <w:pPr>
        <w:keepNext/>
        <w:keepLines/>
        <w:spacing w:after="20"/>
        <w:jc w:val="center"/>
        <w:rPr>
          <w:rFonts w:ascii="Cambria" w:eastAsia="Cambria" w:hAnsi="Cambria" w:cs="Cambria"/>
          <w:i/>
          <w:sz w:val="32"/>
          <w:szCs w:val="32"/>
        </w:rPr>
        <w:sectPr w:rsidR="00844171" w:rsidRPr="00135418" w:rsidSect="00844171">
          <w:pgSz w:w="12240" w:h="15840"/>
          <w:pgMar w:top="864" w:right="1080" w:bottom="864" w:left="1080" w:header="720" w:footer="720" w:gutter="0"/>
          <w:cols w:space="720"/>
        </w:sectPr>
      </w:pPr>
      <w:bookmarkStart w:id="49" w:name="_2xcytpi" w:colFirst="0" w:colLast="0"/>
      <w:bookmarkEnd w:id="49"/>
    </w:p>
    <w:tbl>
      <w:tblPr>
        <w:tblStyle w:val="a4"/>
        <w:tblW w:w="10224" w:type="dxa"/>
        <w:tblLayout w:type="fixed"/>
        <w:tblLook w:val="0400" w:firstRow="0" w:lastRow="0" w:firstColumn="0" w:lastColumn="0" w:noHBand="0" w:noVBand="1"/>
      </w:tblPr>
      <w:tblGrid>
        <w:gridCol w:w="4882"/>
        <w:gridCol w:w="18"/>
        <w:gridCol w:w="1975"/>
        <w:gridCol w:w="9"/>
        <w:gridCol w:w="1775"/>
        <w:gridCol w:w="9"/>
        <w:gridCol w:w="1556"/>
      </w:tblGrid>
      <w:tr w:rsidR="00844171" w14:paraId="472403AD" w14:textId="77777777" w:rsidTr="00135418">
        <w:trPr>
          <w:trHeight w:val="353"/>
        </w:trPr>
        <w:tc>
          <w:tcPr>
            <w:tcW w:w="4882" w:type="dxa"/>
            <w:tcBorders>
              <w:top w:val="single" w:sz="4" w:space="0" w:color="000000"/>
              <w:left w:val="single" w:sz="4" w:space="0" w:color="000000"/>
              <w:bottom w:val="single" w:sz="8" w:space="0" w:color="000000"/>
              <w:right w:val="nil"/>
            </w:tcBorders>
            <w:shd w:val="clear" w:color="auto" w:fill="F4B083"/>
            <w:vAlign w:val="center"/>
          </w:tcPr>
          <w:p w14:paraId="2AD8AED9" w14:textId="77777777" w:rsidR="00844171" w:rsidRDefault="00844171" w:rsidP="00135418">
            <w:pPr>
              <w:spacing w:after="0" w:line="240" w:lineRule="auto"/>
              <w:jc w:val="center"/>
              <w:rPr>
                <w:b/>
                <w:sz w:val="20"/>
                <w:szCs w:val="20"/>
              </w:rPr>
            </w:pPr>
            <w:bookmarkStart w:id="50" w:name="_1ci93xb" w:colFirst="0" w:colLast="0"/>
            <w:bookmarkEnd w:id="50"/>
            <w:r>
              <w:rPr>
                <w:b/>
                <w:sz w:val="20"/>
                <w:szCs w:val="20"/>
              </w:rPr>
              <w:t>REGION B</w:t>
            </w:r>
          </w:p>
        </w:tc>
        <w:tc>
          <w:tcPr>
            <w:tcW w:w="1993" w:type="dxa"/>
            <w:gridSpan w:val="2"/>
            <w:tcBorders>
              <w:top w:val="single" w:sz="4" w:space="0" w:color="000000"/>
              <w:left w:val="nil"/>
              <w:bottom w:val="single" w:sz="8" w:space="0" w:color="000000"/>
              <w:right w:val="nil"/>
            </w:tcBorders>
            <w:shd w:val="clear" w:color="auto" w:fill="F4B083"/>
            <w:vAlign w:val="center"/>
          </w:tcPr>
          <w:p w14:paraId="55B87760" w14:textId="77777777" w:rsidR="00844171" w:rsidRDefault="00844171" w:rsidP="00135418">
            <w:pPr>
              <w:spacing w:after="0" w:line="240" w:lineRule="auto"/>
              <w:jc w:val="center"/>
              <w:rPr>
                <w:b/>
                <w:sz w:val="20"/>
                <w:szCs w:val="20"/>
              </w:rPr>
            </w:pPr>
            <w:r>
              <w:rPr>
                <w:b/>
                <w:sz w:val="20"/>
                <w:szCs w:val="20"/>
              </w:rPr>
              <w:t>FACILITY TYPE</w:t>
            </w:r>
          </w:p>
        </w:tc>
        <w:tc>
          <w:tcPr>
            <w:tcW w:w="1793" w:type="dxa"/>
            <w:gridSpan w:val="3"/>
            <w:tcBorders>
              <w:top w:val="single" w:sz="4" w:space="0" w:color="000000"/>
              <w:left w:val="nil"/>
              <w:bottom w:val="single" w:sz="8" w:space="0" w:color="000000"/>
              <w:right w:val="nil"/>
            </w:tcBorders>
            <w:shd w:val="clear" w:color="auto" w:fill="F4B083"/>
            <w:vAlign w:val="center"/>
          </w:tcPr>
          <w:p w14:paraId="20C86EBA" w14:textId="77777777" w:rsidR="00844171" w:rsidRDefault="00844171" w:rsidP="00135418">
            <w:pPr>
              <w:spacing w:after="0" w:line="240" w:lineRule="auto"/>
              <w:jc w:val="center"/>
              <w:rPr>
                <w:b/>
                <w:sz w:val="20"/>
                <w:szCs w:val="20"/>
              </w:rPr>
            </w:pPr>
            <w:r>
              <w:rPr>
                <w:b/>
                <w:sz w:val="20"/>
                <w:szCs w:val="20"/>
              </w:rPr>
              <w:t># LICENSED BEDS</w:t>
            </w:r>
          </w:p>
        </w:tc>
        <w:tc>
          <w:tcPr>
            <w:tcW w:w="1556" w:type="dxa"/>
            <w:tcBorders>
              <w:top w:val="single" w:sz="4" w:space="0" w:color="000000"/>
              <w:left w:val="nil"/>
              <w:bottom w:val="single" w:sz="8" w:space="0" w:color="000000"/>
              <w:right w:val="single" w:sz="4" w:space="0" w:color="000000"/>
            </w:tcBorders>
            <w:shd w:val="clear" w:color="auto" w:fill="F4B083"/>
            <w:vAlign w:val="center"/>
          </w:tcPr>
          <w:p w14:paraId="444C88AC" w14:textId="77777777" w:rsidR="00844171" w:rsidRDefault="00844171" w:rsidP="00135418">
            <w:pPr>
              <w:spacing w:after="0" w:line="240" w:lineRule="auto"/>
              <w:jc w:val="center"/>
              <w:rPr>
                <w:b/>
                <w:sz w:val="20"/>
                <w:szCs w:val="20"/>
              </w:rPr>
            </w:pPr>
            <w:r>
              <w:rPr>
                <w:b/>
                <w:sz w:val="20"/>
                <w:szCs w:val="20"/>
              </w:rPr>
              <w:t>CURRENT CENSUS</w:t>
            </w:r>
          </w:p>
        </w:tc>
      </w:tr>
      <w:tr w:rsidR="00844171" w14:paraId="62802962" w14:textId="77777777" w:rsidTr="00135418">
        <w:trPr>
          <w:trHeight w:val="130"/>
        </w:trPr>
        <w:tc>
          <w:tcPr>
            <w:tcW w:w="4882" w:type="dxa"/>
            <w:tcBorders>
              <w:top w:val="nil"/>
              <w:left w:val="single" w:sz="4" w:space="0" w:color="000000"/>
              <w:bottom w:val="nil"/>
              <w:right w:val="nil"/>
            </w:tcBorders>
            <w:shd w:val="clear" w:color="auto" w:fill="FFFF99"/>
            <w:vAlign w:val="bottom"/>
          </w:tcPr>
          <w:p w14:paraId="4BADF1D8" w14:textId="77777777" w:rsidR="00844171" w:rsidRDefault="00844171" w:rsidP="00135418">
            <w:pPr>
              <w:spacing w:after="0" w:line="240" w:lineRule="auto"/>
              <w:rPr>
                <w:b/>
                <w:sz w:val="20"/>
                <w:szCs w:val="20"/>
                <w:highlight w:val="yellow"/>
              </w:rPr>
            </w:pPr>
            <w:r>
              <w:rPr>
                <w:b/>
                <w:sz w:val="20"/>
                <w:szCs w:val="20"/>
              </w:rPr>
              <w:t>BANKS</w:t>
            </w:r>
          </w:p>
        </w:tc>
        <w:tc>
          <w:tcPr>
            <w:tcW w:w="1993" w:type="dxa"/>
            <w:gridSpan w:val="2"/>
            <w:tcBorders>
              <w:top w:val="nil"/>
              <w:left w:val="nil"/>
              <w:bottom w:val="nil"/>
              <w:right w:val="nil"/>
            </w:tcBorders>
            <w:shd w:val="clear" w:color="auto" w:fill="FFFF99"/>
            <w:vAlign w:val="bottom"/>
          </w:tcPr>
          <w:p w14:paraId="6B23B7D2" w14:textId="77777777" w:rsidR="00844171" w:rsidRDefault="00844171" w:rsidP="00135418">
            <w:pPr>
              <w:spacing w:after="0" w:line="240" w:lineRule="auto"/>
              <w:jc w:val="center"/>
              <w:rPr>
                <w:sz w:val="20"/>
                <w:szCs w:val="20"/>
                <w:highlight w:val="yellow"/>
              </w:rPr>
            </w:pPr>
          </w:p>
        </w:tc>
        <w:tc>
          <w:tcPr>
            <w:tcW w:w="1793" w:type="dxa"/>
            <w:gridSpan w:val="3"/>
            <w:tcBorders>
              <w:top w:val="nil"/>
              <w:left w:val="nil"/>
              <w:bottom w:val="nil"/>
              <w:right w:val="nil"/>
            </w:tcBorders>
            <w:shd w:val="clear" w:color="auto" w:fill="FFFF99"/>
            <w:vAlign w:val="center"/>
          </w:tcPr>
          <w:p w14:paraId="544FD0A6" w14:textId="77777777" w:rsidR="00844171" w:rsidRDefault="00844171" w:rsidP="00135418">
            <w:pPr>
              <w:spacing w:after="0" w:line="240" w:lineRule="auto"/>
              <w:jc w:val="center"/>
              <w:rPr>
                <w:sz w:val="20"/>
                <w:szCs w:val="20"/>
                <w:highlight w:val="yellow"/>
              </w:rPr>
            </w:pPr>
          </w:p>
        </w:tc>
        <w:tc>
          <w:tcPr>
            <w:tcW w:w="1556" w:type="dxa"/>
            <w:tcBorders>
              <w:top w:val="nil"/>
              <w:left w:val="nil"/>
              <w:bottom w:val="single" w:sz="4" w:space="0" w:color="000000"/>
              <w:right w:val="single" w:sz="4" w:space="0" w:color="000000"/>
            </w:tcBorders>
            <w:shd w:val="clear" w:color="auto" w:fill="FFFF99"/>
            <w:vAlign w:val="bottom"/>
          </w:tcPr>
          <w:p w14:paraId="150456BC" w14:textId="77777777" w:rsidR="00844171" w:rsidRDefault="00844171" w:rsidP="00135418">
            <w:pPr>
              <w:spacing w:after="0" w:line="240" w:lineRule="auto"/>
              <w:jc w:val="center"/>
              <w:rPr>
                <w:sz w:val="20"/>
                <w:szCs w:val="20"/>
                <w:highlight w:val="yellow"/>
              </w:rPr>
            </w:pPr>
          </w:p>
        </w:tc>
      </w:tr>
      <w:tr w:rsidR="00844171" w14:paraId="7C536FCE" w14:textId="77777777" w:rsidTr="00135418">
        <w:trPr>
          <w:trHeight w:val="18"/>
        </w:trPr>
        <w:tc>
          <w:tcPr>
            <w:tcW w:w="4882" w:type="dxa"/>
            <w:tcBorders>
              <w:top w:val="nil"/>
              <w:left w:val="single" w:sz="4" w:space="0" w:color="000000"/>
              <w:bottom w:val="single" w:sz="8" w:space="0" w:color="000000"/>
              <w:right w:val="nil"/>
            </w:tcBorders>
            <w:shd w:val="clear" w:color="auto" w:fill="EDEDED"/>
            <w:vAlign w:val="bottom"/>
          </w:tcPr>
          <w:p w14:paraId="69C0928E" w14:textId="77777777" w:rsidR="00844171" w:rsidRDefault="00844171" w:rsidP="00135418">
            <w:pPr>
              <w:spacing w:after="0" w:line="240" w:lineRule="auto"/>
              <w:rPr>
                <w:b/>
                <w:sz w:val="20"/>
                <w:szCs w:val="20"/>
              </w:rPr>
            </w:pPr>
            <w:r>
              <w:rPr>
                <w:b/>
                <w:sz w:val="20"/>
                <w:szCs w:val="20"/>
              </w:rPr>
              <w:t> </w:t>
            </w:r>
          </w:p>
        </w:tc>
        <w:tc>
          <w:tcPr>
            <w:tcW w:w="1993" w:type="dxa"/>
            <w:gridSpan w:val="2"/>
            <w:tcBorders>
              <w:top w:val="nil"/>
              <w:left w:val="nil"/>
              <w:bottom w:val="single" w:sz="8" w:space="0" w:color="000000"/>
              <w:right w:val="nil"/>
            </w:tcBorders>
            <w:shd w:val="clear" w:color="auto" w:fill="EDEDED"/>
            <w:vAlign w:val="center"/>
          </w:tcPr>
          <w:p w14:paraId="1BC33864" w14:textId="77777777" w:rsidR="00844171" w:rsidRDefault="00844171" w:rsidP="00135418">
            <w:pPr>
              <w:spacing w:after="0" w:line="240" w:lineRule="auto"/>
              <w:jc w:val="center"/>
              <w:rPr>
                <w:b/>
                <w:sz w:val="20"/>
                <w:szCs w:val="20"/>
              </w:rPr>
            </w:pPr>
            <w:r>
              <w:rPr>
                <w:b/>
                <w:sz w:val="20"/>
                <w:szCs w:val="20"/>
              </w:rPr>
              <w:t>TOTAL</w:t>
            </w:r>
          </w:p>
        </w:tc>
        <w:tc>
          <w:tcPr>
            <w:tcW w:w="1793" w:type="dxa"/>
            <w:gridSpan w:val="3"/>
            <w:tcBorders>
              <w:top w:val="nil"/>
              <w:left w:val="nil"/>
              <w:bottom w:val="single" w:sz="8" w:space="0" w:color="000000"/>
              <w:right w:val="single" w:sz="4" w:space="0" w:color="000000"/>
            </w:tcBorders>
            <w:shd w:val="clear" w:color="auto" w:fill="EDEDED"/>
            <w:vAlign w:val="center"/>
          </w:tcPr>
          <w:p w14:paraId="2B570FE6" w14:textId="77777777" w:rsidR="00844171" w:rsidRDefault="00844171" w:rsidP="00135418">
            <w:pPr>
              <w:spacing w:after="0" w:line="240" w:lineRule="auto"/>
              <w:jc w:val="center"/>
              <w:rPr>
                <w:b/>
                <w:sz w:val="20"/>
                <w:szCs w:val="20"/>
              </w:rPr>
            </w:pPr>
          </w:p>
        </w:tc>
        <w:tc>
          <w:tcPr>
            <w:tcW w:w="1556" w:type="dxa"/>
            <w:tcBorders>
              <w:top w:val="single" w:sz="4" w:space="0" w:color="000000"/>
              <w:left w:val="single" w:sz="4" w:space="0" w:color="000000"/>
              <w:bottom w:val="single" w:sz="8" w:space="0" w:color="000000"/>
              <w:right w:val="single" w:sz="4" w:space="0" w:color="000000"/>
            </w:tcBorders>
            <w:shd w:val="clear" w:color="auto" w:fill="EDEDED"/>
            <w:vAlign w:val="bottom"/>
          </w:tcPr>
          <w:p w14:paraId="4609AD8A" w14:textId="77777777" w:rsidR="00844171" w:rsidRDefault="00844171" w:rsidP="00135418">
            <w:pPr>
              <w:spacing w:after="0" w:line="240" w:lineRule="auto"/>
              <w:jc w:val="center"/>
              <w:rPr>
                <w:sz w:val="20"/>
                <w:szCs w:val="20"/>
              </w:rPr>
            </w:pPr>
          </w:p>
        </w:tc>
      </w:tr>
      <w:tr w:rsidR="00844171" w14:paraId="53196E00" w14:textId="77777777" w:rsidTr="00135418">
        <w:trPr>
          <w:trHeight w:val="18"/>
        </w:trPr>
        <w:tc>
          <w:tcPr>
            <w:tcW w:w="4900" w:type="dxa"/>
            <w:gridSpan w:val="2"/>
            <w:tcBorders>
              <w:top w:val="nil"/>
              <w:left w:val="single" w:sz="4" w:space="0" w:color="000000"/>
              <w:bottom w:val="nil"/>
              <w:right w:val="nil"/>
            </w:tcBorders>
            <w:shd w:val="clear" w:color="auto" w:fill="FFFF99"/>
            <w:vAlign w:val="center"/>
          </w:tcPr>
          <w:p w14:paraId="27F52886" w14:textId="77777777" w:rsidR="00844171" w:rsidRDefault="00844171" w:rsidP="00135418">
            <w:pPr>
              <w:spacing w:after="0" w:line="240" w:lineRule="auto"/>
              <w:rPr>
                <w:b/>
                <w:sz w:val="20"/>
                <w:szCs w:val="20"/>
                <w:highlight w:val="yellow"/>
              </w:rPr>
            </w:pPr>
            <w:r>
              <w:rPr>
                <w:b/>
                <w:sz w:val="20"/>
                <w:szCs w:val="20"/>
              </w:rPr>
              <w:t>BARROW (Region E)</w:t>
            </w:r>
          </w:p>
        </w:tc>
        <w:tc>
          <w:tcPr>
            <w:tcW w:w="1984" w:type="dxa"/>
            <w:gridSpan w:val="2"/>
            <w:tcBorders>
              <w:top w:val="nil"/>
              <w:left w:val="nil"/>
              <w:bottom w:val="nil"/>
              <w:right w:val="nil"/>
            </w:tcBorders>
            <w:shd w:val="clear" w:color="auto" w:fill="FFFF99"/>
            <w:vAlign w:val="center"/>
          </w:tcPr>
          <w:p w14:paraId="03206BBC" w14:textId="77777777" w:rsidR="00844171" w:rsidRDefault="00844171" w:rsidP="00135418">
            <w:pPr>
              <w:spacing w:after="0" w:line="240" w:lineRule="auto"/>
              <w:jc w:val="center"/>
              <w:rPr>
                <w:sz w:val="20"/>
                <w:szCs w:val="20"/>
                <w:highlight w:val="yellow"/>
              </w:rPr>
            </w:pPr>
          </w:p>
        </w:tc>
        <w:tc>
          <w:tcPr>
            <w:tcW w:w="1775" w:type="dxa"/>
            <w:tcBorders>
              <w:top w:val="nil"/>
              <w:left w:val="nil"/>
              <w:bottom w:val="nil"/>
              <w:right w:val="nil"/>
            </w:tcBorders>
            <w:shd w:val="clear" w:color="auto" w:fill="FFFF99"/>
            <w:vAlign w:val="center"/>
          </w:tcPr>
          <w:p w14:paraId="0DD1B09D" w14:textId="77777777" w:rsidR="00844171" w:rsidRDefault="00844171" w:rsidP="00135418">
            <w:pPr>
              <w:spacing w:after="0" w:line="240" w:lineRule="auto"/>
              <w:jc w:val="center"/>
              <w:rPr>
                <w:sz w:val="20"/>
                <w:szCs w:val="20"/>
                <w:highlight w:val="yellow"/>
              </w:rPr>
            </w:pPr>
          </w:p>
        </w:tc>
        <w:tc>
          <w:tcPr>
            <w:tcW w:w="1564" w:type="dxa"/>
            <w:gridSpan w:val="2"/>
            <w:tcBorders>
              <w:top w:val="nil"/>
              <w:left w:val="nil"/>
              <w:bottom w:val="single" w:sz="4" w:space="0" w:color="000000"/>
              <w:right w:val="single" w:sz="4" w:space="0" w:color="000000"/>
            </w:tcBorders>
            <w:shd w:val="clear" w:color="auto" w:fill="FFFF99"/>
            <w:vAlign w:val="center"/>
          </w:tcPr>
          <w:p w14:paraId="40713C0C" w14:textId="77777777" w:rsidR="00844171" w:rsidRDefault="00844171" w:rsidP="00135418">
            <w:pPr>
              <w:spacing w:after="0" w:line="240" w:lineRule="auto"/>
              <w:jc w:val="center"/>
              <w:rPr>
                <w:sz w:val="20"/>
                <w:szCs w:val="20"/>
                <w:highlight w:val="yellow"/>
              </w:rPr>
            </w:pPr>
          </w:p>
        </w:tc>
      </w:tr>
      <w:tr w:rsidR="00844171" w14:paraId="37137F76" w14:textId="77777777" w:rsidTr="00135418">
        <w:trPr>
          <w:trHeight w:val="18"/>
        </w:trPr>
        <w:tc>
          <w:tcPr>
            <w:tcW w:w="4900" w:type="dxa"/>
            <w:gridSpan w:val="2"/>
            <w:tcBorders>
              <w:top w:val="nil"/>
              <w:left w:val="single" w:sz="4" w:space="0" w:color="000000"/>
              <w:bottom w:val="nil"/>
              <w:right w:val="nil"/>
            </w:tcBorders>
            <w:shd w:val="clear" w:color="auto" w:fill="auto"/>
            <w:vAlign w:val="center"/>
          </w:tcPr>
          <w:p w14:paraId="119DE772" w14:textId="77777777" w:rsidR="00844171" w:rsidRDefault="00844171" w:rsidP="00135418">
            <w:pPr>
              <w:spacing w:after="0" w:line="240" w:lineRule="auto"/>
              <w:rPr>
                <w:sz w:val="20"/>
                <w:szCs w:val="20"/>
              </w:rPr>
            </w:pPr>
            <w:r>
              <w:rPr>
                <w:sz w:val="20"/>
                <w:szCs w:val="20"/>
              </w:rPr>
              <w:t>Barrow Regional Medical Center</w:t>
            </w:r>
          </w:p>
        </w:tc>
        <w:tc>
          <w:tcPr>
            <w:tcW w:w="1984" w:type="dxa"/>
            <w:gridSpan w:val="2"/>
            <w:tcBorders>
              <w:top w:val="nil"/>
              <w:left w:val="nil"/>
              <w:bottom w:val="nil"/>
              <w:right w:val="nil"/>
            </w:tcBorders>
            <w:shd w:val="clear" w:color="auto" w:fill="auto"/>
            <w:vAlign w:val="center"/>
          </w:tcPr>
          <w:p w14:paraId="71C4B409" w14:textId="77777777" w:rsidR="00844171" w:rsidRDefault="00844171" w:rsidP="00135418">
            <w:pPr>
              <w:spacing w:after="0" w:line="240" w:lineRule="auto"/>
              <w:jc w:val="center"/>
              <w:rPr>
                <w:sz w:val="20"/>
                <w:szCs w:val="20"/>
              </w:rPr>
            </w:pPr>
            <w:r>
              <w:rPr>
                <w:sz w:val="20"/>
                <w:szCs w:val="20"/>
              </w:rPr>
              <w:t>Hospital</w:t>
            </w:r>
          </w:p>
        </w:tc>
        <w:tc>
          <w:tcPr>
            <w:tcW w:w="1775" w:type="dxa"/>
            <w:tcBorders>
              <w:top w:val="nil"/>
              <w:left w:val="nil"/>
              <w:bottom w:val="nil"/>
              <w:right w:val="single" w:sz="4" w:space="0" w:color="000000"/>
            </w:tcBorders>
            <w:shd w:val="clear" w:color="auto" w:fill="auto"/>
            <w:vAlign w:val="center"/>
          </w:tcPr>
          <w:p w14:paraId="223BC33E" w14:textId="77777777" w:rsidR="00844171" w:rsidRDefault="00844171" w:rsidP="00135418">
            <w:pPr>
              <w:spacing w:after="0" w:line="240" w:lineRule="auto"/>
              <w:jc w:val="center"/>
              <w:rPr>
                <w:sz w:val="20"/>
                <w:szCs w:val="20"/>
              </w:rPr>
            </w:pPr>
            <w:r>
              <w:rPr>
                <w:sz w:val="20"/>
                <w:szCs w:val="20"/>
              </w:rPr>
              <w:t>56</w:t>
            </w:r>
          </w:p>
        </w:tc>
        <w:tc>
          <w:tcPr>
            <w:tcW w:w="15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BDF2AB" w14:textId="77777777" w:rsidR="00844171" w:rsidRDefault="00844171" w:rsidP="00135418">
            <w:pPr>
              <w:spacing w:after="0" w:line="240" w:lineRule="auto"/>
              <w:jc w:val="center"/>
              <w:rPr>
                <w:sz w:val="20"/>
                <w:szCs w:val="20"/>
                <w:highlight w:val="yellow"/>
              </w:rPr>
            </w:pPr>
          </w:p>
        </w:tc>
      </w:tr>
      <w:tr w:rsidR="00844171" w14:paraId="4CF88AB5" w14:textId="77777777" w:rsidTr="00135418">
        <w:trPr>
          <w:trHeight w:val="18"/>
        </w:trPr>
        <w:tc>
          <w:tcPr>
            <w:tcW w:w="4900" w:type="dxa"/>
            <w:gridSpan w:val="2"/>
            <w:tcBorders>
              <w:top w:val="nil"/>
              <w:left w:val="single" w:sz="4" w:space="0" w:color="000000"/>
              <w:bottom w:val="nil"/>
              <w:right w:val="nil"/>
            </w:tcBorders>
            <w:shd w:val="clear" w:color="auto" w:fill="auto"/>
            <w:vAlign w:val="center"/>
          </w:tcPr>
          <w:p w14:paraId="020D9695" w14:textId="77777777" w:rsidR="00844171" w:rsidRDefault="00844171" w:rsidP="00135418">
            <w:pPr>
              <w:spacing w:after="0" w:line="240" w:lineRule="auto"/>
              <w:rPr>
                <w:sz w:val="20"/>
                <w:szCs w:val="20"/>
              </w:rPr>
            </w:pPr>
            <w:r>
              <w:rPr>
                <w:sz w:val="20"/>
                <w:szCs w:val="20"/>
              </w:rPr>
              <w:t>Winder Health Care &amp; Rehab Center</w:t>
            </w:r>
          </w:p>
        </w:tc>
        <w:tc>
          <w:tcPr>
            <w:tcW w:w="1984" w:type="dxa"/>
            <w:gridSpan w:val="2"/>
            <w:tcBorders>
              <w:top w:val="nil"/>
              <w:left w:val="nil"/>
              <w:bottom w:val="nil"/>
              <w:right w:val="nil"/>
            </w:tcBorders>
            <w:shd w:val="clear" w:color="auto" w:fill="auto"/>
            <w:vAlign w:val="center"/>
          </w:tcPr>
          <w:p w14:paraId="5E5674E5" w14:textId="77777777" w:rsidR="00844171" w:rsidRDefault="00844171" w:rsidP="00135418">
            <w:pPr>
              <w:spacing w:after="0" w:line="240" w:lineRule="auto"/>
              <w:jc w:val="center"/>
              <w:rPr>
                <w:sz w:val="20"/>
                <w:szCs w:val="20"/>
              </w:rPr>
            </w:pPr>
            <w:r>
              <w:rPr>
                <w:sz w:val="20"/>
                <w:szCs w:val="20"/>
              </w:rPr>
              <w:t>Nursing Home</w:t>
            </w:r>
          </w:p>
        </w:tc>
        <w:tc>
          <w:tcPr>
            <w:tcW w:w="1775" w:type="dxa"/>
            <w:tcBorders>
              <w:top w:val="nil"/>
              <w:left w:val="nil"/>
              <w:bottom w:val="nil"/>
              <w:right w:val="single" w:sz="4" w:space="0" w:color="000000"/>
            </w:tcBorders>
            <w:shd w:val="clear" w:color="auto" w:fill="auto"/>
            <w:vAlign w:val="center"/>
          </w:tcPr>
          <w:p w14:paraId="35CF59D3" w14:textId="77777777" w:rsidR="00844171" w:rsidRDefault="00844171" w:rsidP="00135418">
            <w:pPr>
              <w:spacing w:after="0" w:line="240" w:lineRule="auto"/>
              <w:jc w:val="center"/>
              <w:rPr>
                <w:sz w:val="20"/>
                <w:szCs w:val="20"/>
              </w:rPr>
            </w:pPr>
            <w:r>
              <w:rPr>
                <w:sz w:val="20"/>
                <w:szCs w:val="20"/>
              </w:rPr>
              <w:t>163</w:t>
            </w:r>
          </w:p>
        </w:tc>
        <w:tc>
          <w:tcPr>
            <w:tcW w:w="15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EB5BBF5" w14:textId="77777777" w:rsidR="00844171" w:rsidRDefault="00844171" w:rsidP="00135418">
            <w:pPr>
              <w:spacing w:after="0" w:line="240" w:lineRule="auto"/>
              <w:jc w:val="center"/>
              <w:rPr>
                <w:sz w:val="20"/>
                <w:szCs w:val="20"/>
                <w:highlight w:val="yellow"/>
              </w:rPr>
            </w:pPr>
          </w:p>
        </w:tc>
      </w:tr>
      <w:tr w:rsidR="00844171" w14:paraId="3895A930" w14:textId="77777777" w:rsidTr="00135418">
        <w:trPr>
          <w:trHeight w:val="18"/>
        </w:trPr>
        <w:tc>
          <w:tcPr>
            <w:tcW w:w="4900" w:type="dxa"/>
            <w:gridSpan w:val="2"/>
            <w:tcBorders>
              <w:top w:val="nil"/>
              <w:left w:val="single" w:sz="4" w:space="0" w:color="000000"/>
              <w:bottom w:val="single" w:sz="8" w:space="0" w:color="000000"/>
              <w:right w:val="nil"/>
            </w:tcBorders>
            <w:shd w:val="clear" w:color="auto" w:fill="EDEDED"/>
            <w:vAlign w:val="center"/>
          </w:tcPr>
          <w:p w14:paraId="75EE2063" w14:textId="77777777" w:rsidR="00844171" w:rsidRDefault="00844171" w:rsidP="00135418">
            <w:pPr>
              <w:spacing w:after="0" w:line="240" w:lineRule="auto"/>
              <w:jc w:val="center"/>
              <w:rPr>
                <w:b/>
                <w:sz w:val="20"/>
                <w:szCs w:val="20"/>
              </w:rPr>
            </w:pPr>
          </w:p>
        </w:tc>
        <w:tc>
          <w:tcPr>
            <w:tcW w:w="1984" w:type="dxa"/>
            <w:gridSpan w:val="2"/>
            <w:tcBorders>
              <w:top w:val="nil"/>
              <w:left w:val="nil"/>
              <w:bottom w:val="single" w:sz="8" w:space="0" w:color="000000"/>
              <w:right w:val="nil"/>
            </w:tcBorders>
            <w:shd w:val="clear" w:color="auto" w:fill="EDEDED"/>
            <w:vAlign w:val="center"/>
          </w:tcPr>
          <w:p w14:paraId="4B5D5F9D" w14:textId="77777777" w:rsidR="00844171" w:rsidRDefault="00844171" w:rsidP="00135418">
            <w:pPr>
              <w:spacing w:after="0" w:line="240" w:lineRule="auto"/>
              <w:jc w:val="center"/>
              <w:rPr>
                <w:b/>
                <w:sz w:val="20"/>
                <w:szCs w:val="20"/>
              </w:rPr>
            </w:pPr>
            <w:r>
              <w:rPr>
                <w:b/>
                <w:sz w:val="20"/>
                <w:szCs w:val="20"/>
              </w:rPr>
              <w:t>TOTAL</w:t>
            </w:r>
          </w:p>
        </w:tc>
        <w:tc>
          <w:tcPr>
            <w:tcW w:w="1775" w:type="dxa"/>
            <w:tcBorders>
              <w:top w:val="nil"/>
              <w:left w:val="nil"/>
              <w:bottom w:val="single" w:sz="8" w:space="0" w:color="000000"/>
              <w:right w:val="single" w:sz="4" w:space="0" w:color="000000"/>
            </w:tcBorders>
            <w:shd w:val="clear" w:color="auto" w:fill="EDEDED"/>
            <w:vAlign w:val="center"/>
          </w:tcPr>
          <w:p w14:paraId="5829E85E" w14:textId="77777777" w:rsidR="00844171" w:rsidRDefault="00844171" w:rsidP="00135418">
            <w:pPr>
              <w:spacing w:after="0" w:line="240" w:lineRule="auto"/>
              <w:jc w:val="center"/>
              <w:rPr>
                <w:b/>
                <w:sz w:val="20"/>
                <w:szCs w:val="20"/>
              </w:rPr>
            </w:pPr>
          </w:p>
        </w:tc>
        <w:tc>
          <w:tcPr>
            <w:tcW w:w="1564" w:type="dxa"/>
            <w:gridSpan w:val="2"/>
            <w:tcBorders>
              <w:top w:val="single" w:sz="4" w:space="0" w:color="000000"/>
              <w:left w:val="single" w:sz="4" w:space="0" w:color="000000"/>
              <w:bottom w:val="single" w:sz="8" w:space="0" w:color="000000"/>
              <w:right w:val="single" w:sz="4" w:space="0" w:color="000000"/>
            </w:tcBorders>
            <w:shd w:val="clear" w:color="auto" w:fill="EDEDED"/>
            <w:vAlign w:val="center"/>
          </w:tcPr>
          <w:p w14:paraId="5AC45249" w14:textId="77777777" w:rsidR="00844171" w:rsidRDefault="00844171" w:rsidP="00135418">
            <w:pPr>
              <w:spacing w:after="0" w:line="240" w:lineRule="auto"/>
              <w:jc w:val="center"/>
              <w:rPr>
                <w:sz w:val="20"/>
                <w:szCs w:val="20"/>
              </w:rPr>
            </w:pPr>
          </w:p>
        </w:tc>
      </w:tr>
      <w:tr w:rsidR="00844171" w14:paraId="6A6445FB" w14:textId="77777777" w:rsidTr="00135418">
        <w:trPr>
          <w:trHeight w:val="18"/>
        </w:trPr>
        <w:tc>
          <w:tcPr>
            <w:tcW w:w="4882" w:type="dxa"/>
            <w:tcBorders>
              <w:top w:val="nil"/>
              <w:left w:val="single" w:sz="4" w:space="0" w:color="000000"/>
              <w:bottom w:val="nil"/>
              <w:right w:val="nil"/>
            </w:tcBorders>
            <w:shd w:val="clear" w:color="auto" w:fill="FFFF99"/>
            <w:vAlign w:val="bottom"/>
          </w:tcPr>
          <w:p w14:paraId="60887B24" w14:textId="77777777" w:rsidR="00844171" w:rsidRDefault="00844171" w:rsidP="00135418">
            <w:pPr>
              <w:spacing w:after="0" w:line="240" w:lineRule="auto"/>
              <w:rPr>
                <w:b/>
                <w:sz w:val="20"/>
                <w:szCs w:val="20"/>
              </w:rPr>
            </w:pPr>
            <w:r>
              <w:rPr>
                <w:b/>
                <w:sz w:val="20"/>
                <w:szCs w:val="20"/>
              </w:rPr>
              <w:t>DAWSON</w:t>
            </w:r>
          </w:p>
        </w:tc>
        <w:tc>
          <w:tcPr>
            <w:tcW w:w="1993" w:type="dxa"/>
            <w:gridSpan w:val="2"/>
            <w:tcBorders>
              <w:top w:val="nil"/>
              <w:left w:val="nil"/>
              <w:bottom w:val="nil"/>
              <w:right w:val="nil"/>
            </w:tcBorders>
            <w:shd w:val="clear" w:color="auto" w:fill="FFFF99"/>
            <w:vAlign w:val="center"/>
          </w:tcPr>
          <w:p w14:paraId="6EE8F2B6" w14:textId="77777777" w:rsidR="00844171" w:rsidRDefault="00844171" w:rsidP="00135418">
            <w:pPr>
              <w:spacing w:after="0" w:line="240" w:lineRule="auto"/>
              <w:jc w:val="center"/>
              <w:rPr>
                <w:sz w:val="20"/>
                <w:szCs w:val="20"/>
                <w:highlight w:val="yellow"/>
              </w:rPr>
            </w:pPr>
          </w:p>
        </w:tc>
        <w:tc>
          <w:tcPr>
            <w:tcW w:w="1793" w:type="dxa"/>
            <w:gridSpan w:val="3"/>
            <w:tcBorders>
              <w:top w:val="nil"/>
              <w:left w:val="nil"/>
              <w:bottom w:val="nil"/>
              <w:right w:val="nil"/>
            </w:tcBorders>
            <w:shd w:val="clear" w:color="auto" w:fill="FFFF99"/>
            <w:vAlign w:val="center"/>
          </w:tcPr>
          <w:p w14:paraId="79B419C3" w14:textId="77777777" w:rsidR="00844171" w:rsidRDefault="00844171" w:rsidP="00135418">
            <w:pPr>
              <w:spacing w:after="0" w:line="240" w:lineRule="auto"/>
              <w:jc w:val="center"/>
              <w:rPr>
                <w:sz w:val="20"/>
                <w:szCs w:val="20"/>
                <w:highlight w:val="yellow"/>
              </w:rPr>
            </w:pPr>
          </w:p>
        </w:tc>
        <w:tc>
          <w:tcPr>
            <w:tcW w:w="1556" w:type="dxa"/>
            <w:tcBorders>
              <w:top w:val="single" w:sz="8" w:space="0" w:color="000000"/>
              <w:left w:val="nil"/>
              <w:bottom w:val="single" w:sz="4" w:space="0" w:color="000000"/>
              <w:right w:val="single" w:sz="4" w:space="0" w:color="000000"/>
            </w:tcBorders>
            <w:shd w:val="clear" w:color="auto" w:fill="FFFF99"/>
            <w:vAlign w:val="bottom"/>
          </w:tcPr>
          <w:p w14:paraId="0D4D528B" w14:textId="77777777" w:rsidR="00844171" w:rsidRDefault="00844171" w:rsidP="00135418">
            <w:pPr>
              <w:spacing w:after="0" w:line="240" w:lineRule="auto"/>
              <w:jc w:val="center"/>
              <w:rPr>
                <w:sz w:val="20"/>
                <w:szCs w:val="20"/>
                <w:highlight w:val="yellow"/>
              </w:rPr>
            </w:pPr>
          </w:p>
        </w:tc>
      </w:tr>
      <w:tr w:rsidR="00844171" w14:paraId="38C2E392" w14:textId="77777777" w:rsidTr="00135418">
        <w:trPr>
          <w:trHeight w:val="18"/>
        </w:trPr>
        <w:tc>
          <w:tcPr>
            <w:tcW w:w="4882" w:type="dxa"/>
            <w:tcBorders>
              <w:top w:val="nil"/>
              <w:left w:val="single" w:sz="4" w:space="0" w:color="000000"/>
              <w:bottom w:val="single" w:sz="8" w:space="0" w:color="000000"/>
              <w:right w:val="nil"/>
            </w:tcBorders>
            <w:shd w:val="clear" w:color="auto" w:fill="EDEDED"/>
            <w:vAlign w:val="bottom"/>
          </w:tcPr>
          <w:p w14:paraId="23DDA3D3" w14:textId="77777777" w:rsidR="00844171" w:rsidRDefault="00844171" w:rsidP="00135418">
            <w:pPr>
              <w:spacing w:after="0" w:line="240" w:lineRule="auto"/>
              <w:rPr>
                <w:b/>
                <w:sz w:val="20"/>
                <w:szCs w:val="20"/>
              </w:rPr>
            </w:pPr>
            <w:r>
              <w:rPr>
                <w:b/>
                <w:sz w:val="20"/>
                <w:szCs w:val="20"/>
              </w:rPr>
              <w:t> </w:t>
            </w:r>
          </w:p>
        </w:tc>
        <w:tc>
          <w:tcPr>
            <w:tcW w:w="1993" w:type="dxa"/>
            <w:gridSpan w:val="2"/>
            <w:tcBorders>
              <w:top w:val="nil"/>
              <w:left w:val="nil"/>
              <w:bottom w:val="single" w:sz="8" w:space="0" w:color="000000"/>
              <w:right w:val="nil"/>
            </w:tcBorders>
            <w:shd w:val="clear" w:color="auto" w:fill="EDEDED"/>
            <w:vAlign w:val="center"/>
          </w:tcPr>
          <w:p w14:paraId="08E28FE0" w14:textId="77777777" w:rsidR="00844171" w:rsidRDefault="00844171" w:rsidP="00135418">
            <w:pPr>
              <w:spacing w:after="0" w:line="240" w:lineRule="auto"/>
              <w:jc w:val="center"/>
              <w:rPr>
                <w:b/>
                <w:sz w:val="20"/>
                <w:szCs w:val="20"/>
              </w:rPr>
            </w:pPr>
            <w:r>
              <w:rPr>
                <w:b/>
                <w:sz w:val="20"/>
                <w:szCs w:val="20"/>
              </w:rPr>
              <w:t>TOTAL</w:t>
            </w:r>
          </w:p>
        </w:tc>
        <w:tc>
          <w:tcPr>
            <w:tcW w:w="1793" w:type="dxa"/>
            <w:gridSpan w:val="3"/>
            <w:tcBorders>
              <w:top w:val="nil"/>
              <w:left w:val="nil"/>
              <w:bottom w:val="single" w:sz="8" w:space="0" w:color="000000"/>
              <w:right w:val="single" w:sz="4" w:space="0" w:color="000000"/>
            </w:tcBorders>
            <w:shd w:val="clear" w:color="auto" w:fill="EDEDED"/>
            <w:vAlign w:val="center"/>
          </w:tcPr>
          <w:p w14:paraId="76B63D05" w14:textId="77777777" w:rsidR="00844171" w:rsidRDefault="00844171" w:rsidP="00135418">
            <w:pPr>
              <w:spacing w:after="0" w:line="240" w:lineRule="auto"/>
              <w:jc w:val="center"/>
              <w:rPr>
                <w:b/>
                <w:sz w:val="20"/>
                <w:szCs w:val="20"/>
              </w:rPr>
            </w:pPr>
          </w:p>
        </w:tc>
        <w:tc>
          <w:tcPr>
            <w:tcW w:w="1556" w:type="dxa"/>
            <w:tcBorders>
              <w:top w:val="single" w:sz="4" w:space="0" w:color="000000"/>
              <w:left w:val="single" w:sz="4" w:space="0" w:color="000000"/>
              <w:bottom w:val="single" w:sz="8" w:space="0" w:color="000000"/>
              <w:right w:val="single" w:sz="4" w:space="0" w:color="000000"/>
            </w:tcBorders>
            <w:shd w:val="clear" w:color="auto" w:fill="EDEDED"/>
            <w:vAlign w:val="bottom"/>
          </w:tcPr>
          <w:p w14:paraId="484FCEF2" w14:textId="77777777" w:rsidR="00844171" w:rsidRDefault="00844171" w:rsidP="00135418">
            <w:pPr>
              <w:spacing w:after="0" w:line="240" w:lineRule="auto"/>
              <w:jc w:val="center"/>
              <w:rPr>
                <w:sz w:val="20"/>
                <w:szCs w:val="20"/>
              </w:rPr>
            </w:pPr>
          </w:p>
        </w:tc>
      </w:tr>
      <w:tr w:rsidR="00844171" w14:paraId="2CBEE6F7" w14:textId="77777777" w:rsidTr="00135418">
        <w:trPr>
          <w:trHeight w:val="18"/>
        </w:trPr>
        <w:tc>
          <w:tcPr>
            <w:tcW w:w="4882" w:type="dxa"/>
            <w:tcBorders>
              <w:top w:val="nil"/>
              <w:left w:val="single" w:sz="4" w:space="0" w:color="000000"/>
              <w:bottom w:val="nil"/>
              <w:right w:val="nil"/>
            </w:tcBorders>
            <w:shd w:val="clear" w:color="auto" w:fill="FFFF99"/>
            <w:vAlign w:val="bottom"/>
          </w:tcPr>
          <w:p w14:paraId="27A120B9" w14:textId="77777777" w:rsidR="00844171" w:rsidRDefault="00844171" w:rsidP="00135418">
            <w:pPr>
              <w:spacing w:after="0" w:line="240" w:lineRule="auto"/>
              <w:rPr>
                <w:b/>
                <w:sz w:val="20"/>
                <w:szCs w:val="20"/>
                <w:highlight w:val="yellow"/>
              </w:rPr>
            </w:pPr>
            <w:r>
              <w:rPr>
                <w:b/>
                <w:sz w:val="20"/>
                <w:szCs w:val="20"/>
              </w:rPr>
              <w:t>HABERSHAM</w:t>
            </w:r>
          </w:p>
        </w:tc>
        <w:tc>
          <w:tcPr>
            <w:tcW w:w="1993" w:type="dxa"/>
            <w:gridSpan w:val="2"/>
            <w:tcBorders>
              <w:top w:val="nil"/>
              <w:left w:val="nil"/>
              <w:bottom w:val="nil"/>
              <w:right w:val="nil"/>
            </w:tcBorders>
            <w:shd w:val="clear" w:color="auto" w:fill="FFFF99"/>
            <w:vAlign w:val="center"/>
          </w:tcPr>
          <w:p w14:paraId="6B711406" w14:textId="77777777" w:rsidR="00844171" w:rsidRDefault="00844171" w:rsidP="00135418">
            <w:pPr>
              <w:spacing w:after="0" w:line="240" w:lineRule="auto"/>
              <w:jc w:val="center"/>
              <w:rPr>
                <w:sz w:val="20"/>
                <w:szCs w:val="20"/>
                <w:highlight w:val="yellow"/>
              </w:rPr>
            </w:pPr>
          </w:p>
        </w:tc>
        <w:tc>
          <w:tcPr>
            <w:tcW w:w="1793" w:type="dxa"/>
            <w:gridSpan w:val="3"/>
            <w:tcBorders>
              <w:top w:val="nil"/>
              <w:left w:val="nil"/>
              <w:bottom w:val="nil"/>
              <w:right w:val="nil"/>
            </w:tcBorders>
            <w:shd w:val="clear" w:color="auto" w:fill="FFFF99"/>
            <w:vAlign w:val="center"/>
          </w:tcPr>
          <w:p w14:paraId="6C1A1A92" w14:textId="77777777" w:rsidR="00844171" w:rsidRDefault="00844171" w:rsidP="00135418">
            <w:pPr>
              <w:spacing w:after="0" w:line="240" w:lineRule="auto"/>
              <w:jc w:val="center"/>
              <w:rPr>
                <w:sz w:val="20"/>
                <w:szCs w:val="20"/>
                <w:highlight w:val="yellow"/>
              </w:rPr>
            </w:pPr>
          </w:p>
        </w:tc>
        <w:tc>
          <w:tcPr>
            <w:tcW w:w="1556" w:type="dxa"/>
            <w:tcBorders>
              <w:top w:val="single" w:sz="8" w:space="0" w:color="000000"/>
              <w:left w:val="nil"/>
              <w:bottom w:val="single" w:sz="4" w:space="0" w:color="000000"/>
              <w:right w:val="single" w:sz="4" w:space="0" w:color="000000"/>
            </w:tcBorders>
            <w:shd w:val="clear" w:color="auto" w:fill="FFFF99"/>
            <w:vAlign w:val="bottom"/>
          </w:tcPr>
          <w:p w14:paraId="407A3E90" w14:textId="77777777" w:rsidR="00844171" w:rsidRDefault="00844171" w:rsidP="00135418">
            <w:pPr>
              <w:spacing w:after="0" w:line="240" w:lineRule="auto"/>
              <w:jc w:val="center"/>
              <w:rPr>
                <w:sz w:val="20"/>
                <w:szCs w:val="20"/>
                <w:highlight w:val="yellow"/>
              </w:rPr>
            </w:pPr>
          </w:p>
        </w:tc>
      </w:tr>
      <w:tr w:rsidR="00844171" w14:paraId="18A4A194" w14:textId="77777777" w:rsidTr="00135418">
        <w:trPr>
          <w:trHeight w:val="18"/>
        </w:trPr>
        <w:tc>
          <w:tcPr>
            <w:tcW w:w="4882" w:type="dxa"/>
            <w:tcBorders>
              <w:top w:val="nil"/>
              <w:left w:val="single" w:sz="4" w:space="0" w:color="000000"/>
              <w:bottom w:val="nil"/>
              <w:right w:val="nil"/>
            </w:tcBorders>
            <w:shd w:val="clear" w:color="auto" w:fill="auto"/>
            <w:vAlign w:val="bottom"/>
          </w:tcPr>
          <w:p w14:paraId="32AF649A" w14:textId="77777777" w:rsidR="00844171" w:rsidRDefault="00844171" w:rsidP="00135418">
            <w:pPr>
              <w:spacing w:after="0" w:line="240" w:lineRule="auto"/>
              <w:rPr>
                <w:sz w:val="20"/>
                <w:szCs w:val="20"/>
              </w:rPr>
            </w:pPr>
            <w:r>
              <w:rPr>
                <w:sz w:val="20"/>
                <w:szCs w:val="20"/>
              </w:rPr>
              <w:t>Habersham County Medical Center</w:t>
            </w:r>
          </w:p>
        </w:tc>
        <w:tc>
          <w:tcPr>
            <w:tcW w:w="1993" w:type="dxa"/>
            <w:gridSpan w:val="2"/>
            <w:tcBorders>
              <w:top w:val="nil"/>
              <w:left w:val="nil"/>
              <w:bottom w:val="nil"/>
              <w:right w:val="nil"/>
            </w:tcBorders>
            <w:shd w:val="clear" w:color="auto" w:fill="auto"/>
            <w:vAlign w:val="center"/>
          </w:tcPr>
          <w:p w14:paraId="0DB33DBE" w14:textId="77777777" w:rsidR="00844171" w:rsidRDefault="00844171" w:rsidP="00135418">
            <w:pPr>
              <w:spacing w:after="0" w:line="240" w:lineRule="auto"/>
              <w:jc w:val="center"/>
              <w:rPr>
                <w:sz w:val="20"/>
                <w:szCs w:val="20"/>
              </w:rPr>
            </w:pPr>
            <w:r>
              <w:rPr>
                <w:sz w:val="20"/>
                <w:szCs w:val="20"/>
              </w:rPr>
              <w:t>Hospital</w:t>
            </w:r>
          </w:p>
        </w:tc>
        <w:tc>
          <w:tcPr>
            <w:tcW w:w="1793" w:type="dxa"/>
            <w:gridSpan w:val="3"/>
            <w:tcBorders>
              <w:top w:val="nil"/>
              <w:left w:val="nil"/>
              <w:bottom w:val="nil"/>
              <w:right w:val="single" w:sz="4" w:space="0" w:color="000000"/>
            </w:tcBorders>
            <w:shd w:val="clear" w:color="auto" w:fill="auto"/>
            <w:vAlign w:val="center"/>
          </w:tcPr>
          <w:p w14:paraId="305454AD" w14:textId="77777777" w:rsidR="00844171" w:rsidRDefault="00844171" w:rsidP="00135418">
            <w:pPr>
              <w:spacing w:after="0" w:line="240" w:lineRule="auto"/>
              <w:jc w:val="center"/>
              <w:rPr>
                <w:sz w:val="20"/>
                <w:szCs w:val="20"/>
              </w:rPr>
            </w:pPr>
            <w:r>
              <w:rPr>
                <w:sz w:val="20"/>
                <w:szCs w:val="20"/>
              </w:rPr>
              <w:t>53</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414299" w14:textId="77777777" w:rsidR="00844171" w:rsidRDefault="00844171" w:rsidP="00135418">
            <w:pPr>
              <w:spacing w:after="0" w:line="240" w:lineRule="auto"/>
              <w:jc w:val="center"/>
              <w:rPr>
                <w:sz w:val="20"/>
                <w:szCs w:val="20"/>
                <w:highlight w:val="yellow"/>
              </w:rPr>
            </w:pPr>
          </w:p>
        </w:tc>
      </w:tr>
      <w:tr w:rsidR="00844171" w14:paraId="5D9142C0" w14:textId="77777777" w:rsidTr="00135418">
        <w:trPr>
          <w:trHeight w:val="18"/>
        </w:trPr>
        <w:tc>
          <w:tcPr>
            <w:tcW w:w="4882" w:type="dxa"/>
            <w:tcBorders>
              <w:top w:val="nil"/>
              <w:left w:val="single" w:sz="4" w:space="0" w:color="000000"/>
              <w:bottom w:val="nil"/>
              <w:right w:val="nil"/>
            </w:tcBorders>
            <w:shd w:val="clear" w:color="auto" w:fill="auto"/>
            <w:vAlign w:val="bottom"/>
          </w:tcPr>
          <w:p w14:paraId="7ED774DE" w14:textId="77777777" w:rsidR="00844171" w:rsidRDefault="00844171" w:rsidP="00135418">
            <w:pPr>
              <w:spacing w:after="0" w:line="240" w:lineRule="auto"/>
              <w:rPr>
                <w:sz w:val="20"/>
                <w:szCs w:val="20"/>
              </w:rPr>
            </w:pPr>
            <w:r>
              <w:rPr>
                <w:sz w:val="20"/>
                <w:szCs w:val="20"/>
              </w:rPr>
              <w:t>Habersham Home</w:t>
            </w:r>
          </w:p>
        </w:tc>
        <w:tc>
          <w:tcPr>
            <w:tcW w:w="1993" w:type="dxa"/>
            <w:gridSpan w:val="2"/>
            <w:tcBorders>
              <w:top w:val="nil"/>
              <w:left w:val="nil"/>
              <w:bottom w:val="nil"/>
              <w:right w:val="nil"/>
            </w:tcBorders>
            <w:shd w:val="clear" w:color="auto" w:fill="auto"/>
            <w:vAlign w:val="center"/>
          </w:tcPr>
          <w:p w14:paraId="2AAB5B24" w14:textId="77777777" w:rsidR="00844171" w:rsidRDefault="00844171" w:rsidP="00135418">
            <w:pPr>
              <w:spacing w:after="0" w:line="240" w:lineRule="auto"/>
              <w:jc w:val="center"/>
              <w:rPr>
                <w:sz w:val="20"/>
                <w:szCs w:val="20"/>
              </w:rPr>
            </w:pPr>
            <w:r>
              <w:rPr>
                <w:sz w:val="20"/>
                <w:szCs w:val="20"/>
              </w:rPr>
              <w:t>Nursing Home</w:t>
            </w:r>
          </w:p>
        </w:tc>
        <w:tc>
          <w:tcPr>
            <w:tcW w:w="1793" w:type="dxa"/>
            <w:gridSpan w:val="3"/>
            <w:tcBorders>
              <w:top w:val="nil"/>
              <w:left w:val="nil"/>
              <w:bottom w:val="nil"/>
              <w:right w:val="single" w:sz="4" w:space="0" w:color="000000"/>
            </w:tcBorders>
            <w:shd w:val="clear" w:color="auto" w:fill="auto"/>
            <w:vAlign w:val="center"/>
          </w:tcPr>
          <w:p w14:paraId="0AD43C8A" w14:textId="77777777" w:rsidR="00844171" w:rsidRDefault="00844171" w:rsidP="00135418">
            <w:pPr>
              <w:spacing w:after="0" w:line="240" w:lineRule="auto"/>
              <w:jc w:val="center"/>
              <w:rPr>
                <w:sz w:val="20"/>
                <w:szCs w:val="20"/>
              </w:rPr>
            </w:pPr>
            <w:r>
              <w:rPr>
                <w:sz w:val="20"/>
                <w:szCs w:val="20"/>
              </w:rPr>
              <w:t>84</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23200D" w14:textId="77777777" w:rsidR="00844171" w:rsidRDefault="00844171" w:rsidP="00135418">
            <w:pPr>
              <w:spacing w:after="0" w:line="240" w:lineRule="auto"/>
              <w:jc w:val="center"/>
              <w:rPr>
                <w:sz w:val="20"/>
                <w:szCs w:val="20"/>
                <w:highlight w:val="yellow"/>
              </w:rPr>
            </w:pPr>
          </w:p>
        </w:tc>
      </w:tr>
      <w:tr w:rsidR="00844171" w14:paraId="53B16086" w14:textId="77777777" w:rsidTr="00135418">
        <w:trPr>
          <w:trHeight w:val="18"/>
        </w:trPr>
        <w:tc>
          <w:tcPr>
            <w:tcW w:w="4882" w:type="dxa"/>
            <w:tcBorders>
              <w:top w:val="nil"/>
              <w:left w:val="single" w:sz="4" w:space="0" w:color="000000"/>
              <w:bottom w:val="nil"/>
              <w:right w:val="nil"/>
            </w:tcBorders>
            <w:shd w:val="clear" w:color="auto" w:fill="auto"/>
            <w:vAlign w:val="bottom"/>
          </w:tcPr>
          <w:p w14:paraId="28BAAA26" w14:textId="77777777" w:rsidR="00844171" w:rsidRDefault="00844171" w:rsidP="00135418">
            <w:pPr>
              <w:spacing w:after="0" w:line="240" w:lineRule="auto"/>
              <w:rPr>
                <w:sz w:val="20"/>
                <w:szCs w:val="20"/>
              </w:rPr>
            </w:pPr>
            <w:r>
              <w:rPr>
                <w:sz w:val="20"/>
                <w:szCs w:val="20"/>
              </w:rPr>
              <w:t>The Oaks Scenic View Skilled Nursing</w:t>
            </w:r>
          </w:p>
        </w:tc>
        <w:tc>
          <w:tcPr>
            <w:tcW w:w="1993" w:type="dxa"/>
            <w:gridSpan w:val="2"/>
            <w:tcBorders>
              <w:top w:val="nil"/>
              <w:left w:val="nil"/>
              <w:bottom w:val="nil"/>
              <w:right w:val="nil"/>
            </w:tcBorders>
            <w:shd w:val="clear" w:color="auto" w:fill="auto"/>
            <w:vAlign w:val="center"/>
          </w:tcPr>
          <w:p w14:paraId="1C1E4AF3" w14:textId="77777777" w:rsidR="00844171" w:rsidRDefault="00844171" w:rsidP="00135418">
            <w:pPr>
              <w:spacing w:after="0" w:line="240" w:lineRule="auto"/>
              <w:jc w:val="center"/>
              <w:rPr>
                <w:sz w:val="20"/>
                <w:szCs w:val="20"/>
              </w:rPr>
            </w:pPr>
            <w:r>
              <w:rPr>
                <w:sz w:val="20"/>
                <w:szCs w:val="20"/>
              </w:rPr>
              <w:t>Nursing Home</w:t>
            </w:r>
          </w:p>
        </w:tc>
        <w:tc>
          <w:tcPr>
            <w:tcW w:w="1793" w:type="dxa"/>
            <w:gridSpan w:val="3"/>
            <w:tcBorders>
              <w:top w:val="nil"/>
              <w:left w:val="nil"/>
              <w:bottom w:val="nil"/>
              <w:right w:val="single" w:sz="4" w:space="0" w:color="000000"/>
            </w:tcBorders>
            <w:shd w:val="clear" w:color="auto" w:fill="auto"/>
            <w:vAlign w:val="center"/>
          </w:tcPr>
          <w:p w14:paraId="512E0945" w14:textId="77777777" w:rsidR="00844171" w:rsidRDefault="00844171" w:rsidP="00135418">
            <w:pPr>
              <w:spacing w:after="0" w:line="240" w:lineRule="auto"/>
              <w:jc w:val="center"/>
              <w:rPr>
                <w:sz w:val="20"/>
                <w:szCs w:val="20"/>
              </w:rPr>
            </w:pPr>
            <w:r>
              <w:rPr>
                <w:sz w:val="20"/>
                <w:szCs w:val="20"/>
              </w:rPr>
              <w:t>148</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26705C" w14:textId="77777777" w:rsidR="00844171" w:rsidRDefault="00844171" w:rsidP="00135418">
            <w:pPr>
              <w:spacing w:after="0" w:line="240" w:lineRule="auto"/>
              <w:jc w:val="center"/>
              <w:rPr>
                <w:sz w:val="20"/>
                <w:szCs w:val="20"/>
                <w:highlight w:val="yellow"/>
              </w:rPr>
            </w:pPr>
          </w:p>
        </w:tc>
      </w:tr>
      <w:tr w:rsidR="00844171" w14:paraId="3AE98079" w14:textId="77777777" w:rsidTr="00135418">
        <w:trPr>
          <w:trHeight w:val="18"/>
        </w:trPr>
        <w:tc>
          <w:tcPr>
            <w:tcW w:w="4882" w:type="dxa"/>
            <w:tcBorders>
              <w:top w:val="nil"/>
              <w:left w:val="single" w:sz="4" w:space="0" w:color="000000"/>
              <w:bottom w:val="single" w:sz="8" w:space="0" w:color="000000"/>
              <w:right w:val="nil"/>
            </w:tcBorders>
            <w:shd w:val="clear" w:color="auto" w:fill="EDEDED"/>
            <w:vAlign w:val="bottom"/>
          </w:tcPr>
          <w:p w14:paraId="56D0CC1F" w14:textId="77777777" w:rsidR="00844171" w:rsidRDefault="00844171" w:rsidP="00135418">
            <w:pPr>
              <w:spacing w:after="0" w:line="240" w:lineRule="auto"/>
              <w:rPr>
                <w:b/>
                <w:sz w:val="20"/>
                <w:szCs w:val="20"/>
              </w:rPr>
            </w:pPr>
            <w:r>
              <w:rPr>
                <w:b/>
                <w:sz w:val="20"/>
                <w:szCs w:val="20"/>
              </w:rPr>
              <w:t> </w:t>
            </w:r>
          </w:p>
        </w:tc>
        <w:tc>
          <w:tcPr>
            <w:tcW w:w="1993" w:type="dxa"/>
            <w:gridSpan w:val="2"/>
            <w:tcBorders>
              <w:top w:val="nil"/>
              <w:left w:val="nil"/>
              <w:bottom w:val="single" w:sz="8" w:space="0" w:color="000000"/>
              <w:right w:val="nil"/>
            </w:tcBorders>
            <w:shd w:val="clear" w:color="auto" w:fill="EDEDED"/>
            <w:vAlign w:val="center"/>
          </w:tcPr>
          <w:p w14:paraId="23339A21" w14:textId="77777777" w:rsidR="00844171" w:rsidRDefault="00844171" w:rsidP="00135418">
            <w:pPr>
              <w:spacing w:after="0" w:line="240" w:lineRule="auto"/>
              <w:jc w:val="center"/>
              <w:rPr>
                <w:b/>
                <w:sz w:val="20"/>
                <w:szCs w:val="20"/>
              </w:rPr>
            </w:pPr>
            <w:r>
              <w:rPr>
                <w:b/>
                <w:sz w:val="20"/>
                <w:szCs w:val="20"/>
              </w:rPr>
              <w:t>TOTAL</w:t>
            </w:r>
          </w:p>
        </w:tc>
        <w:tc>
          <w:tcPr>
            <w:tcW w:w="1793" w:type="dxa"/>
            <w:gridSpan w:val="3"/>
            <w:tcBorders>
              <w:top w:val="nil"/>
              <w:left w:val="nil"/>
              <w:bottom w:val="single" w:sz="8" w:space="0" w:color="000000"/>
              <w:right w:val="single" w:sz="4" w:space="0" w:color="000000"/>
            </w:tcBorders>
            <w:shd w:val="clear" w:color="auto" w:fill="EDEDED"/>
            <w:vAlign w:val="center"/>
          </w:tcPr>
          <w:p w14:paraId="0DACA7CD" w14:textId="77777777" w:rsidR="00844171" w:rsidRDefault="00844171" w:rsidP="00135418">
            <w:pPr>
              <w:spacing w:after="0" w:line="240" w:lineRule="auto"/>
              <w:jc w:val="center"/>
              <w:rPr>
                <w:b/>
                <w:sz w:val="20"/>
                <w:szCs w:val="20"/>
              </w:rPr>
            </w:pPr>
          </w:p>
        </w:tc>
        <w:tc>
          <w:tcPr>
            <w:tcW w:w="1556" w:type="dxa"/>
            <w:tcBorders>
              <w:top w:val="single" w:sz="4" w:space="0" w:color="000000"/>
              <w:left w:val="single" w:sz="4" w:space="0" w:color="000000"/>
              <w:bottom w:val="single" w:sz="8" w:space="0" w:color="000000"/>
              <w:right w:val="single" w:sz="4" w:space="0" w:color="000000"/>
            </w:tcBorders>
            <w:shd w:val="clear" w:color="auto" w:fill="EDEDED"/>
            <w:vAlign w:val="bottom"/>
          </w:tcPr>
          <w:p w14:paraId="33AE25B6" w14:textId="77777777" w:rsidR="00844171" w:rsidRDefault="00844171" w:rsidP="00135418">
            <w:pPr>
              <w:spacing w:after="0" w:line="240" w:lineRule="auto"/>
              <w:jc w:val="center"/>
              <w:rPr>
                <w:sz w:val="20"/>
                <w:szCs w:val="20"/>
              </w:rPr>
            </w:pPr>
          </w:p>
        </w:tc>
      </w:tr>
      <w:tr w:rsidR="00844171" w14:paraId="71AF9467" w14:textId="77777777" w:rsidTr="00135418">
        <w:trPr>
          <w:trHeight w:val="18"/>
        </w:trPr>
        <w:tc>
          <w:tcPr>
            <w:tcW w:w="4882" w:type="dxa"/>
            <w:tcBorders>
              <w:top w:val="nil"/>
              <w:left w:val="single" w:sz="4" w:space="0" w:color="000000"/>
              <w:bottom w:val="nil"/>
              <w:right w:val="nil"/>
            </w:tcBorders>
            <w:shd w:val="clear" w:color="auto" w:fill="FFFF99"/>
            <w:vAlign w:val="bottom"/>
          </w:tcPr>
          <w:p w14:paraId="2AF27521" w14:textId="77777777" w:rsidR="00844171" w:rsidRDefault="00844171" w:rsidP="00135418">
            <w:pPr>
              <w:spacing w:after="0" w:line="240" w:lineRule="auto"/>
              <w:rPr>
                <w:b/>
                <w:sz w:val="20"/>
                <w:szCs w:val="20"/>
                <w:highlight w:val="yellow"/>
              </w:rPr>
            </w:pPr>
            <w:r>
              <w:rPr>
                <w:b/>
                <w:sz w:val="20"/>
                <w:szCs w:val="20"/>
              </w:rPr>
              <w:t>HALL</w:t>
            </w:r>
          </w:p>
        </w:tc>
        <w:tc>
          <w:tcPr>
            <w:tcW w:w="1993" w:type="dxa"/>
            <w:gridSpan w:val="2"/>
            <w:tcBorders>
              <w:top w:val="nil"/>
              <w:left w:val="nil"/>
              <w:bottom w:val="nil"/>
              <w:right w:val="nil"/>
            </w:tcBorders>
            <w:shd w:val="clear" w:color="auto" w:fill="FFFF99"/>
            <w:vAlign w:val="center"/>
          </w:tcPr>
          <w:p w14:paraId="32843E4B" w14:textId="77777777" w:rsidR="00844171" w:rsidRDefault="00844171" w:rsidP="00135418">
            <w:pPr>
              <w:spacing w:after="0" w:line="240" w:lineRule="auto"/>
              <w:jc w:val="center"/>
              <w:rPr>
                <w:sz w:val="20"/>
                <w:szCs w:val="20"/>
                <w:highlight w:val="yellow"/>
              </w:rPr>
            </w:pPr>
          </w:p>
        </w:tc>
        <w:tc>
          <w:tcPr>
            <w:tcW w:w="1793" w:type="dxa"/>
            <w:gridSpan w:val="3"/>
            <w:tcBorders>
              <w:top w:val="nil"/>
              <w:left w:val="nil"/>
              <w:bottom w:val="nil"/>
              <w:right w:val="nil"/>
            </w:tcBorders>
            <w:shd w:val="clear" w:color="auto" w:fill="FFFF99"/>
            <w:vAlign w:val="center"/>
          </w:tcPr>
          <w:p w14:paraId="16568BC8" w14:textId="77777777" w:rsidR="00844171" w:rsidRDefault="00844171" w:rsidP="00135418">
            <w:pPr>
              <w:spacing w:after="0" w:line="240" w:lineRule="auto"/>
              <w:jc w:val="center"/>
              <w:rPr>
                <w:sz w:val="20"/>
                <w:szCs w:val="20"/>
                <w:highlight w:val="yellow"/>
              </w:rPr>
            </w:pPr>
          </w:p>
        </w:tc>
        <w:tc>
          <w:tcPr>
            <w:tcW w:w="1556" w:type="dxa"/>
            <w:tcBorders>
              <w:top w:val="single" w:sz="8" w:space="0" w:color="000000"/>
              <w:left w:val="nil"/>
              <w:bottom w:val="single" w:sz="4" w:space="0" w:color="000000"/>
              <w:right w:val="single" w:sz="4" w:space="0" w:color="000000"/>
            </w:tcBorders>
            <w:shd w:val="clear" w:color="auto" w:fill="FFFF99"/>
            <w:vAlign w:val="bottom"/>
          </w:tcPr>
          <w:p w14:paraId="113D248B" w14:textId="77777777" w:rsidR="00844171" w:rsidRDefault="00844171" w:rsidP="00135418">
            <w:pPr>
              <w:spacing w:after="0" w:line="240" w:lineRule="auto"/>
              <w:jc w:val="center"/>
              <w:rPr>
                <w:sz w:val="20"/>
                <w:szCs w:val="20"/>
                <w:highlight w:val="yellow"/>
              </w:rPr>
            </w:pPr>
          </w:p>
        </w:tc>
      </w:tr>
      <w:tr w:rsidR="00844171" w14:paraId="30F56AF0" w14:textId="77777777" w:rsidTr="00135418">
        <w:trPr>
          <w:trHeight w:val="18"/>
        </w:trPr>
        <w:tc>
          <w:tcPr>
            <w:tcW w:w="4882" w:type="dxa"/>
            <w:tcBorders>
              <w:top w:val="nil"/>
              <w:left w:val="single" w:sz="4" w:space="0" w:color="000000"/>
              <w:bottom w:val="nil"/>
              <w:right w:val="nil"/>
            </w:tcBorders>
            <w:shd w:val="clear" w:color="auto" w:fill="auto"/>
            <w:vAlign w:val="bottom"/>
          </w:tcPr>
          <w:p w14:paraId="77DD1E30" w14:textId="77777777" w:rsidR="00844171" w:rsidRDefault="00844171" w:rsidP="00135418">
            <w:pPr>
              <w:spacing w:after="0" w:line="240" w:lineRule="auto"/>
              <w:rPr>
                <w:sz w:val="20"/>
                <w:szCs w:val="20"/>
              </w:rPr>
            </w:pPr>
            <w:r>
              <w:rPr>
                <w:sz w:val="20"/>
                <w:szCs w:val="20"/>
              </w:rPr>
              <w:t>Willowbrooke Court At Lanier Village Estates</w:t>
            </w:r>
          </w:p>
        </w:tc>
        <w:tc>
          <w:tcPr>
            <w:tcW w:w="1993" w:type="dxa"/>
            <w:gridSpan w:val="2"/>
            <w:tcBorders>
              <w:top w:val="nil"/>
              <w:left w:val="nil"/>
              <w:bottom w:val="nil"/>
              <w:right w:val="nil"/>
            </w:tcBorders>
            <w:shd w:val="clear" w:color="auto" w:fill="auto"/>
            <w:vAlign w:val="center"/>
          </w:tcPr>
          <w:p w14:paraId="78DC117E" w14:textId="77777777" w:rsidR="00844171" w:rsidRDefault="00844171" w:rsidP="00135418">
            <w:pPr>
              <w:spacing w:after="0" w:line="240" w:lineRule="auto"/>
              <w:jc w:val="center"/>
              <w:rPr>
                <w:sz w:val="20"/>
                <w:szCs w:val="20"/>
              </w:rPr>
            </w:pPr>
            <w:r>
              <w:rPr>
                <w:sz w:val="20"/>
                <w:szCs w:val="20"/>
              </w:rPr>
              <w:t>Nursing Home</w:t>
            </w:r>
          </w:p>
        </w:tc>
        <w:tc>
          <w:tcPr>
            <w:tcW w:w="1793" w:type="dxa"/>
            <w:gridSpan w:val="3"/>
            <w:tcBorders>
              <w:top w:val="nil"/>
              <w:left w:val="nil"/>
              <w:bottom w:val="nil"/>
              <w:right w:val="single" w:sz="4" w:space="0" w:color="000000"/>
            </w:tcBorders>
            <w:shd w:val="clear" w:color="auto" w:fill="auto"/>
            <w:vAlign w:val="center"/>
          </w:tcPr>
          <w:p w14:paraId="2D980AEE" w14:textId="77777777" w:rsidR="00844171" w:rsidRDefault="00844171" w:rsidP="00135418">
            <w:pPr>
              <w:spacing w:after="0" w:line="240" w:lineRule="auto"/>
              <w:jc w:val="center"/>
              <w:rPr>
                <w:sz w:val="20"/>
                <w:szCs w:val="20"/>
              </w:rPr>
            </w:pPr>
            <w:r>
              <w:rPr>
                <w:sz w:val="20"/>
                <w:szCs w:val="20"/>
              </w:rPr>
              <w:t>64</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E8258D" w14:textId="77777777" w:rsidR="00844171" w:rsidRDefault="00844171" w:rsidP="00135418">
            <w:pPr>
              <w:spacing w:after="0" w:line="240" w:lineRule="auto"/>
              <w:jc w:val="center"/>
              <w:rPr>
                <w:sz w:val="20"/>
                <w:szCs w:val="20"/>
                <w:highlight w:val="yellow"/>
              </w:rPr>
            </w:pPr>
          </w:p>
        </w:tc>
      </w:tr>
      <w:tr w:rsidR="00844171" w14:paraId="30D1B418" w14:textId="77777777" w:rsidTr="00135418">
        <w:trPr>
          <w:trHeight w:val="18"/>
        </w:trPr>
        <w:tc>
          <w:tcPr>
            <w:tcW w:w="4882" w:type="dxa"/>
            <w:tcBorders>
              <w:top w:val="nil"/>
              <w:left w:val="single" w:sz="4" w:space="0" w:color="000000"/>
              <w:bottom w:val="nil"/>
              <w:right w:val="nil"/>
            </w:tcBorders>
            <w:shd w:val="clear" w:color="auto" w:fill="auto"/>
            <w:vAlign w:val="bottom"/>
          </w:tcPr>
          <w:p w14:paraId="5214556C" w14:textId="77777777" w:rsidR="00844171" w:rsidRDefault="00844171" w:rsidP="00135418">
            <w:pPr>
              <w:spacing w:after="0" w:line="240" w:lineRule="auto"/>
              <w:rPr>
                <w:sz w:val="20"/>
                <w:szCs w:val="20"/>
              </w:rPr>
            </w:pPr>
            <w:r>
              <w:rPr>
                <w:sz w:val="20"/>
                <w:szCs w:val="20"/>
              </w:rPr>
              <w:t>New Horizons Limestone</w:t>
            </w:r>
          </w:p>
        </w:tc>
        <w:tc>
          <w:tcPr>
            <w:tcW w:w="1993" w:type="dxa"/>
            <w:gridSpan w:val="2"/>
            <w:tcBorders>
              <w:top w:val="nil"/>
              <w:left w:val="nil"/>
              <w:bottom w:val="nil"/>
              <w:right w:val="nil"/>
            </w:tcBorders>
            <w:shd w:val="clear" w:color="auto" w:fill="auto"/>
            <w:vAlign w:val="center"/>
          </w:tcPr>
          <w:p w14:paraId="711E0113" w14:textId="77777777" w:rsidR="00844171" w:rsidRDefault="00844171" w:rsidP="00135418">
            <w:pPr>
              <w:spacing w:after="0" w:line="240" w:lineRule="auto"/>
              <w:jc w:val="center"/>
              <w:rPr>
                <w:sz w:val="20"/>
                <w:szCs w:val="20"/>
              </w:rPr>
            </w:pPr>
            <w:r>
              <w:rPr>
                <w:sz w:val="20"/>
                <w:szCs w:val="20"/>
              </w:rPr>
              <w:t>Nursing Home</w:t>
            </w:r>
          </w:p>
        </w:tc>
        <w:tc>
          <w:tcPr>
            <w:tcW w:w="1793" w:type="dxa"/>
            <w:gridSpan w:val="3"/>
            <w:tcBorders>
              <w:top w:val="nil"/>
              <w:left w:val="nil"/>
              <w:bottom w:val="nil"/>
              <w:right w:val="single" w:sz="4" w:space="0" w:color="000000"/>
            </w:tcBorders>
            <w:shd w:val="clear" w:color="auto" w:fill="auto"/>
            <w:vAlign w:val="center"/>
          </w:tcPr>
          <w:p w14:paraId="271C24DF" w14:textId="77777777" w:rsidR="00844171" w:rsidRDefault="00844171" w:rsidP="00135418">
            <w:pPr>
              <w:spacing w:after="0" w:line="240" w:lineRule="auto"/>
              <w:jc w:val="center"/>
              <w:rPr>
                <w:sz w:val="20"/>
                <w:szCs w:val="20"/>
              </w:rPr>
            </w:pPr>
            <w:r>
              <w:rPr>
                <w:sz w:val="20"/>
                <w:szCs w:val="20"/>
              </w:rPr>
              <w:t>134</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BF594C" w14:textId="77777777" w:rsidR="00844171" w:rsidRDefault="00844171" w:rsidP="00135418">
            <w:pPr>
              <w:spacing w:after="0" w:line="240" w:lineRule="auto"/>
              <w:jc w:val="center"/>
              <w:rPr>
                <w:sz w:val="20"/>
                <w:szCs w:val="20"/>
                <w:highlight w:val="yellow"/>
              </w:rPr>
            </w:pPr>
          </w:p>
        </w:tc>
      </w:tr>
      <w:tr w:rsidR="00844171" w14:paraId="0BFF2A3F" w14:textId="77777777" w:rsidTr="00135418">
        <w:trPr>
          <w:trHeight w:val="18"/>
        </w:trPr>
        <w:tc>
          <w:tcPr>
            <w:tcW w:w="4882" w:type="dxa"/>
            <w:tcBorders>
              <w:top w:val="nil"/>
              <w:left w:val="single" w:sz="4" w:space="0" w:color="000000"/>
              <w:bottom w:val="nil"/>
              <w:right w:val="nil"/>
            </w:tcBorders>
            <w:shd w:val="clear" w:color="auto" w:fill="auto"/>
            <w:vAlign w:val="bottom"/>
          </w:tcPr>
          <w:p w14:paraId="77F6BD61" w14:textId="77777777" w:rsidR="00844171" w:rsidRDefault="00844171" w:rsidP="00135418">
            <w:pPr>
              <w:spacing w:after="0" w:line="240" w:lineRule="auto"/>
              <w:rPr>
                <w:sz w:val="20"/>
                <w:szCs w:val="20"/>
              </w:rPr>
            </w:pPr>
            <w:r>
              <w:rPr>
                <w:sz w:val="20"/>
                <w:szCs w:val="20"/>
              </w:rPr>
              <w:t>The Oaks- Limestone</w:t>
            </w:r>
          </w:p>
        </w:tc>
        <w:tc>
          <w:tcPr>
            <w:tcW w:w="1993" w:type="dxa"/>
            <w:gridSpan w:val="2"/>
            <w:tcBorders>
              <w:top w:val="nil"/>
              <w:left w:val="nil"/>
              <w:bottom w:val="nil"/>
              <w:right w:val="nil"/>
            </w:tcBorders>
            <w:shd w:val="clear" w:color="auto" w:fill="auto"/>
            <w:vAlign w:val="center"/>
          </w:tcPr>
          <w:p w14:paraId="4FCC2913" w14:textId="77777777" w:rsidR="00844171" w:rsidRDefault="00844171" w:rsidP="00135418">
            <w:pPr>
              <w:spacing w:after="0" w:line="240" w:lineRule="auto"/>
              <w:jc w:val="center"/>
              <w:rPr>
                <w:sz w:val="20"/>
                <w:szCs w:val="20"/>
              </w:rPr>
            </w:pPr>
            <w:r>
              <w:rPr>
                <w:sz w:val="20"/>
                <w:szCs w:val="20"/>
              </w:rPr>
              <w:t>Nursing Home</w:t>
            </w:r>
          </w:p>
        </w:tc>
        <w:tc>
          <w:tcPr>
            <w:tcW w:w="1793" w:type="dxa"/>
            <w:gridSpan w:val="3"/>
            <w:tcBorders>
              <w:top w:val="nil"/>
              <w:left w:val="nil"/>
              <w:bottom w:val="nil"/>
              <w:right w:val="single" w:sz="4" w:space="0" w:color="000000"/>
            </w:tcBorders>
            <w:shd w:val="clear" w:color="auto" w:fill="auto"/>
            <w:vAlign w:val="center"/>
          </w:tcPr>
          <w:p w14:paraId="66509B09" w14:textId="77777777" w:rsidR="00844171" w:rsidRDefault="00844171" w:rsidP="00135418">
            <w:pPr>
              <w:spacing w:after="0" w:line="240" w:lineRule="auto"/>
              <w:jc w:val="center"/>
              <w:rPr>
                <w:sz w:val="20"/>
                <w:szCs w:val="20"/>
              </w:rPr>
            </w:pPr>
            <w:r>
              <w:rPr>
                <w:sz w:val="20"/>
                <w:szCs w:val="20"/>
              </w:rPr>
              <w:t>104</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58A001" w14:textId="77777777" w:rsidR="00844171" w:rsidRDefault="00844171" w:rsidP="00135418">
            <w:pPr>
              <w:spacing w:after="0" w:line="240" w:lineRule="auto"/>
              <w:jc w:val="center"/>
              <w:rPr>
                <w:sz w:val="20"/>
                <w:szCs w:val="20"/>
                <w:highlight w:val="yellow"/>
              </w:rPr>
            </w:pPr>
          </w:p>
        </w:tc>
      </w:tr>
      <w:tr w:rsidR="00844171" w14:paraId="5111FA9C" w14:textId="77777777" w:rsidTr="00135418">
        <w:trPr>
          <w:trHeight w:val="18"/>
        </w:trPr>
        <w:tc>
          <w:tcPr>
            <w:tcW w:w="4882" w:type="dxa"/>
            <w:tcBorders>
              <w:top w:val="nil"/>
              <w:left w:val="single" w:sz="4" w:space="0" w:color="000000"/>
              <w:bottom w:val="nil"/>
              <w:right w:val="nil"/>
            </w:tcBorders>
            <w:shd w:val="clear" w:color="auto" w:fill="auto"/>
            <w:vAlign w:val="bottom"/>
          </w:tcPr>
          <w:p w14:paraId="57046B3B" w14:textId="77777777" w:rsidR="00844171" w:rsidRDefault="00844171" w:rsidP="00135418">
            <w:pPr>
              <w:spacing w:after="0" w:line="240" w:lineRule="auto"/>
              <w:rPr>
                <w:sz w:val="20"/>
                <w:szCs w:val="20"/>
              </w:rPr>
            </w:pPr>
            <w:r>
              <w:rPr>
                <w:sz w:val="20"/>
                <w:szCs w:val="20"/>
              </w:rPr>
              <w:t>Willowwood Nursing Center</w:t>
            </w:r>
          </w:p>
        </w:tc>
        <w:tc>
          <w:tcPr>
            <w:tcW w:w="1993" w:type="dxa"/>
            <w:gridSpan w:val="2"/>
            <w:tcBorders>
              <w:top w:val="nil"/>
              <w:left w:val="nil"/>
              <w:bottom w:val="nil"/>
              <w:right w:val="nil"/>
            </w:tcBorders>
            <w:shd w:val="clear" w:color="auto" w:fill="auto"/>
            <w:vAlign w:val="center"/>
          </w:tcPr>
          <w:p w14:paraId="5F92A70D" w14:textId="77777777" w:rsidR="00844171" w:rsidRDefault="00844171" w:rsidP="00135418">
            <w:pPr>
              <w:spacing w:after="0" w:line="240" w:lineRule="auto"/>
              <w:jc w:val="center"/>
              <w:rPr>
                <w:sz w:val="20"/>
                <w:szCs w:val="20"/>
              </w:rPr>
            </w:pPr>
            <w:r>
              <w:rPr>
                <w:sz w:val="20"/>
                <w:szCs w:val="20"/>
              </w:rPr>
              <w:t>Nursing Home</w:t>
            </w:r>
          </w:p>
        </w:tc>
        <w:tc>
          <w:tcPr>
            <w:tcW w:w="1793" w:type="dxa"/>
            <w:gridSpan w:val="3"/>
            <w:tcBorders>
              <w:top w:val="nil"/>
              <w:left w:val="nil"/>
              <w:bottom w:val="nil"/>
              <w:right w:val="single" w:sz="4" w:space="0" w:color="000000"/>
            </w:tcBorders>
            <w:shd w:val="clear" w:color="auto" w:fill="auto"/>
            <w:vAlign w:val="center"/>
          </w:tcPr>
          <w:p w14:paraId="181F77CA" w14:textId="77777777" w:rsidR="00844171" w:rsidRDefault="00844171" w:rsidP="00135418">
            <w:pPr>
              <w:spacing w:after="0" w:line="240" w:lineRule="auto"/>
              <w:jc w:val="center"/>
              <w:rPr>
                <w:sz w:val="20"/>
                <w:szCs w:val="20"/>
              </w:rPr>
            </w:pPr>
            <w:r>
              <w:rPr>
                <w:sz w:val="20"/>
                <w:szCs w:val="20"/>
              </w:rPr>
              <w:t>100</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43409A" w14:textId="77777777" w:rsidR="00844171" w:rsidRDefault="00844171" w:rsidP="00135418">
            <w:pPr>
              <w:spacing w:after="0" w:line="240" w:lineRule="auto"/>
              <w:jc w:val="center"/>
              <w:rPr>
                <w:sz w:val="20"/>
                <w:szCs w:val="20"/>
                <w:highlight w:val="yellow"/>
              </w:rPr>
            </w:pPr>
          </w:p>
        </w:tc>
      </w:tr>
      <w:tr w:rsidR="00844171" w14:paraId="439972FD" w14:textId="77777777" w:rsidTr="00135418">
        <w:trPr>
          <w:trHeight w:val="18"/>
        </w:trPr>
        <w:tc>
          <w:tcPr>
            <w:tcW w:w="4882" w:type="dxa"/>
            <w:tcBorders>
              <w:top w:val="nil"/>
              <w:left w:val="single" w:sz="4" w:space="0" w:color="000000"/>
              <w:bottom w:val="nil"/>
              <w:right w:val="nil"/>
            </w:tcBorders>
            <w:shd w:val="clear" w:color="auto" w:fill="auto"/>
            <w:vAlign w:val="bottom"/>
          </w:tcPr>
          <w:p w14:paraId="39C80206" w14:textId="77777777" w:rsidR="00844171" w:rsidRDefault="00844171" w:rsidP="00135418">
            <w:pPr>
              <w:spacing w:after="0" w:line="240" w:lineRule="auto"/>
              <w:rPr>
                <w:sz w:val="20"/>
                <w:szCs w:val="20"/>
              </w:rPr>
            </w:pPr>
            <w:r>
              <w:rPr>
                <w:sz w:val="20"/>
                <w:szCs w:val="20"/>
              </w:rPr>
              <w:t>The Bell Minor Home</w:t>
            </w:r>
          </w:p>
        </w:tc>
        <w:tc>
          <w:tcPr>
            <w:tcW w:w="1993" w:type="dxa"/>
            <w:gridSpan w:val="2"/>
            <w:tcBorders>
              <w:top w:val="nil"/>
              <w:left w:val="nil"/>
              <w:bottom w:val="nil"/>
              <w:right w:val="nil"/>
            </w:tcBorders>
            <w:shd w:val="clear" w:color="auto" w:fill="auto"/>
            <w:vAlign w:val="center"/>
          </w:tcPr>
          <w:p w14:paraId="4902615E" w14:textId="77777777" w:rsidR="00844171" w:rsidRDefault="00844171" w:rsidP="00135418">
            <w:pPr>
              <w:spacing w:after="0" w:line="240" w:lineRule="auto"/>
              <w:jc w:val="center"/>
              <w:rPr>
                <w:sz w:val="20"/>
                <w:szCs w:val="20"/>
              </w:rPr>
            </w:pPr>
            <w:r>
              <w:rPr>
                <w:sz w:val="20"/>
                <w:szCs w:val="20"/>
              </w:rPr>
              <w:t>Nursing Home</w:t>
            </w:r>
          </w:p>
        </w:tc>
        <w:tc>
          <w:tcPr>
            <w:tcW w:w="1793" w:type="dxa"/>
            <w:gridSpan w:val="3"/>
            <w:tcBorders>
              <w:top w:val="nil"/>
              <w:left w:val="nil"/>
              <w:bottom w:val="nil"/>
              <w:right w:val="single" w:sz="4" w:space="0" w:color="000000"/>
            </w:tcBorders>
            <w:shd w:val="clear" w:color="auto" w:fill="auto"/>
            <w:vAlign w:val="center"/>
          </w:tcPr>
          <w:p w14:paraId="7B5E2E08" w14:textId="77777777" w:rsidR="00844171" w:rsidRDefault="00844171" w:rsidP="00135418">
            <w:pPr>
              <w:spacing w:after="0" w:line="240" w:lineRule="auto"/>
              <w:jc w:val="center"/>
              <w:rPr>
                <w:sz w:val="20"/>
                <w:szCs w:val="20"/>
              </w:rPr>
            </w:pPr>
            <w:r>
              <w:rPr>
                <w:sz w:val="20"/>
                <w:szCs w:val="20"/>
              </w:rPr>
              <w:t>104</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18F5C5" w14:textId="77777777" w:rsidR="00844171" w:rsidRDefault="00844171" w:rsidP="00135418">
            <w:pPr>
              <w:spacing w:after="0" w:line="240" w:lineRule="auto"/>
              <w:jc w:val="center"/>
              <w:rPr>
                <w:sz w:val="20"/>
                <w:szCs w:val="20"/>
                <w:highlight w:val="yellow"/>
              </w:rPr>
            </w:pPr>
          </w:p>
        </w:tc>
      </w:tr>
      <w:tr w:rsidR="00844171" w14:paraId="1530AFDA" w14:textId="77777777" w:rsidTr="00135418">
        <w:trPr>
          <w:trHeight w:val="18"/>
        </w:trPr>
        <w:tc>
          <w:tcPr>
            <w:tcW w:w="4882" w:type="dxa"/>
            <w:tcBorders>
              <w:top w:val="nil"/>
              <w:left w:val="single" w:sz="4" w:space="0" w:color="000000"/>
              <w:bottom w:val="nil"/>
              <w:right w:val="nil"/>
            </w:tcBorders>
            <w:shd w:val="clear" w:color="auto" w:fill="auto"/>
            <w:vAlign w:val="bottom"/>
          </w:tcPr>
          <w:p w14:paraId="70DD2761" w14:textId="77777777" w:rsidR="00844171" w:rsidRDefault="00844171" w:rsidP="00135418">
            <w:pPr>
              <w:spacing w:after="0" w:line="240" w:lineRule="auto"/>
              <w:rPr>
                <w:sz w:val="20"/>
                <w:szCs w:val="20"/>
              </w:rPr>
            </w:pPr>
            <w:r>
              <w:rPr>
                <w:sz w:val="20"/>
                <w:szCs w:val="20"/>
              </w:rPr>
              <w:t>Northeast Georgia Medical Center</w:t>
            </w:r>
          </w:p>
        </w:tc>
        <w:tc>
          <w:tcPr>
            <w:tcW w:w="1993" w:type="dxa"/>
            <w:gridSpan w:val="2"/>
            <w:tcBorders>
              <w:top w:val="nil"/>
              <w:left w:val="nil"/>
              <w:bottom w:val="nil"/>
              <w:right w:val="nil"/>
            </w:tcBorders>
            <w:shd w:val="clear" w:color="auto" w:fill="auto"/>
            <w:vAlign w:val="center"/>
          </w:tcPr>
          <w:p w14:paraId="6F3C9B69" w14:textId="77777777" w:rsidR="00844171" w:rsidRDefault="00844171" w:rsidP="00135418">
            <w:pPr>
              <w:spacing w:after="0" w:line="240" w:lineRule="auto"/>
              <w:jc w:val="center"/>
              <w:rPr>
                <w:sz w:val="20"/>
                <w:szCs w:val="20"/>
              </w:rPr>
            </w:pPr>
            <w:r>
              <w:rPr>
                <w:sz w:val="20"/>
                <w:szCs w:val="20"/>
              </w:rPr>
              <w:t>Hospital</w:t>
            </w:r>
          </w:p>
        </w:tc>
        <w:tc>
          <w:tcPr>
            <w:tcW w:w="1793" w:type="dxa"/>
            <w:gridSpan w:val="3"/>
            <w:tcBorders>
              <w:top w:val="nil"/>
              <w:left w:val="nil"/>
              <w:bottom w:val="nil"/>
              <w:right w:val="single" w:sz="4" w:space="0" w:color="000000"/>
            </w:tcBorders>
            <w:shd w:val="clear" w:color="auto" w:fill="auto"/>
            <w:vAlign w:val="center"/>
          </w:tcPr>
          <w:p w14:paraId="03230FFF" w14:textId="77777777" w:rsidR="00844171" w:rsidRDefault="00844171" w:rsidP="00135418">
            <w:pPr>
              <w:spacing w:after="0" w:line="240" w:lineRule="auto"/>
              <w:jc w:val="center"/>
              <w:rPr>
                <w:sz w:val="20"/>
                <w:szCs w:val="20"/>
              </w:rPr>
            </w:pPr>
            <w:r>
              <w:rPr>
                <w:sz w:val="20"/>
                <w:szCs w:val="20"/>
              </w:rPr>
              <w:t>557</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295F0F" w14:textId="77777777" w:rsidR="00844171" w:rsidRDefault="00844171" w:rsidP="00135418">
            <w:pPr>
              <w:spacing w:after="0" w:line="240" w:lineRule="auto"/>
              <w:jc w:val="center"/>
              <w:rPr>
                <w:sz w:val="20"/>
                <w:szCs w:val="20"/>
                <w:highlight w:val="yellow"/>
              </w:rPr>
            </w:pPr>
          </w:p>
        </w:tc>
      </w:tr>
      <w:tr w:rsidR="00844171" w14:paraId="7C3451BE" w14:textId="77777777" w:rsidTr="00135418">
        <w:trPr>
          <w:trHeight w:val="18"/>
        </w:trPr>
        <w:tc>
          <w:tcPr>
            <w:tcW w:w="4882" w:type="dxa"/>
            <w:tcBorders>
              <w:top w:val="nil"/>
              <w:left w:val="single" w:sz="4" w:space="0" w:color="000000"/>
              <w:bottom w:val="nil"/>
              <w:right w:val="nil"/>
            </w:tcBorders>
            <w:shd w:val="clear" w:color="auto" w:fill="auto"/>
            <w:vAlign w:val="bottom"/>
          </w:tcPr>
          <w:p w14:paraId="07D6E9E2" w14:textId="77777777" w:rsidR="00844171" w:rsidRDefault="00844171" w:rsidP="00135418">
            <w:pPr>
              <w:spacing w:after="0" w:line="240" w:lineRule="auto"/>
              <w:rPr>
                <w:sz w:val="20"/>
                <w:szCs w:val="20"/>
              </w:rPr>
            </w:pPr>
            <w:r>
              <w:rPr>
                <w:sz w:val="20"/>
                <w:szCs w:val="20"/>
              </w:rPr>
              <w:t>NGHS Braselton</w:t>
            </w:r>
          </w:p>
        </w:tc>
        <w:tc>
          <w:tcPr>
            <w:tcW w:w="1993" w:type="dxa"/>
            <w:gridSpan w:val="2"/>
            <w:tcBorders>
              <w:top w:val="nil"/>
              <w:left w:val="nil"/>
              <w:bottom w:val="nil"/>
              <w:right w:val="nil"/>
            </w:tcBorders>
            <w:shd w:val="clear" w:color="auto" w:fill="auto"/>
            <w:vAlign w:val="center"/>
          </w:tcPr>
          <w:p w14:paraId="5AD7329B" w14:textId="77777777" w:rsidR="00844171" w:rsidRDefault="00844171" w:rsidP="00135418">
            <w:pPr>
              <w:spacing w:after="0" w:line="240" w:lineRule="auto"/>
              <w:jc w:val="center"/>
              <w:rPr>
                <w:sz w:val="20"/>
                <w:szCs w:val="20"/>
              </w:rPr>
            </w:pPr>
            <w:r>
              <w:rPr>
                <w:sz w:val="20"/>
                <w:szCs w:val="20"/>
              </w:rPr>
              <w:t>Hospital</w:t>
            </w:r>
          </w:p>
        </w:tc>
        <w:tc>
          <w:tcPr>
            <w:tcW w:w="1793" w:type="dxa"/>
            <w:gridSpan w:val="3"/>
            <w:tcBorders>
              <w:top w:val="nil"/>
              <w:left w:val="nil"/>
              <w:bottom w:val="nil"/>
              <w:right w:val="single" w:sz="4" w:space="0" w:color="000000"/>
            </w:tcBorders>
            <w:shd w:val="clear" w:color="auto" w:fill="auto"/>
            <w:vAlign w:val="center"/>
          </w:tcPr>
          <w:p w14:paraId="0CBD444C" w14:textId="77777777" w:rsidR="00844171" w:rsidRDefault="00844171" w:rsidP="00135418">
            <w:pPr>
              <w:spacing w:after="0" w:line="240" w:lineRule="auto"/>
              <w:jc w:val="center"/>
              <w:rPr>
                <w:sz w:val="20"/>
                <w:szCs w:val="20"/>
              </w:rPr>
            </w:pPr>
            <w:r>
              <w:rPr>
                <w:sz w:val="20"/>
                <w:szCs w:val="20"/>
              </w:rPr>
              <w:t>100</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F1BEDF" w14:textId="77777777" w:rsidR="00844171" w:rsidRDefault="00844171" w:rsidP="00135418">
            <w:pPr>
              <w:spacing w:after="0" w:line="240" w:lineRule="auto"/>
              <w:jc w:val="center"/>
              <w:rPr>
                <w:sz w:val="20"/>
                <w:szCs w:val="20"/>
                <w:highlight w:val="yellow"/>
              </w:rPr>
            </w:pPr>
          </w:p>
        </w:tc>
      </w:tr>
      <w:tr w:rsidR="00844171" w14:paraId="74886E83" w14:textId="77777777" w:rsidTr="00135418">
        <w:trPr>
          <w:trHeight w:val="18"/>
        </w:trPr>
        <w:tc>
          <w:tcPr>
            <w:tcW w:w="4882" w:type="dxa"/>
            <w:tcBorders>
              <w:top w:val="nil"/>
              <w:left w:val="single" w:sz="4" w:space="0" w:color="000000"/>
              <w:bottom w:val="nil"/>
              <w:right w:val="nil"/>
            </w:tcBorders>
            <w:shd w:val="clear" w:color="auto" w:fill="auto"/>
            <w:vAlign w:val="bottom"/>
          </w:tcPr>
          <w:p w14:paraId="7E30D2F7" w14:textId="77777777" w:rsidR="00844171" w:rsidRDefault="00844171" w:rsidP="00135418">
            <w:pPr>
              <w:spacing w:after="0" w:line="240" w:lineRule="auto"/>
              <w:rPr>
                <w:sz w:val="20"/>
                <w:szCs w:val="20"/>
              </w:rPr>
            </w:pPr>
            <w:r>
              <w:rPr>
                <w:sz w:val="20"/>
                <w:szCs w:val="20"/>
              </w:rPr>
              <w:t>New Horizons Lanier Park</w:t>
            </w:r>
          </w:p>
        </w:tc>
        <w:tc>
          <w:tcPr>
            <w:tcW w:w="1993" w:type="dxa"/>
            <w:gridSpan w:val="2"/>
            <w:tcBorders>
              <w:top w:val="nil"/>
              <w:left w:val="nil"/>
              <w:bottom w:val="nil"/>
              <w:right w:val="nil"/>
            </w:tcBorders>
            <w:shd w:val="clear" w:color="auto" w:fill="auto"/>
            <w:vAlign w:val="center"/>
          </w:tcPr>
          <w:p w14:paraId="321A5221" w14:textId="77777777" w:rsidR="00844171" w:rsidRDefault="00844171" w:rsidP="00135418">
            <w:pPr>
              <w:spacing w:after="0" w:line="240" w:lineRule="auto"/>
              <w:jc w:val="center"/>
              <w:rPr>
                <w:sz w:val="20"/>
                <w:szCs w:val="20"/>
              </w:rPr>
            </w:pPr>
            <w:r>
              <w:rPr>
                <w:sz w:val="20"/>
                <w:szCs w:val="20"/>
              </w:rPr>
              <w:t>Nursing Home</w:t>
            </w:r>
          </w:p>
        </w:tc>
        <w:tc>
          <w:tcPr>
            <w:tcW w:w="1793" w:type="dxa"/>
            <w:gridSpan w:val="3"/>
            <w:tcBorders>
              <w:top w:val="nil"/>
              <w:left w:val="nil"/>
              <w:bottom w:val="nil"/>
              <w:right w:val="single" w:sz="4" w:space="0" w:color="000000"/>
            </w:tcBorders>
            <w:shd w:val="clear" w:color="auto" w:fill="auto"/>
            <w:vAlign w:val="center"/>
          </w:tcPr>
          <w:p w14:paraId="36CD9454" w14:textId="77777777" w:rsidR="00844171" w:rsidRDefault="00844171" w:rsidP="00135418">
            <w:pPr>
              <w:spacing w:after="0" w:line="240" w:lineRule="auto"/>
              <w:jc w:val="center"/>
              <w:rPr>
                <w:sz w:val="20"/>
                <w:szCs w:val="20"/>
              </w:rPr>
            </w:pPr>
            <w:r>
              <w:rPr>
                <w:sz w:val="20"/>
                <w:szCs w:val="20"/>
              </w:rPr>
              <w:t>118</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C03A47" w14:textId="77777777" w:rsidR="00844171" w:rsidRDefault="00844171" w:rsidP="00135418">
            <w:pPr>
              <w:spacing w:after="0" w:line="240" w:lineRule="auto"/>
              <w:jc w:val="center"/>
              <w:rPr>
                <w:sz w:val="20"/>
                <w:szCs w:val="20"/>
                <w:highlight w:val="yellow"/>
              </w:rPr>
            </w:pPr>
          </w:p>
        </w:tc>
      </w:tr>
      <w:tr w:rsidR="00844171" w14:paraId="4AD06156" w14:textId="77777777" w:rsidTr="00135418">
        <w:trPr>
          <w:trHeight w:val="18"/>
        </w:trPr>
        <w:tc>
          <w:tcPr>
            <w:tcW w:w="4882" w:type="dxa"/>
            <w:tcBorders>
              <w:top w:val="nil"/>
              <w:left w:val="single" w:sz="4" w:space="0" w:color="000000"/>
              <w:bottom w:val="single" w:sz="8" w:space="0" w:color="000000"/>
              <w:right w:val="nil"/>
            </w:tcBorders>
            <w:shd w:val="clear" w:color="auto" w:fill="EDEDED"/>
            <w:vAlign w:val="bottom"/>
          </w:tcPr>
          <w:p w14:paraId="310484B0" w14:textId="77777777" w:rsidR="00844171" w:rsidRDefault="00844171" w:rsidP="00135418">
            <w:pPr>
              <w:spacing w:after="0" w:line="240" w:lineRule="auto"/>
              <w:rPr>
                <w:b/>
                <w:sz w:val="20"/>
                <w:szCs w:val="20"/>
              </w:rPr>
            </w:pPr>
            <w:r>
              <w:rPr>
                <w:b/>
                <w:sz w:val="20"/>
                <w:szCs w:val="20"/>
              </w:rPr>
              <w:t> </w:t>
            </w:r>
          </w:p>
        </w:tc>
        <w:tc>
          <w:tcPr>
            <w:tcW w:w="1993" w:type="dxa"/>
            <w:gridSpan w:val="2"/>
            <w:tcBorders>
              <w:top w:val="nil"/>
              <w:left w:val="nil"/>
              <w:bottom w:val="single" w:sz="8" w:space="0" w:color="000000"/>
              <w:right w:val="nil"/>
            </w:tcBorders>
            <w:shd w:val="clear" w:color="auto" w:fill="EDEDED"/>
            <w:vAlign w:val="center"/>
          </w:tcPr>
          <w:p w14:paraId="15631966" w14:textId="77777777" w:rsidR="00844171" w:rsidRDefault="00844171" w:rsidP="00135418">
            <w:pPr>
              <w:spacing w:after="0" w:line="240" w:lineRule="auto"/>
              <w:jc w:val="center"/>
              <w:rPr>
                <w:b/>
                <w:sz w:val="20"/>
                <w:szCs w:val="20"/>
              </w:rPr>
            </w:pPr>
            <w:r>
              <w:rPr>
                <w:b/>
                <w:sz w:val="20"/>
                <w:szCs w:val="20"/>
              </w:rPr>
              <w:t>TOTAL</w:t>
            </w:r>
          </w:p>
        </w:tc>
        <w:tc>
          <w:tcPr>
            <w:tcW w:w="1793" w:type="dxa"/>
            <w:gridSpan w:val="3"/>
            <w:tcBorders>
              <w:top w:val="nil"/>
              <w:left w:val="nil"/>
              <w:bottom w:val="single" w:sz="8" w:space="0" w:color="000000"/>
              <w:right w:val="single" w:sz="4" w:space="0" w:color="000000"/>
            </w:tcBorders>
            <w:shd w:val="clear" w:color="auto" w:fill="EDEDED"/>
            <w:vAlign w:val="center"/>
          </w:tcPr>
          <w:p w14:paraId="15D22025" w14:textId="77777777" w:rsidR="00844171" w:rsidRDefault="00844171" w:rsidP="00135418">
            <w:pPr>
              <w:spacing w:after="0" w:line="240" w:lineRule="auto"/>
              <w:jc w:val="center"/>
              <w:rPr>
                <w:b/>
                <w:sz w:val="20"/>
                <w:szCs w:val="20"/>
              </w:rPr>
            </w:pPr>
          </w:p>
        </w:tc>
        <w:tc>
          <w:tcPr>
            <w:tcW w:w="1556" w:type="dxa"/>
            <w:tcBorders>
              <w:top w:val="single" w:sz="4" w:space="0" w:color="000000"/>
              <w:left w:val="single" w:sz="4" w:space="0" w:color="000000"/>
              <w:bottom w:val="single" w:sz="8" w:space="0" w:color="000000"/>
              <w:right w:val="single" w:sz="4" w:space="0" w:color="000000"/>
            </w:tcBorders>
            <w:shd w:val="clear" w:color="auto" w:fill="EDEDED"/>
            <w:vAlign w:val="bottom"/>
          </w:tcPr>
          <w:p w14:paraId="3927E6DC" w14:textId="77777777" w:rsidR="00844171" w:rsidRDefault="00844171" w:rsidP="00135418">
            <w:pPr>
              <w:spacing w:after="0" w:line="240" w:lineRule="auto"/>
              <w:rPr>
                <w:sz w:val="20"/>
                <w:szCs w:val="20"/>
              </w:rPr>
            </w:pPr>
          </w:p>
        </w:tc>
      </w:tr>
      <w:tr w:rsidR="00844171" w14:paraId="30854D92" w14:textId="77777777" w:rsidTr="00135418">
        <w:trPr>
          <w:trHeight w:val="18"/>
        </w:trPr>
        <w:tc>
          <w:tcPr>
            <w:tcW w:w="4882" w:type="dxa"/>
            <w:tcBorders>
              <w:top w:val="nil"/>
              <w:left w:val="single" w:sz="4" w:space="0" w:color="000000"/>
              <w:bottom w:val="nil"/>
              <w:right w:val="nil"/>
            </w:tcBorders>
            <w:shd w:val="clear" w:color="auto" w:fill="FFFF99"/>
            <w:vAlign w:val="bottom"/>
          </w:tcPr>
          <w:p w14:paraId="3732EACC" w14:textId="77777777" w:rsidR="00844171" w:rsidRDefault="00844171" w:rsidP="00135418">
            <w:pPr>
              <w:spacing w:after="0" w:line="240" w:lineRule="auto"/>
              <w:rPr>
                <w:b/>
                <w:sz w:val="20"/>
                <w:szCs w:val="20"/>
                <w:highlight w:val="yellow"/>
              </w:rPr>
            </w:pPr>
            <w:r>
              <w:rPr>
                <w:b/>
                <w:sz w:val="20"/>
                <w:szCs w:val="20"/>
              </w:rPr>
              <w:t>LUMPKIN</w:t>
            </w:r>
          </w:p>
        </w:tc>
        <w:tc>
          <w:tcPr>
            <w:tcW w:w="1993" w:type="dxa"/>
            <w:gridSpan w:val="2"/>
            <w:tcBorders>
              <w:top w:val="nil"/>
              <w:left w:val="nil"/>
              <w:bottom w:val="nil"/>
              <w:right w:val="nil"/>
            </w:tcBorders>
            <w:shd w:val="clear" w:color="auto" w:fill="FFFF99"/>
            <w:vAlign w:val="center"/>
          </w:tcPr>
          <w:p w14:paraId="376663AF" w14:textId="77777777" w:rsidR="00844171" w:rsidRDefault="00844171" w:rsidP="00135418">
            <w:pPr>
              <w:spacing w:after="0" w:line="240" w:lineRule="auto"/>
              <w:jc w:val="center"/>
              <w:rPr>
                <w:sz w:val="20"/>
                <w:szCs w:val="20"/>
                <w:highlight w:val="yellow"/>
              </w:rPr>
            </w:pPr>
          </w:p>
        </w:tc>
        <w:tc>
          <w:tcPr>
            <w:tcW w:w="1793" w:type="dxa"/>
            <w:gridSpan w:val="3"/>
            <w:tcBorders>
              <w:top w:val="nil"/>
              <w:left w:val="nil"/>
              <w:bottom w:val="nil"/>
              <w:right w:val="nil"/>
            </w:tcBorders>
            <w:shd w:val="clear" w:color="auto" w:fill="FFFF99"/>
            <w:vAlign w:val="center"/>
          </w:tcPr>
          <w:p w14:paraId="6E0B06AA" w14:textId="77777777" w:rsidR="00844171" w:rsidRDefault="00844171" w:rsidP="00135418">
            <w:pPr>
              <w:spacing w:after="0" w:line="240" w:lineRule="auto"/>
              <w:jc w:val="center"/>
              <w:rPr>
                <w:sz w:val="20"/>
                <w:szCs w:val="20"/>
                <w:highlight w:val="yellow"/>
              </w:rPr>
            </w:pPr>
          </w:p>
        </w:tc>
        <w:tc>
          <w:tcPr>
            <w:tcW w:w="1556" w:type="dxa"/>
            <w:tcBorders>
              <w:top w:val="single" w:sz="8" w:space="0" w:color="000000"/>
              <w:left w:val="nil"/>
              <w:bottom w:val="single" w:sz="4" w:space="0" w:color="000000"/>
              <w:right w:val="single" w:sz="4" w:space="0" w:color="000000"/>
            </w:tcBorders>
            <w:shd w:val="clear" w:color="auto" w:fill="FFFF99"/>
            <w:vAlign w:val="bottom"/>
          </w:tcPr>
          <w:p w14:paraId="380B9CA6" w14:textId="77777777" w:rsidR="00844171" w:rsidRDefault="00844171" w:rsidP="00135418">
            <w:pPr>
              <w:spacing w:after="0" w:line="240" w:lineRule="auto"/>
              <w:jc w:val="center"/>
              <w:rPr>
                <w:sz w:val="20"/>
                <w:szCs w:val="20"/>
                <w:highlight w:val="yellow"/>
              </w:rPr>
            </w:pPr>
          </w:p>
        </w:tc>
      </w:tr>
      <w:tr w:rsidR="00844171" w14:paraId="4EFEF7F2" w14:textId="77777777" w:rsidTr="00135418">
        <w:trPr>
          <w:trHeight w:val="18"/>
        </w:trPr>
        <w:tc>
          <w:tcPr>
            <w:tcW w:w="4882" w:type="dxa"/>
            <w:tcBorders>
              <w:top w:val="nil"/>
              <w:left w:val="single" w:sz="4" w:space="0" w:color="000000"/>
              <w:bottom w:val="nil"/>
              <w:right w:val="nil"/>
            </w:tcBorders>
            <w:shd w:val="clear" w:color="auto" w:fill="auto"/>
            <w:vAlign w:val="bottom"/>
          </w:tcPr>
          <w:p w14:paraId="04FD9589" w14:textId="77777777" w:rsidR="00844171" w:rsidRPr="00A85489" w:rsidRDefault="00A85489" w:rsidP="00135418">
            <w:pPr>
              <w:spacing w:after="0" w:line="240" w:lineRule="auto"/>
              <w:rPr>
                <w:sz w:val="20"/>
                <w:szCs w:val="20"/>
              </w:rPr>
            </w:pPr>
            <w:r>
              <w:rPr>
                <w:sz w:val="20"/>
                <w:szCs w:val="20"/>
              </w:rPr>
              <w:t>Northeast Georgia Medical Center - Lumpkin</w:t>
            </w:r>
          </w:p>
        </w:tc>
        <w:tc>
          <w:tcPr>
            <w:tcW w:w="1993" w:type="dxa"/>
            <w:gridSpan w:val="2"/>
            <w:tcBorders>
              <w:top w:val="nil"/>
              <w:left w:val="nil"/>
              <w:bottom w:val="nil"/>
              <w:right w:val="nil"/>
            </w:tcBorders>
            <w:shd w:val="clear" w:color="auto" w:fill="auto"/>
            <w:vAlign w:val="center"/>
          </w:tcPr>
          <w:p w14:paraId="0F5E64CA" w14:textId="77777777" w:rsidR="00844171" w:rsidRPr="00A85489" w:rsidRDefault="00844171" w:rsidP="00135418">
            <w:pPr>
              <w:spacing w:after="0" w:line="240" w:lineRule="auto"/>
              <w:jc w:val="center"/>
              <w:rPr>
                <w:sz w:val="20"/>
                <w:szCs w:val="20"/>
              </w:rPr>
            </w:pPr>
            <w:r w:rsidRPr="00A85489">
              <w:rPr>
                <w:sz w:val="20"/>
                <w:szCs w:val="20"/>
              </w:rPr>
              <w:t>Hospital</w:t>
            </w:r>
          </w:p>
        </w:tc>
        <w:tc>
          <w:tcPr>
            <w:tcW w:w="1793" w:type="dxa"/>
            <w:gridSpan w:val="3"/>
            <w:tcBorders>
              <w:top w:val="nil"/>
              <w:left w:val="nil"/>
              <w:bottom w:val="nil"/>
              <w:right w:val="single" w:sz="4" w:space="0" w:color="000000"/>
            </w:tcBorders>
            <w:shd w:val="clear" w:color="auto" w:fill="auto"/>
            <w:vAlign w:val="center"/>
          </w:tcPr>
          <w:p w14:paraId="334D5FD1" w14:textId="77777777" w:rsidR="00844171" w:rsidRPr="00A85489" w:rsidRDefault="00844171" w:rsidP="00135418">
            <w:pPr>
              <w:spacing w:after="0" w:line="240" w:lineRule="auto"/>
              <w:jc w:val="center"/>
              <w:rPr>
                <w:sz w:val="20"/>
                <w:szCs w:val="20"/>
              </w:rPr>
            </w:pPr>
            <w:r w:rsidRPr="00A85489">
              <w:rPr>
                <w:sz w:val="20"/>
                <w:szCs w:val="20"/>
              </w:rPr>
              <w:t>49</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61A4E0" w14:textId="77777777" w:rsidR="00844171" w:rsidRDefault="00844171" w:rsidP="00135418">
            <w:pPr>
              <w:spacing w:after="0" w:line="240" w:lineRule="auto"/>
              <w:jc w:val="center"/>
              <w:rPr>
                <w:sz w:val="20"/>
                <w:szCs w:val="20"/>
                <w:highlight w:val="yellow"/>
              </w:rPr>
            </w:pPr>
          </w:p>
        </w:tc>
      </w:tr>
      <w:tr w:rsidR="00844171" w14:paraId="427D44FF" w14:textId="77777777" w:rsidTr="00135418">
        <w:trPr>
          <w:trHeight w:val="18"/>
        </w:trPr>
        <w:tc>
          <w:tcPr>
            <w:tcW w:w="4882" w:type="dxa"/>
            <w:tcBorders>
              <w:top w:val="nil"/>
              <w:left w:val="single" w:sz="4" w:space="0" w:color="000000"/>
              <w:bottom w:val="nil"/>
              <w:right w:val="nil"/>
            </w:tcBorders>
            <w:shd w:val="clear" w:color="auto" w:fill="auto"/>
            <w:vAlign w:val="bottom"/>
          </w:tcPr>
          <w:p w14:paraId="267ADF33" w14:textId="77777777" w:rsidR="00844171" w:rsidRDefault="00844171" w:rsidP="00135418">
            <w:pPr>
              <w:spacing w:after="0" w:line="240" w:lineRule="auto"/>
              <w:rPr>
                <w:sz w:val="20"/>
                <w:szCs w:val="20"/>
              </w:rPr>
            </w:pPr>
            <w:r>
              <w:rPr>
                <w:sz w:val="20"/>
                <w:szCs w:val="20"/>
              </w:rPr>
              <w:t>Chelsey Park Health and Rehabilitation</w:t>
            </w:r>
          </w:p>
        </w:tc>
        <w:tc>
          <w:tcPr>
            <w:tcW w:w="1993" w:type="dxa"/>
            <w:gridSpan w:val="2"/>
            <w:tcBorders>
              <w:top w:val="nil"/>
              <w:left w:val="nil"/>
              <w:bottom w:val="nil"/>
              <w:right w:val="nil"/>
            </w:tcBorders>
            <w:shd w:val="clear" w:color="auto" w:fill="auto"/>
            <w:vAlign w:val="center"/>
          </w:tcPr>
          <w:p w14:paraId="52D16AAA" w14:textId="77777777" w:rsidR="00844171" w:rsidRDefault="00844171" w:rsidP="00135418">
            <w:pPr>
              <w:spacing w:after="0" w:line="240" w:lineRule="auto"/>
              <w:jc w:val="center"/>
              <w:rPr>
                <w:sz w:val="20"/>
                <w:szCs w:val="20"/>
              </w:rPr>
            </w:pPr>
            <w:r>
              <w:rPr>
                <w:sz w:val="20"/>
                <w:szCs w:val="20"/>
              </w:rPr>
              <w:t>Nursing Home</w:t>
            </w:r>
          </w:p>
        </w:tc>
        <w:tc>
          <w:tcPr>
            <w:tcW w:w="1793" w:type="dxa"/>
            <w:gridSpan w:val="3"/>
            <w:tcBorders>
              <w:top w:val="nil"/>
              <w:left w:val="nil"/>
              <w:bottom w:val="nil"/>
              <w:right w:val="single" w:sz="4" w:space="0" w:color="000000"/>
            </w:tcBorders>
            <w:shd w:val="clear" w:color="auto" w:fill="auto"/>
            <w:vAlign w:val="center"/>
          </w:tcPr>
          <w:p w14:paraId="46F5CC02" w14:textId="77777777" w:rsidR="00844171" w:rsidRDefault="00844171" w:rsidP="00135418">
            <w:pPr>
              <w:spacing w:after="0" w:line="240" w:lineRule="auto"/>
              <w:jc w:val="center"/>
              <w:rPr>
                <w:sz w:val="20"/>
                <w:szCs w:val="20"/>
              </w:rPr>
            </w:pPr>
            <w:r>
              <w:rPr>
                <w:sz w:val="20"/>
                <w:szCs w:val="20"/>
              </w:rPr>
              <w:t>60</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A030CE" w14:textId="77777777" w:rsidR="00844171" w:rsidRDefault="00844171" w:rsidP="00135418">
            <w:pPr>
              <w:spacing w:after="0" w:line="240" w:lineRule="auto"/>
              <w:jc w:val="center"/>
              <w:rPr>
                <w:sz w:val="20"/>
                <w:szCs w:val="20"/>
                <w:highlight w:val="yellow"/>
              </w:rPr>
            </w:pPr>
          </w:p>
        </w:tc>
      </w:tr>
      <w:tr w:rsidR="00844171" w14:paraId="4EB4339D" w14:textId="77777777" w:rsidTr="00135418">
        <w:trPr>
          <w:trHeight w:val="18"/>
        </w:trPr>
        <w:tc>
          <w:tcPr>
            <w:tcW w:w="4882" w:type="dxa"/>
            <w:tcBorders>
              <w:top w:val="nil"/>
              <w:left w:val="single" w:sz="4" w:space="0" w:color="000000"/>
              <w:bottom w:val="nil"/>
              <w:right w:val="nil"/>
            </w:tcBorders>
            <w:shd w:val="clear" w:color="auto" w:fill="FFFFFF"/>
            <w:vAlign w:val="bottom"/>
          </w:tcPr>
          <w:p w14:paraId="5ACCD5A2" w14:textId="77777777" w:rsidR="00844171" w:rsidRDefault="00844171" w:rsidP="00135418">
            <w:pPr>
              <w:spacing w:after="0" w:line="240" w:lineRule="auto"/>
              <w:rPr>
                <w:sz w:val="20"/>
                <w:szCs w:val="20"/>
              </w:rPr>
            </w:pPr>
            <w:r>
              <w:rPr>
                <w:sz w:val="20"/>
                <w:szCs w:val="20"/>
              </w:rPr>
              <w:t>Gold City Health and Rehab</w:t>
            </w:r>
          </w:p>
        </w:tc>
        <w:tc>
          <w:tcPr>
            <w:tcW w:w="1993" w:type="dxa"/>
            <w:gridSpan w:val="2"/>
            <w:tcBorders>
              <w:top w:val="nil"/>
              <w:left w:val="nil"/>
              <w:bottom w:val="nil"/>
              <w:right w:val="nil"/>
            </w:tcBorders>
            <w:shd w:val="clear" w:color="auto" w:fill="FFFFFF"/>
            <w:vAlign w:val="center"/>
          </w:tcPr>
          <w:p w14:paraId="7F2C905F" w14:textId="77777777" w:rsidR="00844171" w:rsidRDefault="00844171" w:rsidP="00135418">
            <w:pPr>
              <w:spacing w:after="0" w:line="240" w:lineRule="auto"/>
              <w:jc w:val="center"/>
              <w:rPr>
                <w:sz w:val="20"/>
                <w:szCs w:val="20"/>
              </w:rPr>
            </w:pPr>
            <w:r>
              <w:rPr>
                <w:sz w:val="20"/>
                <w:szCs w:val="20"/>
              </w:rPr>
              <w:t>Nursing Home</w:t>
            </w:r>
          </w:p>
        </w:tc>
        <w:tc>
          <w:tcPr>
            <w:tcW w:w="1793" w:type="dxa"/>
            <w:gridSpan w:val="3"/>
            <w:tcBorders>
              <w:top w:val="nil"/>
              <w:left w:val="nil"/>
              <w:bottom w:val="nil"/>
              <w:right w:val="single" w:sz="4" w:space="0" w:color="000000"/>
            </w:tcBorders>
            <w:shd w:val="clear" w:color="auto" w:fill="FFFFFF"/>
            <w:vAlign w:val="center"/>
          </w:tcPr>
          <w:p w14:paraId="6BAB9B9F" w14:textId="77777777" w:rsidR="00844171" w:rsidRDefault="00844171" w:rsidP="00135418">
            <w:pPr>
              <w:spacing w:after="0" w:line="240" w:lineRule="auto"/>
              <w:jc w:val="center"/>
              <w:rPr>
                <w:sz w:val="20"/>
                <w:szCs w:val="20"/>
              </w:rPr>
            </w:pPr>
            <w:r>
              <w:rPr>
                <w:sz w:val="20"/>
                <w:szCs w:val="20"/>
              </w:rPr>
              <w:t>102</w:t>
            </w:r>
          </w:p>
        </w:tc>
        <w:tc>
          <w:tcPr>
            <w:tcW w:w="155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17E2091" w14:textId="77777777" w:rsidR="00844171" w:rsidRDefault="00844171" w:rsidP="00135418">
            <w:pPr>
              <w:spacing w:after="0" w:line="240" w:lineRule="auto"/>
              <w:jc w:val="center"/>
              <w:rPr>
                <w:sz w:val="20"/>
                <w:szCs w:val="20"/>
                <w:highlight w:val="yellow"/>
              </w:rPr>
            </w:pPr>
          </w:p>
        </w:tc>
      </w:tr>
      <w:tr w:rsidR="00844171" w14:paraId="4FF4CA38" w14:textId="77777777" w:rsidTr="00135418">
        <w:trPr>
          <w:trHeight w:val="18"/>
        </w:trPr>
        <w:tc>
          <w:tcPr>
            <w:tcW w:w="4882" w:type="dxa"/>
            <w:tcBorders>
              <w:top w:val="nil"/>
              <w:left w:val="single" w:sz="4" w:space="0" w:color="000000"/>
              <w:bottom w:val="single" w:sz="8" w:space="0" w:color="000000"/>
              <w:right w:val="nil"/>
            </w:tcBorders>
            <w:shd w:val="clear" w:color="auto" w:fill="EDEDED"/>
            <w:vAlign w:val="bottom"/>
          </w:tcPr>
          <w:p w14:paraId="722CFF2D" w14:textId="77777777" w:rsidR="00844171" w:rsidRDefault="00844171" w:rsidP="00135418">
            <w:pPr>
              <w:spacing w:after="0" w:line="240" w:lineRule="auto"/>
              <w:rPr>
                <w:b/>
                <w:sz w:val="20"/>
                <w:szCs w:val="20"/>
              </w:rPr>
            </w:pPr>
            <w:r>
              <w:rPr>
                <w:b/>
                <w:sz w:val="20"/>
                <w:szCs w:val="20"/>
              </w:rPr>
              <w:t> </w:t>
            </w:r>
          </w:p>
        </w:tc>
        <w:tc>
          <w:tcPr>
            <w:tcW w:w="1993" w:type="dxa"/>
            <w:gridSpan w:val="2"/>
            <w:tcBorders>
              <w:top w:val="nil"/>
              <w:left w:val="nil"/>
              <w:bottom w:val="single" w:sz="8" w:space="0" w:color="000000"/>
              <w:right w:val="nil"/>
            </w:tcBorders>
            <w:shd w:val="clear" w:color="auto" w:fill="EDEDED"/>
            <w:vAlign w:val="center"/>
          </w:tcPr>
          <w:p w14:paraId="434645D4" w14:textId="77777777" w:rsidR="00844171" w:rsidRDefault="00844171" w:rsidP="00135418">
            <w:pPr>
              <w:spacing w:after="0" w:line="240" w:lineRule="auto"/>
              <w:jc w:val="center"/>
              <w:rPr>
                <w:b/>
                <w:sz w:val="20"/>
                <w:szCs w:val="20"/>
              </w:rPr>
            </w:pPr>
            <w:r>
              <w:rPr>
                <w:b/>
                <w:sz w:val="20"/>
                <w:szCs w:val="20"/>
              </w:rPr>
              <w:t>TOTAL</w:t>
            </w:r>
          </w:p>
        </w:tc>
        <w:tc>
          <w:tcPr>
            <w:tcW w:w="1793" w:type="dxa"/>
            <w:gridSpan w:val="3"/>
            <w:tcBorders>
              <w:top w:val="nil"/>
              <w:left w:val="nil"/>
              <w:bottom w:val="single" w:sz="8" w:space="0" w:color="000000"/>
              <w:right w:val="single" w:sz="4" w:space="0" w:color="000000"/>
            </w:tcBorders>
            <w:shd w:val="clear" w:color="auto" w:fill="EDEDED"/>
            <w:vAlign w:val="center"/>
          </w:tcPr>
          <w:p w14:paraId="79F19FD1" w14:textId="77777777" w:rsidR="00844171" w:rsidRDefault="00844171" w:rsidP="00135418">
            <w:pPr>
              <w:spacing w:after="0" w:line="240" w:lineRule="auto"/>
              <w:jc w:val="center"/>
              <w:rPr>
                <w:b/>
                <w:sz w:val="20"/>
                <w:szCs w:val="20"/>
              </w:rPr>
            </w:pPr>
          </w:p>
        </w:tc>
        <w:tc>
          <w:tcPr>
            <w:tcW w:w="1556" w:type="dxa"/>
            <w:tcBorders>
              <w:top w:val="single" w:sz="4" w:space="0" w:color="000000"/>
              <w:left w:val="single" w:sz="4" w:space="0" w:color="000000"/>
              <w:bottom w:val="single" w:sz="8" w:space="0" w:color="000000"/>
              <w:right w:val="single" w:sz="4" w:space="0" w:color="000000"/>
            </w:tcBorders>
            <w:shd w:val="clear" w:color="auto" w:fill="EDEDED"/>
            <w:vAlign w:val="bottom"/>
          </w:tcPr>
          <w:p w14:paraId="458D11E8" w14:textId="77777777" w:rsidR="00844171" w:rsidRDefault="00844171" w:rsidP="00135418">
            <w:pPr>
              <w:spacing w:after="0" w:line="240" w:lineRule="auto"/>
              <w:jc w:val="center"/>
              <w:rPr>
                <w:sz w:val="20"/>
                <w:szCs w:val="20"/>
              </w:rPr>
            </w:pPr>
          </w:p>
        </w:tc>
      </w:tr>
      <w:tr w:rsidR="00844171" w14:paraId="1FB40BB8" w14:textId="77777777" w:rsidTr="00135418">
        <w:trPr>
          <w:trHeight w:val="18"/>
        </w:trPr>
        <w:tc>
          <w:tcPr>
            <w:tcW w:w="4882" w:type="dxa"/>
            <w:tcBorders>
              <w:top w:val="nil"/>
              <w:left w:val="single" w:sz="4" w:space="0" w:color="000000"/>
              <w:bottom w:val="nil"/>
              <w:right w:val="nil"/>
            </w:tcBorders>
            <w:shd w:val="clear" w:color="auto" w:fill="FFFF99"/>
            <w:vAlign w:val="bottom"/>
          </w:tcPr>
          <w:p w14:paraId="7CFEB77B" w14:textId="77777777" w:rsidR="00844171" w:rsidRDefault="00844171" w:rsidP="00135418">
            <w:pPr>
              <w:spacing w:after="0" w:line="240" w:lineRule="auto"/>
              <w:rPr>
                <w:b/>
                <w:sz w:val="20"/>
                <w:szCs w:val="20"/>
                <w:highlight w:val="yellow"/>
              </w:rPr>
            </w:pPr>
            <w:r>
              <w:rPr>
                <w:b/>
                <w:sz w:val="20"/>
                <w:szCs w:val="20"/>
              </w:rPr>
              <w:t>RABUN</w:t>
            </w:r>
          </w:p>
        </w:tc>
        <w:tc>
          <w:tcPr>
            <w:tcW w:w="1993" w:type="dxa"/>
            <w:gridSpan w:val="2"/>
            <w:tcBorders>
              <w:top w:val="nil"/>
              <w:left w:val="nil"/>
              <w:bottom w:val="nil"/>
              <w:right w:val="nil"/>
            </w:tcBorders>
            <w:shd w:val="clear" w:color="auto" w:fill="FFFF99"/>
            <w:vAlign w:val="center"/>
          </w:tcPr>
          <w:p w14:paraId="52D1F486" w14:textId="77777777" w:rsidR="00844171" w:rsidRDefault="00844171" w:rsidP="00135418">
            <w:pPr>
              <w:spacing w:after="0" w:line="240" w:lineRule="auto"/>
              <w:jc w:val="center"/>
              <w:rPr>
                <w:sz w:val="20"/>
                <w:szCs w:val="20"/>
                <w:highlight w:val="yellow"/>
              </w:rPr>
            </w:pPr>
          </w:p>
        </w:tc>
        <w:tc>
          <w:tcPr>
            <w:tcW w:w="1793" w:type="dxa"/>
            <w:gridSpan w:val="3"/>
            <w:tcBorders>
              <w:top w:val="nil"/>
              <w:left w:val="nil"/>
              <w:bottom w:val="nil"/>
              <w:right w:val="nil"/>
            </w:tcBorders>
            <w:shd w:val="clear" w:color="auto" w:fill="FFFF99"/>
            <w:vAlign w:val="center"/>
          </w:tcPr>
          <w:p w14:paraId="5B9EA8D9" w14:textId="77777777" w:rsidR="00844171" w:rsidRDefault="00844171" w:rsidP="00135418">
            <w:pPr>
              <w:spacing w:after="0" w:line="240" w:lineRule="auto"/>
              <w:jc w:val="center"/>
              <w:rPr>
                <w:sz w:val="20"/>
                <w:szCs w:val="20"/>
                <w:highlight w:val="yellow"/>
              </w:rPr>
            </w:pPr>
          </w:p>
        </w:tc>
        <w:tc>
          <w:tcPr>
            <w:tcW w:w="1556" w:type="dxa"/>
            <w:tcBorders>
              <w:top w:val="single" w:sz="8" w:space="0" w:color="000000"/>
              <w:left w:val="nil"/>
              <w:bottom w:val="single" w:sz="4" w:space="0" w:color="000000"/>
              <w:right w:val="single" w:sz="4" w:space="0" w:color="000000"/>
            </w:tcBorders>
            <w:shd w:val="clear" w:color="auto" w:fill="FFFF99"/>
            <w:vAlign w:val="bottom"/>
          </w:tcPr>
          <w:p w14:paraId="70C06372" w14:textId="77777777" w:rsidR="00844171" w:rsidRDefault="00844171" w:rsidP="00135418">
            <w:pPr>
              <w:spacing w:after="0" w:line="240" w:lineRule="auto"/>
              <w:jc w:val="center"/>
              <w:rPr>
                <w:sz w:val="20"/>
                <w:szCs w:val="20"/>
                <w:highlight w:val="yellow"/>
              </w:rPr>
            </w:pPr>
          </w:p>
        </w:tc>
      </w:tr>
      <w:tr w:rsidR="00844171" w14:paraId="438C3FA4" w14:textId="77777777" w:rsidTr="00135418">
        <w:trPr>
          <w:trHeight w:val="18"/>
        </w:trPr>
        <w:tc>
          <w:tcPr>
            <w:tcW w:w="4882" w:type="dxa"/>
            <w:tcBorders>
              <w:top w:val="nil"/>
              <w:left w:val="single" w:sz="4" w:space="0" w:color="000000"/>
              <w:bottom w:val="nil"/>
              <w:right w:val="nil"/>
            </w:tcBorders>
            <w:shd w:val="clear" w:color="auto" w:fill="auto"/>
            <w:vAlign w:val="bottom"/>
          </w:tcPr>
          <w:p w14:paraId="59325CB2" w14:textId="77777777" w:rsidR="00844171" w:rsidRDefault="00844171" w:rsidP="00135418">
            <w:pPr>
              <w:spacing w:after="0" w:line="240" w:lineRule="auto"/>
              <w:rPr>
                <w:sz w:val="20"/>
                <w:szCs w:val="20"/>
              </w:rPr>
            </w:pPr>
            <w:r>
              <w:rPr>
                <w:sz w:val="20"/>
                <w:szCs w:val="20"/>
              </w:rPr>
              <w:t>Mountain Lakes Medical Center</w:t>
            </w:r>
          </w:p>
        </w:tc>
        <w:tc>
          <w:tcPr>
            <w:tcW w:w="1993" w:type="dxa"/>
            <w:gridSpan w:val="2"/>
            <w:tcBorders>
              <w:top w:val="nil"/>
              <w:left w:val="nil"/>
              <w:bottom w:val="nil"/>
              <w:right w:val="nil"/>
            </w:tcBorders>
            <w:shd w:val="clear" w:color="auto" w:fill="auto"/>
            <w:vAlign w:val="center"/>
          </w:tcPr>
          <w:p w14:paraId="7C1B041C" w14:textId="77777777" w:rsidR="00844171" w:rsidRDefault="00844171" w:rsidP="00135418">
            <w:pPr>
              <w:spacing w:after="0" w:line="240" w:lineRule="auto"/>
              <w:jc w:val="center"/>
              <w:rPr>
                <w:sz w:val="20"/>
                <w:szCs w:val="20"/>
              </w:rPr>
            </w:pPr>
            <w:r>
              <w:rPr>
                <w:sz w:val="20"/>
                <w:szCs w:val="20"/>
              </w:rPr>
              <w:t>Hospital</w:t>
            </w:r>
          </w:p>
        </w:tc>
        <w:tc>
          <w:tcPr>
            <w:tcW w:w="1793" w:type="dxa"/>
            <w:gridSpan w:val="3"/>
            <w:tcBorders>
              <w:top w:val="nil"/>
              <w:left w:val="nil"/>
              <w:bottom w:val="nil"/>
              <w:right w:val="single" w:sz="4" w:space="0" w:color="000000"/>
            </w:tcBorders>
            <w:shd w:val="clear" w:color="auto" w:fill="auto"/>
            <w:vAlign w:val="center"/>
          </w:tcPr>
          <w:p w14:paraId="33799225" w14:textId="77777777" w:rsidR="00844171" w:rsidRDefault="00844171" w:rsidP="00135418">
            <w:pPr>
              <w:spacing w:after="0" w:line="240" w:lineRule="auto"/>
              <w:jc w:val="center"/>
              <w:rPr>
                <w:sz w:val="20"/>
                <w:szCs w:val="20"/>
              </w:rPr>
            </w:pPr>
            <w:r>
              <w:rPr>
                <w:sz w:val="20"/>
                <w:szCs w:val="20"/>
              </w:rPr>
              <w:t>25</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E8658A" w14:textId="77777777" w:rsidR="00844171" w:rsidRDefault="00844171" w:rsidP="00135418">
            <w:pPr>
              <w:spacing w:after="0" w:line="240" w:lineRule="auto"/>
              <w:jc w:val="center"/>
              <w:rPr>
                <w:sz w:val="20"/>
                <w:szCs w:val="20"/>
                <w:highlight w:val="yellow"/>
              </w:rPr>
            </w:pPr>
          </w:p>
        </w:tc>
      </w:tr>
      <w:tr w:rsidR="00844171" w14:paraId="5A5BA621" w14:textId="77777777" w:rsidTr="00135418">
        <w:trPr>
          <w:trHeight w:val="18"/>
        </w:trPr>
        <w:tc>
          <w:tcPr>
            <w:tcW w:w="4882" w:type="dxa"/>
            <w:tcBorders>
              <w:top w:val="nil"/>
              <w:left w:val="single" w:sz="4" w:space="0" w:color="000000"/>
              <w:bottom w:val="nil"/>
              <w:right w:val="nil"/>
            </w:tcBorders>
            <w:shd w:val="clear" w:color="auto" w:fill="auto"/>
            <w:vAlign w:val="bottom"/>
          </w:tcPr>
          <w:p w14:paraId="76724E9E" w14:textId="77777777" w:rsidR="00844171" w:rsidRDefault="00844171" w:rsidP="00135418">
            <w:pPr>
              <w:spacing w:after="0" w:line="240" w:lineRule="auto"/>
              <w:rPr>
                <w:sz w:val="20"/>
                <w:szCs w:val="20"/>
              </w:rPr>
            </w:pPr>
            <w:r>
              <w:rPr>
                <w:sz w:val="20"/>
                <w:szCs w:val="20"/>
              </w:rPr>
              <w:t>Mountain View Health Care</w:t>
            </w:r>
          </w:p>
        </w:tc>
        <w:tc>
          <w:tcPr>
            <w:tcW w:w="1993" w:type="dxa"/>
            <w:gridSpan w:val="2"/>
            <w:tcBorders>
              <w:top w:val="nil"/>
              <w:left w:val="nil"/>
              <w:bottom w:val="nil"/>
              <w:right w:val="nil"/>
            </w:tcBorders>
            <w:shd w:val="clear" w:color="auto" w:fill="auto"/>
            <w:vAlign w:val="center"/>
          </w:tcPr>
          <w:p w14:paraId="1A3EEDA6" w14:textId="77777777" w:rsidR="00844171" w:rsidRDefault="00844171" w:rsidP="00135418">
            <w:pPr>
              <w:spacing w:after="0" w:line="240" w:lineRule="auto"/>
              <w:jc w:val="center"/>
              <w:rPr>
                <w:sz w:val="20"/>
                <w:szCs w:val="20"/>
              </w:rPr>
            </w:pPr>
            <w:r>
              <w:rPr>
                <w:sz w:val="20"/>
                <w:szCs w:val="20"/>
              </w:rPr>
              <w:t>Nursing Home</w:t>
            </w:r>
          </w:p>
        </w:tc>
        <w:tc>
          <w:tcPr>
            <w:tcW w:w="1793" w:type="dxa"/>
            <w:gridSpan w:val="3"/>
            <w:tcBorders>
              <w:top w:val="nil"/>
              <w:left w:val="nil"/>
              <w:bottom w:val="nil"/>
              <w:right w:val="single" w:sz="4" w:space="0" w:color="000000"/>
            </w:tcBorders>
            <w:shd w:val="clear" w:color="auto" w:fill="auto"/>
            <w:vAlign w:val="center"/>
          </w:tcPr>
          <w:p w14:paraId="7B2FC2A8" w14:textId="77777777" w:rsidR="00844171" w:rsidRDefault="00844171" w:rsidP="00135418">
            <w:pPr>
              <w:spacing w:after="0" w:line="240" w:lineRule="auto"/>
              <w:jc w:val="center"/>
              <w:rPr>
                <w:sz w:val="20"/>
                <w:szCs w:val="20"/>
              </w:rPr>
            </w:pPr>
            <w:r>
              <w:rPr>
                <w:sz w:val="20"/>
                <w:szCs w:val="20"/>
              </w:rPr>
              <w:t>113</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4BA090" w14:textId="77777777" w:rsidR="00844171" w:rsidRDefault="00844171" w:rsidP="00135418">
            <w:pPr>
              <w:spacing w:after="0" w:line="240" w:lineRule="auto"/>
              <w:jc w:val="center"/>
              <w:rPr>
                <w:sz w:val="20"/>
                <w:szCs w:val="20"/>
                <w:highlight w:val="yellow"/>
              </w:rPr>
            </w:pPr>
          </w:p>
        </w:tc>
      </w:tr>
      <w:tr w:rsidR="00844171" w14:paraId="4C79AC8A" w14:textId="77777777" w:rsidTr="00135418">
        <w:trPr>
          <w:trHeight w:val="18"/>
        </w:trPr>
        <w:tc>
          <w:tcPr>
            <w:tcW w:w="4882" w:type="dxa"/>
            <w:tcBorders>
              <w:top w:val="nil"/>
              <w:left w:val="single" w:sz="4" w:space="0" w:color="000000"/>
              <w:bottom w:val="single" w:sz="8" w:space="0" w:color="000000"/>
              <w:right w:val="nil"/>
            </w:tcBorders>
            <w:shd w:val="clear" w:color="auto" w:fill="EDEDED"/>
            <w:vAlign w:val="bottom"/>
          </w:tcPr>
          <w:p w14:paraId="09011689" w14:textId="77777777" w:rsidR="00844171" w:rsidRDefault="00844171" w:rsidP="00135418">
            <w:pPr>
              <w:spacing w:after="0" w:line="240" w:lineRule="auto"/>
              <w:rPr>
                <w:b/>
                <w:sz w:val="20"/>
                <w:szCs w:val="20"/>
              </w:rPr>
            </w:pPr>
            <w:r>
              <w:rPr>
                <w:b/>
                <w:sz w:val="20"/>
                <w:szCs w:val="20"/>
              </w:rPr>
              <w:t> </w:t>
            </w:r>
          </w:p>
        </w:tc>
        <w:tc>
          <w:tcPr>
            <w:tcW w:w="1993" w:type="dxa"/>
            <w:gridSpan w:val="2"/>
            <w:tcBorders>
              <w:top w:val="nil"/>
              <w:left w:val="nil"/>
              <w:bottom w:val="single" w:sz="8" w:space="0" w:color="000000"/>
              <w:right w:val="nil"/>
            </w:tcBorders>
            <w:shd w:val="clear" w:color="auto" w:fill="EDEDED"/>
            <w:vAlign w:val="center"/>
          </w:tcPr>
          <w:p w14:paraId="09CA3162" w14:textId="77777777" w:rsidR="00844171" w:rsidRDefault="00844171" w:rsidP="00135418">
            <w:pPr>
              <w:spacing w:after="0" w:line="240" w:lineRule="auto"/>
              <w:jc w:val="center"/>
              <w:rPr>
                <w:b/>
                <w:sz w:val="20"/>
                <w:szCs w:val="20"/>
              </w:rPr>
            </w:pPr>
            <w:r>
              <w:rPr>
                <w:b/>
                <w:sz w:val="20"/>
                <w:szCs w:val="20"/>
              </w:rPr>
              <w:t>TOTAL</w:t>
            </w:r>
          </w:p>
        </w:tc>
        <w:tc>
          <w:tcPr>
            <w:tcW w:w="1793" w:type="dxa"/>
            <w:gridSpan w:val="3"/>
            <w:tcBorders>
              <w:top w:val="nil"/>
              <w:left w:val="nil"/>
              <w:bottom w:val="single" w:sz="8" w:space="0" w:color="000000"/>
              <w:right w:val="single" w:sz="4" w:space="0" w:color="000000"/>
            </w:tcBorders>
            <w:shd w:val="clear" w:color="auto" w:fill="EDEDED"/>
            <w:vAlign w:val="center"/>
          </w:tcPr>
          <w:p w14:paraId="2CD52524" w14:textId="77777777" w:rsidR="00844171" w:rsidRDefault="00844171" w:rsidP="00135418">
            <w:pPr>
              <w:spacing w:after="0" w:line="240" w:lineRule="auto"/>
              <w:jc w:val="center"/>
              <w:rPr>
                <w:b/>
                <w:sz w:val="20"/>
                <w:szCs w:val="20"/>
              </w:rPr>
            </w:pPr>
          </w:p>
        </w:tc>
        <w:tc>
          <w:tcPr>
            <w:tcW w:w="1556" w:type="dxa"/>
            <w:tcBorders>
              <w:top w:val="single" w:sz="4" w:space="0" w:color="000000"/>
              <w:left w:val="single" w:sz="4" w:space="0" w:color="000000"/>
              <w:bottom w:val="single" w:sz="8" w:space="0" w:color="000000"/>
              <w:right w:val="single" w:sz="4" w:space="0" w:color="000000"/>
            </w:tcBorders>
            <w:shd w:val="clear" w:color="auto" w:fill="EDEDED"/>
            <w:vAlign w:val="bottom"/>
          </w:tcPr>
          <w:p w14:paraId="07FE93D3" w14:textId="77777777" w:rsidR="00844171" w:rsidRDefault="00844171" w:rsidP="00135418">
            <w:pPr>
              <w:spacing w:after="0" w:line="240" w:lineRule="auto"/>
              <w:jc w:val="center"/>
              <w:rPr>
                <w:sz w:val="20"/>
                <w:szCs w:val="20"/>
              </w:rPr>
            </w:pPr>
          </w:p>
        </w:tc>
      </w:tr>
      <w:tr w:rsidR="00844171" w14:paraId="2E99162A" w14:textId="77777777" w:rsidTr="00135418">
        <w:trPr>
          <w:trHeight w:val="18"/>
        </w:trPr>
        <w:tc>
          <w:tcPr>
            <w:tcW w:w="4882" w:type="dxa"/>
            <w:tcBorders>
              <w:top w:val="nil"/>
              <w:left w:val="single" w:sz="4" w:space="0" w:color="000000"/>
              <w:bottom w:val="nil"/>
              <w:right w:val="nil"/>
            </w:tcBorders>
            <w:shd w:val="clear" w:color="auto" w:fill="FFFF99"/>
            <w:vAlign w:val="bottom"/>
          </w:tcPr>
          <w:p w14:paraId="72DD0E62" w14:textId="77777777" w:rsidR="00844171" w:rsidRDefault="00844171" w:rsidP="00135418">
            <w:pPr>
              <w:spacing w:after="0" w:line="240" w:lineRule="auto"/>
              <w:rPr>
                <w:b/>
                <w:sz w:val="20"/>
                <w:szCs w:val="20"/>
              </w:rPr>
            </w:pPr>
            <w:r>
              <w:rPr>
                <w:b/>
                <w:sz w:val="20"/>
                <w:szCs w:val="20"/>
              </w:rPr>
              <w:t>STEPHENS</w:t>
            </w:r>
          </w:p>
        </w:tc>
        <w:tc>
          <w:tcPr>
            <w:tcW w:w="1993" w:type="dxa"/>
            <w:gridSpan w:val="2"/>
            <w:tcBorders>
              <w:top w:val="nil"/>
              <w:left w:val="nil"/>
              <w:bottom w:val="nil"/>
              <w:right w:val="nil"/>
            </w:tcBorders>
            <w:shd w:val="clear" w:color="auto" w:fill="FFFF99"/>
            <w:vAlign w:val="center"/>
          </w:tcPr>
          <w:p w14:paraId="257DC728" w14:textId="77777777" w:rsidR="00844171" w:rsidRDefault="00844171" w:rsidP="00135418">
            <w:pPr>
              <w:spacing w:after="0" w:line="240" w:lineRule="auto"/>
              <w:jc w:val="center"/>
              <w:rPr>
                <w:sz w:val="20"/>
                <w:szCs w:val="20"/>
              </w:rPr>
            </w:pPr>
          </w:p>
        </w:tc>
        <w:tc>
          <w:tcPr>
            <w:tcW w:w="1793" w:type="dxa"/>
            <w:gridSpan w:val="3"/>
            <w:tcBorders>
              <w:top w:val="nil"/>
              <w:left w:val="nil"/>
              <w:bottom w:val="nil"/>
              <w:right w:val="nil"/>
            </w:tcBorders>
            <w:shd w:val="clear" w:color="auto" w:fill="FFFF99"/>
            <w:vAlign w:val="center"/>
          </w:tcPr>
          <w:p w14:paraId="654DFF41" w14:textId="77777777" w:rsidR="00844171" w:rsidRDefault="00844171" w:rsidP="00135418">
            <w:pPr>
              <w:spacing w:after="0" w:line="240" w:lineRule="auto"/>
              <w:jc w:val="center"/>
              <w:rPr>
                <w:sz w:val="20"/>
                <w:szCs w:val="20"/>
              </w:rPr>
            </w:pPr>
          </w:p>
        </w:tc>
        <w:tc>
          <w:tcPr>
            <w:tcW w:w="1556" w:type="dxa"/>
            <w:tcBorders>
              <w:top w:val="single" w:sz="8" w:space="0" w:color="000000"/>
              <w:left w:val="nil"/>
              <w:bottom w:val="single" w:sz="4" w:space="0" w:color="000000"/>
              <w:right w:val="single" w:sz="4" w:space="0" w:color="000000"/>
            </w:tcBorders>
            <w:shd w:val="clear" w:color="auto" w:fill="FFFF99"/>
            <w:vAlign w:val="bottom"/>
          </w:tcPr>
          <w:p w14:paraId="7C464384" w14:textId="77777777" w:rsidR="00844171" w:rsidRDefault="00844171" w:rsidP="00135418">
            <w:pPr>
              <w:spacing w:after="0" w:line="240" w:lineRule="auto"/>
              <w:jc w:val="center"/>
              <w:rPr>
                <w:sz w:val="20"/>
                <w:szCs w:val="20"/>
                <w:highlight w:val="yellow"/>
              </w:rPr>
            </w:pPr>
          </w:p>
        </w:tc>
      </w:tr>
      <w:tr w:rsidR="00844171" w14:paraId="5FE0A7A1" w14:textId="77777777" w:rsidTr="00135418">
        <w:trPr>
          <w:trHeight w:val="18"/>
        </w:trPr>
        <w:tc>
          <w:tcPr>
            <w:tcW w:w="4882" w:type="dxa"/>
            <w:tcBorders>
              <w:top w:val="nil"/>
              <w:left w:val="single" w:sz="4" w:space="0" w:color="000000"/>
              <w:bottom w:val="nil"/>
              <w:right w:val="nil"/>
            </w:tcBorders>
            <w:shd w:val="clear" w:color="auto" w:fill="auto"/>
            <w:vAlign w:val="bottom"/>
          </w:tcPr>
          <w:p w14:paraId="41F422CC" w14:textId="77777777" w:rsidR="00844171" w:rsidRDefault="00844171" w:rsidP="00135418">
            <w:pPr>
              <w:spacing w:after="0" w:line="240" w:lineRule="auto"/>
              <w:rPr>
                <w:sz w:val="20"/>
                <w:szCs w:val="20"/>
              </w:rPr>
            </w:pPr>
            <w:r>
              <w:rPr>
                <w:sz w:val="20"/>
                <w:szCs w:val="20"/>
              </w:rPr>
              <w:t>Stephens County Hospital</w:t>
            </w:r>
          </w:p>
        </w:tc>
        <w:tc>
          <w:tcPr>
            <w:tcW w:w="1993" w:type="dxa"/>
            <w:gridSpan w:val="2"/>
            <w:tcBorders>
              <w:top w:val="nil"/>
              <w:left w:val="nil"/>
              <w:bottom w:val="nil"/>
              <w:right w:val="nil"/>
            </w:tcBorders>
            <w:shd w:val="clear" w:color="auto" w:fill="auto"/>
            <w:vAlign w:val="center"/>
          </w:tcPr>
          <w:p w14:paraId="4DE7C845" w14:textId="77777777" w:rsidR="00844171" w:rsidRDefault="00844171" w:rsidP="00135418">
            <w:pPr>
              <w:spacing w:after="0" w:line="240" w:lineRule="auto"/>
              <w:jc w:val="center"/>
              <w:rPr>
                <w:sz w:val="20"/>
                <w:szCs w:val="20"/>
              </w:rPr>
            </w:pPr>
            <w:r>
              <w:rPr>
                <w:sz w:val="20"/>
                <w:szCs w:val="20"/>
              </w:rPr>
              <w:t>Hospital</w:t>
            </w:r>
          </w:p>
        </w:tc>
        <w:tc>
          <w:tcPr>
            <w:tcW w:w="1793" w:type="dxa"/>
            <w:gridSpan w:val="3"/>
            <w:tcBorders>
              <w:top w:val="nil"/>
              <w:left w:val="nil"/>
              <w:bottom w:val="nil"/>
              <w:right w:val="single" w:sz="4" w:space="0" w:color="000000"/>
            </w:tcBorders>
            <w:shd w:val="clear" w:color="auto" w:fill="auto"/>
            <w:vAlign w:val="center"/>
          </w:tcPr>
          <w:p w14:paraId="4FFAE8F0" w14:textId="77777777" w:rsidR="00844171" w:rsidRDefault="00844171" w:rsidP="00135418">
            <w:pPr>
              <w:spacing w:after="0" w:line="240" w:lineRule="auto"/>
              <w:jc w:val="center"/>
              <w:rPr>
                <w:sz w:val="20"/>
                <w:szCs w:val="20"/>
              </w:rPr>
            </w:pPr>
            <w:r>
              <w:rPr>
                <w:sz w:val="20"/>
                <w:szCs w:val="20"/>
              </w:rPr>
              <w:t>96</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C73246" w14:textId="77777777" w:rsidR="00844171" w:rsidRDefault="00844171" w:rsidP="00135418">
            <w:pPr>
              <w:spacing w:after="0" w:line="240" w:lineRule="auto"/>
              <w:jc w:val="center"/>
              <w:rPr>
                <w:sz w:val="20"/>
                <w:szCs w:val="20"/>
                <w:highlight w:val="yellow"/>
              </w:rPr>
            </w:pPr>
          </w:p>
        </w:tc>
      </w:tr>
      <w:tr w:rsidR="00844171" w14:paraId="2D8E1E0F" w14:textId="77777777" w:rsidTr="00135418">
        <w:trPr>
          <w:trHeight w:val="18"/>
        </w:trPr>
        <w:tc>
          <w:tcPr>
            <w:tcW w:w="4882" w:type="dxa"/>
            <w:tcBorders>
              <w:top w:val="nil"/>
              <w:left w:val="single" w:sz="4" w:space="0" w:color="000000"/>
              <w:right w:val="nil"/>
            </w:tcBorders>
            <w:shd w:val="clear" w:color="auto" w:fill="auto"/>
            <w:vAlign w:val="bottom"/>
          </w:tcPr>
          <w:p w14:paraId="488BC386" w14:textId="77777777" w:rsidR="00844171" w:rsidRDefault="00844171" w:rsidP="00135418">
            <w:pPr>
              <w:spacing w:after="0" w:line="240" w:lineRule="auto"/>
              <w:rPr>
                <w:sz w:val="20"/>
                <w:szCs w:val="20"/>
              </w:rPr>
            </w:pPr>
            <w:r>
              <w:rPr>
                <w:sz w:val="20"/>
                <w:szCs w:val="20"/>
              </w:rPr>
              <w:t>Pruitt Health - Toccoa</w:t>
            </w:r>
          </w:p>
        </w:tc>
        <w:tc>
          <w:tcPr>
            <w:tcW w:w="1993" w:type="dxa"/>
            <w:gridSpan w:val="2"/>
            <w:tcBorders>
              <w:top w:val="nil"/>
              <w:left w:val="nil"/>
              <w:right w:val="nil"/>
            </w:tcBorders>
            <w:shd w:val="clear" w:color="auto" w:fill="auto"/>
            <w:vAlign w:val="center"/>
          </w:tcPr>
          <w:p w14:paraId="34D8C512" w14:textId="77777777" w:rsidR="00844171" w:rsidRDefault="00844171" w:rsidP="00135418">
            <w:pPr>
              <w:spacing w:after="0" w:line="240" w:lineRule="auto"/>
              <w:jc w:val="center"/>
              <w:rPr>
                <w:sz w:val="20"/>
                <w:szCs w:val="20"/>
              </w:rPr>
            </w:pPr>
            <w:r>
              <w:rPr>
                <w:sz w:val="20"/>
                <w:szCs w:val="20"/>
              </w:rPr>
              <w:t>Nursing Home</w:t>
            </w:r>
          </w:p>
        </w:tc>
        <w:tc>
          <w:tcPr>
            <w:tcW w:w="1793" w:type="dxa"/>
            <w:gridSpan w:val="3"/>
            <w:tcBorders>
              <w:top w:val="nil"/>
              <w:left w:val="nil"/>
              <w:right w:val="single" w:sz="4" w:space="0" w:color="000000"/>
            </w:tcBorders>
            <w:shd w:val="clear" w:color="auto" w:fill="auto"/>
            <w:vAlign w:val="center"/>
          </w:tcPr>
          <w:p w14:paraId="7B0D11C3" w14:textId="77777777" w:rsidR="00844171" w:rsidRDefault="00844171" w:rsidP="00135418">
            <w:pPr>
              <w:spacing w:after="0" w:line="240" w:lineRule="auto"/>
              <w:jc w:val="center"/>
              <w:rPr>
                <w:sz w:val="20"/>
                <w:szCs w:val="20"/>
              </w:rPr>
            </w:pPr>
            <w:r>
              <w:rPr>
                <w:sz w:val="20"/>
                <w:szCs w:val="20"/>
              </w:rPr>
              <w:t>181</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6F57F5" w14:textId="77777777" w:rsidR="00844171" w:rsidRDefault="00844171" w:rsidP="00135418">
            <w:pPr>
              <w:spacing w:after="0" w:line="240" w:lineRule="auto"/>
              <w:jc w:val="center"/>
              <w:rPr>
                <w:sz w:val="20"/>
                <w:szCs w:val="20"/>
                <w:highlight w:val="yellow"/>
              </w:rPr>
            </w:pPr>
          </w:p>
        </w:tc>
      </w:tr>
      <w:tr w:rsidR="00844171" w14:paraId="0D7D1531" w14:textId="77777777" w:rsidTr="00135418">
        <w:trPr>
          <w:trHeight w:val="18"/>
        </w:trPr>
        <w:tc>
          <w:tcPr>
            <w:tcW w:w="4882" w:type="dxa"/>
            <w:tcBorders>
              <w:top w:val="nil"/>
              <w:left w:val="single" w:sz="4" w:space="0" w:color="000000"/>
              <w:bottom w:val="single" w:sz="8" w:space="0" w:color="000000"/>
              <w:right w:val="nil"/>
            </w:tcBorders>
            <w:shd w:val="clear" w:color="auto" w:fill="EDEDED"/>
            <w:vAlign w:val="bottom"/>
          </w:tcPr>
          <w:p w14:paraId="4023E6F0" w14:textId="77777777" w:rsidR="00844171" w:rsidRDefault="00844171" w:rsidP="00135418">
            <w:pPr>
              <w:spacing w:after="0" w:line="240" w:lineRule="auto"/>
              <w:rPr>
                <w:b/>
                <w:sz w:val="20"/>
                <w:szCs w:val="20"/>
              </w:rPr>
            </w:pPr>
            <w:r>
              <w:rPr>
                <w:b/>
                <w:sz w:val="20"/>
                <w:szCs w:val="20"/>
              </w:rPr>
              <w:t> </w:t>
            </w:r>
          </w:p>
        </w:tc>
        <w:tc>
          <w:tcPr>
            <w:tcW w:w="1993" w:type="dxa"/>
            <w:gridSpan w:val="2"/>
            <w:tcBorders>
              <w:top w:val="nil"/>
              <w:left w:val="nil"/>
              <w:bottom w:val="single" w:sz="8" w:space="0" w:color="000000"/>
              <w:right w:val="nil"/>
            </w:tcBorders>
            <w:shd w:val="clear" w:color="auto" w:fill="EDEDED"/>
            <w:vAlign w:val="center"/>
          </w:tcPr>
          <w:p w14:paraId="3C5F5596" w14:textId="77777777" w:rsidR="00844171" w:rsidRDefault="00844171" w:rsidP="00135418">
            <w:pPr>
              <w:spacing w:after="0" w:line="240" w:lineRule="auto"/>
              <w:jc w:val="center"/>
              <w:rPr>
                <w:b/>
                <w:sz w:val="20"/>
                <w:szCs w:val="20"/>
              </w:rPr>
            </w:pPr>
            <w:r>
              <w:rPr>
                <w:b/>
                <w:sz w:val="20"/>
                <w:szCs w:val="20"/>
              </w:rPr>
              <w:t>TOTAL</w:t>
            </w:r>
          </w:p>
        </w:tc>
        <w:tc>
          <w:tcPr>
            <w:tcW w:w="1793" w:type="dxa"/>
            <w:gridSpan w:val="3"/>
            <w:tcBorders>
              <w:top w:val="nil"/>
              <w:left w:val="nil"/>
              <w:bottom w:val="single" w:sz="8" w:space="0" w:color="000000"/>
              <w:right w:val="single" w:sz="4" w:space="0" w:color="000000"/>
            </w:tcBorders>
            <w:shd w:val="clear" w:color="auto" w:fill="EDEDED"/>
            <w:vAlign w:val="center"/>
          </w:tcPr>
          <w:p w14:paraId="30633183" w14:textId="77777777" w:rsidR="00844171" w:rsidRDefault="00844171" w:rsidP="00135418">
            <w:pPr>
              <w:spacing w:after="0" w:line="240" w:lineRule="auto"/>
              <w:jc w:val="center"/>
              <w:rPr>
                <w:b/>
                <w:sz w:val="20"/>
                <w:szCs w:val="20"/>
              </w:rPr>
            </w:pPr>
          </w:p>
        </w:tc>
        <w:tc>
          <w:tcPr>
            <w:tcW w:w="1556" w:type="dxa"/>
            <w:tcBorders>
              <w:top w:val="single" w:sz="4" w:space="0" w:color="000000"/>
              <w:left w:val="single" w:sz="4" w:space="0" w:color="000000"/>
              <w:bottom w:val="single" w:sz="8" w:space="0" w:color="000000"/>
              <w:right w:val="single" w:sz="4" w:space="0" w:color="000000"/>
            </w:tcBorders>
            <w:shd w:val="clear" w:color="auto" w:fill="EDEDED"/>
            <w:vAlign w:val="bottom"/>
          </w:tcPr>
          <w:p w14:paraId="686F3625" w14:textId="77777777" w:rsidR="00844171" w:rsidRDefault="00844171" w:rsidP="00135418">
            <w:pPr>
              <w:spacing w:after="0" w:line="240" w:lineRule="auto"/>
              <w:jc w:val="center"/>
              <w:rPr>
                <w:sz w:val="20"/>
                <w:szCs w:val="20"/>
              </w:rPr>
            </w:pPr>
          </w:p>
        </w:tc>
      </w:tr>
      <w:tr w:rsidR="00844171" w14:paraId="42E95573" w14:textId="77777777" w:rsidTr="00135418">
        <w:trPr>
          <w:trHeight w:val="18"/>
        </w:trPr>
        <w:tc>
          <w:tcPr>
            <w:tcW w:w="4882" w:type="dxa"/>
            <w:tcBorders>
              <w:top w:val="nil"/>
              <w:left w:val="single" w:sz="4" w:space="0" w:color="000000"/>
              <w:bottom w:val="nil"/>
              <w:right w:val="nil"/>
            </w:tcBorders>
            <w:shd w:val="clear" w:color="auto" w:fill="FFFF99"/>
            <w:vAlign w:val="bottom"/>
          </w:tcPr>
          <w:p w14:paraId="12A2B3EC" w14:textId="77777777" w:rsidR="00844171" w:rsidRDefault="00844171" w:rsidP="00135418">
            <w:pPr>
              <w:spacing w:after="0" w:line="240" w:lineRule="auto"/>
              <w:rPr>
                <w:b/>
                <w:sz w:val="20"/>
                <w:szCs w:val="20"/>
                <w:highlight w:val="yellow"/>
              </w:rPr>
            </w:pPr>
            <w:r>
              <w:rPr>
                <w:b/>
                <w:sz w:val="20"/>
                <w:szCs w:val="20"/>
              </w:rPr>
              <w:t>TOWNS</w:t>
            </w:r>
          </w:p>
        </w:tc>
        <w:tc>
          <w:tcPr>
            <w:tcW w:w="1993" w:type="dxa"/>
            <w:gridSpan w:val="2"/>
            <w:tcBorders>
              <w:top w:val="nil"/>
              <w:left w:val="nil"/>
              <w:bottom w:val="nil"/>
              <w:right w:val="nil"/>
            </w:tcBorders>
            <w:shd w:val="clear" w:color="auto" w:fill="FFFF99"/>
            <w:vAlign w:val="center"/>
          </w:tcPr>
          <w:p w14:paraId="06DD2447" w14:textId="77777777" w:rsidR="00844171" w:rsidRDefault="00844171" w:rsidP="00135418">
            <w:pPr>
              <w:spacing w:after="0" w:line="240" w:lineRule="auto"/>
              <w:jc w:val="center"/>
              <w:rPr>
                <w:sz w:val="20"/>
                <w:szCs w:val="20"/>
                <w:highlight w:val="yellow"/>
              </w:rPr>
            </w:pPr>
          </w:p>
        </w:tc>
        <w:tc>
          <w:tcPr>
            <w:tcW w:w="1793" w:type="dxa"/>
            <w:gridSpan w:val="3"/>
            <w:tcBorders>
              <w:top w:val="nil"/>
              <w:left w:val="nil"/>
              <w:bottom w:val="nil"/>
              <w:right w:val="nil"/>
            </w:tcBorders>
            <w:shd w:val="clear" w:color="auto" w:fill="FFFF99"/>
            <w:vAlign w:val="center"/>
          </w:tcPr>
          <w:p w14:paraId="6CC56C77" w14:textId="77777777" w:rsidR="00844171" w:rsidRDefault="00844171" w:rsidP="00135418">
            <w:pPr>
              <w:spacing w:after="0" w:line="240" w:lineRule="auto"/>
              <w:jc w:val="center"/>
              <w:rPr>
                <w:sz w:val="20"/>
                <w:szCs w:val="20"/>
                <w:highlight w:val="yellow"/>
              </w:rPr>
            </w:pPr>
          </w:p>
        </w:tc>
        <w:tc>
          <w:tcPr>
            <w:tcW w:w="1556" w:type="dxa"/>
            <w:tcBorders>
              <w:top w:val="single" w:sz="8" w:space="0" w:color="000000"/>
              <w:left w:val="nil"/>
              <w:bottom w:val="single" w:sz="4" w:space="0" w:color="000000"/>
              <w:right w:val="single" w:sz="4" w:space="0" w:color="000000"/>
            </w:tcBorders>
            <w:shd w:val="clear" w:color="auto" w:fill="FFFF99"/>
            <w:vAlign w:val="bottom"/>
          </w:tcPr>
          <w:p w14:paraId="6CDF05AB" w14:textId="77777777" w:rsidR="00844171" w:rsidRDefault="00844171" w:rsidP="00135418">
            <w:pPr>
              <w:spacing w:after="0" w:line="240" w:lineRule="auto"/>
              <w:jc w:val="center"/>
              <w:rPr>
                <w:sz w:val="20"/>
                <w:szCs w:val="20"/>
                <w:highlight w:val="yellow"/>
              </w:rPr>
            </w:pPr>
          </w:p>
        </w:tc>
      </w:tr>
      <w:tr w:rsidR="00844171" w14:paraId="2A247105" w14:textId="77777777" w:rsidTr="00135418">
        <w:trPr>
          <w:trHeight w:val="18"/>
        </w:trPr>
        <w:tc>
          <w:tcPr>
            <w:tcW w:w="4882" w:type="dxa"/>
            <w:tcBorders>
              <w:top w:val="nil"/>
              <w:left w:val="single" w:sz="4" w:space="0" w:color="000000"/>
              <w:bottom w:val="nil"/>
              <w:right w:val="nil"/>
            </w:tcBorders>
            <w:shd w:val="clear" w:color="auto" w:fill="auto"/>
            <w:vAlign w:val="bottom"/>
          </w:tcPr>
          <w:p w14:paraId="0C7FFF03" w14:textId="77777777" w:rsidR="00844171" w:rsidRDefault="00844171" w:rsidP="00135418">
            <w:pPr>
              <w:spacing w:after="0" w:line="240" w:lineRule="auto"/>
              <w:rPr>
                <w:sz w:val="20"/>
                <w:szCs w:val="20"/>
              </w:rPr>
            </w:pPr>
            <w:r>
              <w:rPr>
                <w:sz w:val="20"/>
                <w:szCs w:val="20"/>
              </w:rPr>
              <w:t>Chatuge Regional Hospital</w:t>
            </w:r>
          </w:p>
        </w:tc>
        <w:tc>
          <w:tcPr>
            <w:tcW w:w="1993" w:type="dxa"/>
            <w:gridSpan w:val="2"/>
            <w:tcBorders>
              <w:top w:val="nil"/>
              <w:left w:val="nil"/>
              <w:bottom w:val="nil"/>
              <w:right w:val="nil"/>
            </w:tcBorders>
            <w:shd w:val="clear" w:color="auto" w:fill="auto"/>
            <w:vAlign w:val="center"/>
          </w:tcPr>
          <w:p w14:paraId="2566CE96" w14:textId="77777777" w:rsidR="00844171" w:rsidRDefault="00844171" w:rsidP="00135418">
            <w:pPr>
              <w:spacing w:after="0" w:line="240" w:lineRule="auto"/>
              <w:jc w:val="center"/>
              <w:rPr>
                <w:sz w:val="20"/>
                <w:szCs w:val="20"/>
              </w:rPr>
            </w:pPr>
            <w:r>
              <w:rPr>
                <w:sz w:val="20"/>
                <w:szCs w:val="20"/>
              </w:rPr>
              <w:t>Hospital</w:t>
            </w:r>
          </w:p>
        </w:tc>
        <w:tc>
          <w:tcPr>
            <w:tcW w:w="1793" w:type="dxa"/>
            <w:gridSpan w:val="3"/>
            <w:tcBorders>
              <w:top w:val="nil"/>
              <w:left w:val="nil"/>
              <w:bottom w:val="nil"/>
              <w:right w:val="single" w:sz="4" w:space="0" w:color="000000"/>
            </w:tcBorders>
            <w:shd w:val="clear" w:color="auto" w:fill="auto"/>
            <w:vAlign w:val="center"/>
          </w:tcPr>
          <w:p w14:paraId="741028AE" w14:textId="77777777" w:rsidR="00844171" w:rsidRDefault="00844171" w:rsidP="00135418">
            <w:pPr>
              <w:spacing w:after="0" w:line="240" w:lineRule="auto"/>
              <w:jc w:val="center"/>
              <w:rPr>
                <w:sz w:val="20"/>
                <w:szCs w:val="20"/>
              </w:rPr>
            </w:pPr>
            <w:r>
              <w:rPr>
                <w:sz w:val="20"/>
                <w:szCs w:val="20"/>
              </w:rPr>
              <w:t>24</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F59366" w14:textId="77777777" w:rsidR="00844171" w:rsidRDefault="00844171" w:rsidP="00135418">
            <w:pPr>
              <w:spacing w:after="0" w:line="240" w:lineRule="auto"/>
              <w:jc w:val="center"/>
              <w:rPr>
                <w:sz w:val="20"/>
                <w:szCs w:val="20"/>
                <w:highlight w:val="yellow"/>
              </w:rPr>
            </w:pPr>
          </w:p>
        </w:tc>
      </w:tr>
      <w:tr w:rsidR="00844171" w14:paraId="307B0512" w14:textId="77777777" w:rsidTr="00135418">
        <w:trPr>
          <w:trHeight w:val="18"/>
        </w:trPr>
        <w:tc>
          <w:tcPr>
            <w:tcW w:w="4882" w:type="dxa"/>
            <w:tcBorders>
              <w:top w:val="nil"/>
              <w:left w:val="single" w:sz="4" w:space="0" w:color="000000"/>
              <w:bottom w:val="nil"/>
              <w:right w:val="nil"/>
            </w:tcBorders>
            <w:shd w:val="clear" w:color="auto" w:fill="auto"/>
            <w:vAlign w:val="bottom"/>
          </w:tcPr>
          <w:p w14:paraId="531092CC" w14:textId="77777777" w:rsidR="00844171" w:rsidRDefault="00844171" w:rsidP="00135418">
            <w:pPr>
              <w:spacing w:after="0" w:line="240" w:lineRule="auto"/>
              <w:rPr>
                <w:sz w:val="20"/>
                <w:szCs w:val="20"/>
              </w:rPr>
            </w:pPr>
            <w:r>
              <w:rPr>
                <w:sz w:val="20"/>
                <w:szCs w:val="20"/>
              </w:rPr>
              <w:t>Chatuge Regional Nursing Home</w:t>
            </w:r>
          </w:p>
        </w:tc>
        <w:tc>
          <w:tcPr>
            <w:tcW w:w="1993" w:type="dxa"/>
            <w:gridSpan w:val="2"/>
            <w:tcBorders>
              <w:top w:val="nil"/>
              <w:left w:val="nil"/>
              <w:bottom w:val="nil"/>
              <w:right w:val="nil"/>
            </w:tcBorders>
            <w:shd w:val="clear" w:color="auto" w:fill="auto"/>
            <w:vAlign w:val="center"/>
          </w:tcPr>
          <w:p w14:paraId="3DDC8EFA" w14:textId="77777777" w:rsidR="00844171" w:rsidRDefault="00844171" w:rsidP="00135418">
            <w:pPr>
              <w:spacing w:after="0" w:line="240" w:lineRule="auto"/>
              <w:jc w:val="center"/>
              <w:rPr>
                <w:sz w:val="20"/>
                <w:szCs w:val="20"/>
              </w:rPr>
            </w:pPr>
            <w:r>
              <w:rPr>
                <w:sz w:val="20"/>
                <w:szCs w:val="20"/>
              </w:rPr>
              <w:t>Nursing Home</w:t>
            </w:r>
          </w:p>
        </w:tc>
        <w:tc>
          <w:tcPr>
            <w:tcW w:w="1793" w:type="dxa"/>
            <w:gridSpan w:val="3"/>
            <w:tcBorders>
              <w:top w:val="nil"/>
              <w:left w:val="nil"/>
              <w:bottom w:val="nil"/>
              <w:right w:val="single" w:sz="4" w:space="0" w:color="000000"/>
            </w:tcBorders>
            <w:shd w:val="clear" w:color="auto" w:fill="auto"/>
            <w:vAlign w:val="center"/>
          </w:tcPr>
          <w:p w14:paraId="5165D1C1" w14:textId="77777777" w:rsidR="00844171" w:rsidRDefault="00844171" w:rsidP="00135418">
            <w:pPr>
              <w:spacing w:after="0" w:line="240" w:lineRule="auto"/>
              <w:jc w:val="center"/>
              <w:rPr>
                <w:sz w:val="20"/>
                <w:szCs w:val="20"/>
              </w:rPr>
            </w:pPr>
            <w:r>
              <w:rPr>
                <w:sz w:val="20"/>
                <w:szCs w:val="20"/>
              </w:rPr>
              <w:t>112</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2CB726" w14:textId="77777777" w:rsidR="00844171" w:rsidRDefault="00844171" w:rsidP="00135418">
            <w:pPr>
              <w:spacing w:after="0" w:line="240" w:lineRule="auto"/>
              <w:jc w:val="center"/>
              <w:rPr>
                <w:sz w:val="20"/>
                <w:szCs w:val="20"/>
                <w:highlight w:val="yellow"/>
              </w:rPr>
            </w:pPr>
          </w:p>
        </w:tc>
      </w:tr>
      <w:tr w:rsidR="00844171" w14:paraId="10E4CABA" w14:textId="77777777" w:rsidTr="00135418">
        <w:trPr>
          <w:trHeight w:val="18"/>
        </w:trPr>
        <w:tc>
          <w:tcPr>
            <w:tcW w:w="4882" w:type="dxa"/>
            <w:tcBorders>
              <w:top w:val="nil"/>
              <w:left w:val="single" w:sz="4" w:space="0" w:color="000000"/>
              <w:bottom w:val="single" w:sz="8" w:space="0" w:color="000000"/>
              <w:right w:val="nil"/>
            </w:tcBorders>
            <w:shd w:val="clear" w:color="auto" w:fill="EDEDED"/>
            <w:vAlign w:val="bottom"/>
          </w:tcPr>
          <w:p w14:paraId="7A7E5C53" w14:textId="77777777" w:rsidR="00844171" w:rsidRDefault="00844171" w:rsidP="00135418">
            <w:pPr>
              <w:spacing w:after="0" w:line="240" w:lineRule="auto"/>
              <w:rPr>
                <w:b/>
                <w:sz w:val="20"/>
                <w:szCs w:val="20"/>
              </w:rPr>
            </w:pPr>
            <w:r>
              <w:rPr>
                <w:b/>
                <w:sz w:val="20"/>
                <w:szCs w:val="20"/>
              </w:rPr>
              <w:t> </w:t>
            </w:r>
          </w:p>
        </w:tc>
        <w:tc>
          <w:tcPr>
            <w:tcW w:w="1993" w:type="dxa"/>
            <w:gridSpan w:val="2"/>
            <w:tcBorders>
              <w:top w:val="nil"/>
              <w:left w:val="nil"/>
              <w:bottom w:val="single" w:sz="8" w:space="0" w:color="000000"/>
              <w:right w:val="nil"/>
            </w:tcBorders>
            <w:shd w:val="clear" w:color="auto" w:fill="EDEDED"/>
            <w:vAlign w:val="center"/>
          </w:tcPr>
          <w:p w14:paraId="5CA8E5B8" w14:textId="77777777" w:rsidR="00844171" w:rsidRDefault="00844171" w:rsidP="00135418">
            <w:pPr>
              <w:spacing w:after="0" w:line="240" w:lineRule="auto"/>
              <w:jc w:val="center"/>
              <w:rPr>
                <w:b/>
                <w:sz w:val="20"/>
                <w:szCs w:val="20"/>
              </w:rPr>
            </w:pPr>
            <w:r>
              <w:rPr>
                <w:b/>
                <w:sz w:val="20"/>
                <w:szCs w:val="20"/>
              </w:rPr>
              <w:t>TOTAL</w:t>
            </w:r>
          </w:p>
        </w:tc>
        <w:tc>
          <w:tcPr>
            <w:tcW w:w="1793" w:type="dxa"/>
            <w:gridSpan w:val="3"/>
            <w:tcBorders>
              <w:top w:val="nil"/>
              <w:left w:val="nil"/>
              <w:bottom w:val="single" w:sz="8" w:space="0" w:color="000000"/>
              <w:right w:val="single" w:sz="4" w:space="0" w:color="000000"/>
            </w:tcBorders>
            <w:shd w:val="clear" w:color="auto" w:fill="EDEDED"/>
            <w:vAlign w:val="center"/>
          </w:tcPr>
          <w:p w14:paraId="5681B090" w14:textId="77777777" w:rsidR="00844171" w:rsidRDefault="00844171" w:rsidP="00135418">
            <w:pPr>
              <w:spacing w:after="0" w:line="240" w:lineRule="auto"/>
              <w:jc w:val="center"/>
              <w:rPr>
                <w:b/>
                <w:sz w:val="20"/>
                <w:szCs w:val="20"/>
              </w:rPr>
            </w:pPr>
          </w:p>
        </w:tc>
        <w:tc>
          <w:tcPr>
            <w:tcW w:w="1556" w:type="dxa"/>
            <w:tcBorders>
              <w:top w:val="single" w:sz="4" w:space="0" w:color="000000"/>
              <w:left w:val="single" w:sz="4" w:space="0" w:color="000000"/>
              <w:bottom w:val="single" w:sz="8" w:space="0" w:color="000000"/>
              <w:right w:val="single" w:sz="4" w:space="0" w:color="000000"/>
            </w:tcBorders>
            <w:shd w:val="clear" w:color="auto" w:fill="EDEDED"/>
            <w:vAlign w:val="bottom"/>
          </w:tcPr>
          <w:p w14:paraId="485F73A8" w14:textId="77777777" w:rsidR="00844171" w:rsidRDefault="00844171" w:rsidP="00135418">
            <w:pPr>
              <w:spacing w:after="0" w:line="240" w:lineRule="auto"/>
              <w:jc w:val="center"/>
              <w:rPr>
                <w:sz w:val="20"/>
                <w:szCs w:val="20"/>
                <w:highlight w:val="yellow"/>
              </w:rPr>
            </w:pPr>
          </w:p>
        </w:tc>
      </w:tr>
      <w:tr w:rsidR="00844171" w14:paraId="34295662" w14:textId="77777777" w:rsidTr="00135418">
        <w:trPr>
          <w:trHeight w:val="18"/>
        </w:trPr>
        <w:tc>
          <w:tcPr>
            <w:tcW w:w="4882" w:type="dxa"/>
            <w:tcBorders>
              <w:top w:val="nil"/>
              <w:left w:val="single" w:sz="4" w:space="0" w:color="000000"/>
              <w:bottom w:val="nil"/>
              <w:right w:val="nil"/>
            </w:tcBorders>
            <w:shd w:val="clear" w:color="auto" w:fill="FFFF99"/>
            <w:vAlign w:val="bottom"/>
          </w:tcPr>
          <w:p w14:paraId="3441FB1E" w14:textId="77777777" w:rsidR="00844171" w:rsidRDefault="00844171" w:rsidP="00135418">
            <w:pPr>
              <w:spacing w:after="0" w:line="240" w:lineRule="auto"/>
              <w:rPr>
                <w:b/>
                <w:sz w:val="20"/>
                <w:szCs w:val="20"/>
                <w:highlight w:val="yellow"/>
              </w:rPr>
            </w:pPr>
            <w:r>
              <w:rPr>
                <w:b/>
                <w:sz w:val="20"/>
                <w:szCs w:val="20"/>
              </w:rPr>
              <w:t>UNION</w:t>
            </w:r>
          </w:p>
        </w:tc>
        <w:tc>
          <w:tcPr>
            <w:tcW w:w="1993" w:type="dxa"/>
            <w:gridSpan w:val="2"/>
            <w:tcBorders>
              <w:top w:val="nil"/>
              <w:left w:val="nil"/>
              <w:bottom w:val="nil"/>
              <w:right w:val="nil"/>
            </w:tcBorders>
            <w:shd w:val="clear" w:color="auto" w:fill="FFFF99"/>
            <w:vAlign w:val="center"/>
          </w:tcPr>
          <w:p w14:paraId="624B748E" w14:textId="77777777" w:rsidR="00844171" w:rsidRDefault="00844171" w:rsidP="00135418">
            <w:pPr>
              <w:spacing w:after="0" w:line="240" w:lineRule="auto"/>
              <w:jc w:val="center"/>
              <w:rPr>
                <w:sz w:val="20"/>
                <w:szCs w:val="20"/>
                <w:highlight w:val="yellow"/>
              </w:rPr>
            </w:pPr>
          </w:p>
        </w:tc>
        <w:tc>
          <w:tcPr>
            <w:tcW w:w="1793" w:type="dxa"/>
            <w:gridSpan w:val="3"/>
            <w:tcBorders>
              <w:top w:val="nil"/>
              <w:left w:val="nil"/>
              <w:bottom w:val="nil"/>
              <w:right w:val="nil"/>
            </w:tcBorders>
            <w:shd w:val="clear" w:color="auto" w:fill="FFFF99"/>
            <w:vAlign w:val="center"/>
          </w:tcPr>
          <w:p w14:paraId="03C35072" w14:textId="77777777" w:rsidR="00844171" w:rsidRDefault="00844171" w:rsidP="00135418">
            <w:pPr>
              <w:spacing w:after="0" w:line="240" w:lineRule="auto"/>
              <w:jc w:val="center"/>
              <w:rPr>
                <w:sz w:val="20"/>
                <w:szCs w:val="20"/>
                <w:highlight w:val="yellow"/>
              </w:rPr>
            </w:pPr>
          </w:p>
        </w:tc>
        <w:tc>
          <w:tcPr>
            <w:tcW w:w="1556" w:type="dxa"/>
            <w:tcBorders>
              <w:top w:val="single" w:sz="8" w:space="0" w:color="000000"/>
              <w:left w:val="nil"/>
              <w:bottom w:val="single" w:sz="4" w:space="0" w:color="000000"/>
              <w:right w:val="single" w:sz="4" w:space="0" w:color="000000"/>
            </w:tcBorders>
            <w:shd w:val="clear" w:color="auto" w:fill="FFFF99"/>
            <w:vAlign w:val="bottom"/>
          </w:tcPr>
          <w:p w14:paraId="76F1C541" w14:textId="77777777" w:rsidR="00844171" w:rsidRDefault="00844171" w:rsidP="00135418">
            <w:pPr>
              <w:spacing w:after="0" w:line="240" w:lineRule="auto"/>
              <w:jc w:val="center"/>
              <w:rPr>
                <w:sz w:val="20"/>
                <w:szCs w:val="20"/>
                <w:highlight w:val="yellow"/>
              </w:rPr>
            </w:pPr>
          </w:p>
        </w:tc>
      </w:tr>
      <w:tr w:rsidR="00844171" w14:paraId="30E1CE0B" w14:textId="77777777" w:rsidTr="00135418">
        <w:trPr>
          <w:trHeight w:val="18"/>
        </w:trPr>
        <w:tc>
          <w:tcPr>
            <w:tcW w:w="4882" w:type="dxa"/>
            <w:tcBorders>
              <w:top w:val="nil"/>
              <w:left w:val="single" w:sz="4" w:space="0" w:color="000000"/>
              <w:bottom w:val="nil"/>
              <w:right w:val="nil"/>
            </w:tcBorders>
            <w:shd w:val="clear" w:color="auto" w:fill="auto"/>
            <w:vAlign w:val="bottom"/>
          </w:tcPr>
          <w:p w14:paraId="30E3CC89" w14:textId="77777777" w:rsidR="00844171" w:rsidRDefault="00844171" w:rsidP="00135418">
            <w:pPr>
              <w:spacing w:after="0" w:line="240" w:lineRule="auto"/>
              <w:rPr>
                <w:sz w:val="20"/>
                <w:szCs w:val="20"/>
              </w:rPr>
            </w:pPr>
            <w:r>
              <w:rPr>
                <w:sz w:val="20"/>
                <w:szCs w:val="20"/>
              </w:rPr>
              <w:t>Union General Hospital</w:t>
            </w:r>
          </w:p>
        </w:tc>
        <w:tc>
          <w:tcPr>
            <w:tcW w:w="1993" w:type="dxa"/>
            <w:gridSpan w:val="2"/>
            <w:tcBorders>
              <w:top w:val="nil"/>
              <w:left w:val="nil"/>
              <w:bottom w:val="nil"/>
              <w:right w:val="nil"/>
            </w:tcBorders>
            <w:shd w:val="clear" w:color="auto" w:fill="auto"/>
            <w:vAlign w:val="center"/>
          </w:tcPr>
          <w:p w14:paraId="2E2A82EE" w14:textId="77777777" w:rsidR="00844171" w:rsidRDefault="00844171" w:rsidP="00135418">
            <w:pPr>
              <w:spacing w:after="0" w:line="240" w:lineRule="auto"/>
              <w:jc w:val="center"/>
              <w:rPr>
                <w:sz w:val="20"/>
                <w:szCs w:val="20"/>
              </w:rPr>
            </w:pPr>
            <w:r>
              <w:rPr>
                <w:sz w:val="20"/>
                <w:szCs w:val="20"/>
              </w:rPr>
              <w:t>Hospital</w:t>
            </w:r>
          </w:p>
        </w:tc>
        <w:tc>
          <w:tcPr>
            <w:tcW w:w="1793" w:type="dxa"/>
            <w:gridSpan w:val="3"/>
            <w:tcBorders>
              <w:top w:val="nil"/>
              <w:left w:val="nil"/>
              <w:bottom w:val="nil"/>
              <w:right w:val="single" w:sz="4" w:space="0" w:color="000000"/>
            </w:tcBorders>
            <w:shd w:val="clear" w:color="auto" w:fill="auto"/>
            <w:vAlign w:val="center"/>
          </w:tcPr>
          <w:p w14:paraId="2FEDB22A" w14:textId="77777777" w:rsidR="00844171" w:rsidRDefault="00844171" w:rsidP="00135418">
            <w:pPr>
              <w:spacing w:after="0" w:line="240" w:lineRule="auto"/>
              <w:jc w:val="center"/>
              <w:rPr>
                <w:sz w:val="20"/>
                <w:szCs w:val="20"/>
              </w:rPr>
            </w:pPr>
            <w:r>
              <w:rPr>
                <w:sz w:val="20"/>
                <w:szCs w:val="20"/>
              </w:rPr>
              <w:t>45</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D8B698" w14:textId="77777777" w:rsidR="00844171" w:rsidRDefault="00844171" w:rsidP="00135418">
            <w:pPr>
              <w:spacing w:after="0" w:line="240" w:lineRule="auto"/>
              <w:jc w:val="center"/>
              <w:rPr>
                <w:sz w:val="20"/>
                <w:szCs w:val="20"/>
                <w:highlight w:val="yellow"/>
              </w:rPr>
            </w:pPr>
          </w:p>
        </w:tc>
      </w:tr>
      <w:tr w:rsidR="00844171" w14:paraId="21BF1F2F" w14:textId="77777777" w:rsidTr="00135418">
        <w:trPr>
          <w:trHeight w:val="18"/>
        </w:trPr>
        <w:tc>
          <w:tcPr>
            <w:tcW w:w="4882" w:type="dxa"/>
            <w:tcBorders>
              <w:top w:val="nil"/>
              <w:left w:val="single" w:sz="4" w:space="0" w:color="000000"/>
              <w:bottom w:val="nil"/>
              <w:right w:val="nil"/>
            </w:tcBorders>
            <w:shd w:val="clear" w:color="auto" w:fill="auto"/>
            <w:vAlign w:val="bottom"/>
          </w:tcPr>
          <w:p w14:paraId="61AA5A41" w14:textId="77777777" w:rsidR="00844171" w:rsidRDefault="00844171" w:rsidP="00135418">
            <w:pPr>
              <w:spacing w:after="0" w:line="240" w:lineRule="auto"/>
              <w:rPr>
                <w:sz w:val="20"/>
                <w:szCs w:val="20"/>
              </w:rPr>
            </w:pPr>
            <w:r>
              <w:rPr>
                <w:sz w:val="20"/>
                <w:szCs w:val="20"/>
              </w:rPr>
              <w:t>Union County Nursing Home</w:t>
            </w:r>
          </w:p>
        </w:tc>
        <w:tc>
          <w:tcPr>
            <w:tcW w:w="1993" w:type="dxa"/>
            <w:gridSpan w:val="2"/>
            <w:tcBorders>
              <w:top w:val="nil"/>
              <w:left w:val="nil"/>
              <w:bottom w:val="nil"/>
              <w:right w:val="nil"/>
            </w:tcBorders>
            <w:shd w:val="clear" w:color="auto" w:fill="auto"/>
            <w:vAlign w:val="center"/>
          </w:tcPr>
          <w:p w14:paraId="5F555CC8" w14:textId="77777777" w:rsidR="00844171" w:rsidRDefault="00844171" w:rsidP="00135418">
            <w:pPr>
              <w:spacing w:after="0" w:line="240" w:lineRule="auto"/>
              <w:jc w:val="center"/>
              <w:rPr>
                <w:sz w:val="20"/>
                <w:szCs w:val="20"/>
              </w:rPr>
            </w:pPr>
            <w:r>
              <w:rPr>
                <w:sz w:val="20"/>
                <w:szCs w:val="20"/>
              </w:rPr>
              <w:t>Nursing Home</w:t>
            </w:r>
          </w:p>
        </w:tc>
        <w:tc>
          <w:tcPr>
            <w:tcW w:w="1793" w:type="dxa"/>
            <w:gridSpan w:val="3"/>
            <w:tcBorders>
              <w:top w:val="nil"/>
              <w:left w:val="nil"/>
              <w:bottom w:val="nil"/>
              <w:right w:val="single" w:sz="4" w:space="0" w:color="000000"/>
            </w:tcBorders>
            <w:shd w:val="clear" w:color="auto" w:fill="auto"/>
            <w:vAlign w:val="center"/>
          </w:tcPr>
          <w:p w14:paraId="68D55772" w14:textId="77777777" w:rsidR="00844171" w:rsidRDefault="00844171" w:rsidP="00135418">
            <w:pPr>
              <w:spacing w:after="0" w:line="240" w:lineRule="auto"/>
              <w:jc w:val="center"/>
              <w:rPr>
                <w:sz w:val="20"/>
                <w:szCs w:val="20"/>
              </w:rPr>
            </w:pPr>
            <w:r>
              <w:rPr>
                <w:sz w:val="20"/>
                <w:szCs w:val="20"/>
              </w:rPr>
              <w:t>150</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8894BE" w14:textId="77777777" w:rsidR="00844171" w:rsidRDefault="00844171" w:rsidP="00135418">
            <w:pPr>
              <w:spacing w:after="0" w:line="240" w:lineRule="auto"/>
              <w:jc w:val="center"/>
              <w:rPr>
                <w:sz w:val="20"/>
                <w:szCs w:val="20"/>
                <w:highlight w:val="yellow"/>
              </w:rPr>
            </w:pPr>
          </w:p>
        </w:tc>
      </w:tr>
      <w:tr w:rsidR="00844171" w14:paraId="7B9B6E5D" w14:textId="77777777" w:rsidTr="00135418">
        <w:trPr>
          <w:trHeight w:val="18"/>
        </w:trPr>
        <w:tc>
          <w:tcPr>
            <w:tcW w:w="4882" w:type="dxa"/>
            <w:tcBorders>
              <w:top w:val="nil"/>
              <w:left w:val="single" w:sz="4" w:space="0" w:color="000000"/>
              <w:bottom w:val="single" w:sz="4" w:space="0" w:color="000000"/>
              <w:right w:val="nil"/>
            </w:tcBorders>
            <w:shd w:val="clear" w:color="auto" w:fill="EDEDED"/>
            <w:vAlign w:val="bottom"/>
          </w:tcPr>
          <w:p w14:paraId="3C1BFF9A" w14:textId="77777777" w:rsidR="00844171" w:rsidRDefault="00844171" w:rsidP="00135418">
            <w:pPr>
              <w:spacing w:after="0" w:line="240" w:lineRule="auto"/>
              <w:rPr>
                <w:b/>
                <w:sz w:val="20"/>
                <w:szCs w:val="20"/>
              </w:rPr>
            </w:pPr>
            <w:r>
              <w:rPr>
                <w:b/>
                <w:sz w:val="20"/>
                <w:szCs w:val="20"/>
              </w:rPr>
              <w:t> </w:t>
            </w:r>
          </w:p>
        </w:tc>
        <w:tc>
          <w:tcPr>
            <w:tcW w:w="1993" w:type="dxa"/>
            <w:gridSpan w:val="2"/>
            <w:tcBorders>
              <w:top w:val="nil"/>
              <w:left w:val="nil"/>
              <w:bottom w:val="single" w:sz="4" w:space="0" w:color="000000"/>
              <w:right w:val="nil"/>
            </w:tcBorders>
            <w:shd w:val="clear" w:color="auto" w:fill="EDEDED"/>
            <w:vAlign w:val="center"/>
          </w:tcPr>
          <w:p w14:paraId="19299342" w14:textId="77777777" w:rsidR="00844171" w:rsidRDefault="00844171" w:rsidP="00135418">
            <w:pPr>
              <w:spacing w:after="0" w:line="240" w:lineRule="auto"/>
              <w:jc w:val="center"/>
              <w:rPr>
                <w:b/>
                <w:sz w:val="20"/>
                <w:szCs w:val="20"/>
              </w:rPr>
            </w:pPr>
            <w:r>
              <w:rPr>
                <w:b/>
                <w:sz w:val="20"/>
                <w:szCs w:val="20"/>
              </w:rPr>
              <w:t>TOTAL</w:t>
            </w:r>
          </w:p>
        </w:tc>
        <w:tc>
          <w:tcPr>
            <w:tcW w:w="1793" w:type="dxa"/>
            <w:gridSpan w:val="3"/>
            <w:tcBorders>
              <w:top w:val="nil"/>
              <w:left w:val="nil"/>
              <w:bottom w:val="single" w:sz="4" w:space="0" w:color="000000"/>
              <w:right w:val="single" w:sz="4" w:space="0" w:color="000000"/>
            </w:tcBorders>
            <w:shd w:val="clear" w:color="auto" w:fill="EDEDED"/>
            <w:vAlign w:val="center"/>
          </w:tcPr>
          <w:p w14:paraId="6B031C6C" w14:textId="77777777" w:rsidR="00844171" w:rsidRDefault="00844171" w:rsidP="00135418">
            <w:pPr>
              <w:spacing w:after="0" w:line="240" w:lineRule="auto"/>
              <w:jc w:val="center"/>
              <w:rPr>
                <w:b/>
                <w:sz w:val="20"/>
                <w:szCs w:val="20"/>
              </w:rPr>
            </w:pPr>
          </w:p>
        </w:tc>
        <w:tc>
          <w:tcPr>
            <w:tcW w:w="1556"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71664614" w14:textId="77777777" w:rsidR="00844171" w:rsidRDefault="00844171" w:rsidP="00135418">
            <w:pPr>
              <w:spacing w:after="0" w:line="240" w:lineRule="auto"/>
              <w:jc w:val="center"/>
              <w:rPr>
                <w:sz w:val="20"/>
                <w:szCs w:val="20"/>
                <w:highlight w:val="yellow"/>
              </w:rPr>
            </w:pPr>
          </w:p>
        </w:tc>
      </w:tr>
      <w:tr w:rsidR="00844171" w14:paraId="3EECB78C" w14:textId="77777777" w:rsidTr="00135418">
        <w:trPr>
          <w:trHeight w:val="18"/>
        </w:trPr>
        <w:tc>
          <w:tcPr>
            <w:tcW w:w="4882" w:type="dxa"/>
            <w:tcBorders>
              <w:top w:val="single" w:sz="8" w:space="0" w:color="000000"/>
              <w:left w:val="single" w:sz="4" w:space="0" w:color="000000"/>
              <w:bottom w:val="nil"/>
              <w:right w:val="nil"/>
            </w:tcBorders>
            <w:shd w:val="clear" w:color="auto" w:fill="FFFF99"/>
            <w:vAlign w:val="bottom"/>
          </w:tcPr>
          <w:p w14:paraId="14E5E4CB" w14:textId="77777777" w:rsidR="00844171" w:rsidRDefault="00844171" w:rsidP="00135418">
            <w:pPr>
              <w:spacing w:after="0" w:line="240" w:lineRule="auto"/>
              <w:rPr>
                <w:b/>
                <w:sz w:val="20"/>
                <w:szCs w:val="20"/>
              </w:rPr>
            </w:pPr>
            <w:r>
              <w:rPr>
                <w:b/>
                <w:sz w:val="20"/>
                <w:szCs w:val="20"/>
              </w:rPr>
              <w:t>WHITE</w:t>
            </w:r>
          </w:p>
        </w:tc>
        <w:tc>
          <w:tcPr>
            <w:tcW w:w="1993" w:type="dxa"/>
            <w:gridSpan w:val="2"/>
            <w:tcBorders>
              <w:top w:val="single" w:sz="8" w:space="0" w:color="000000"/>
              <w:left w:val="nil"/>
              <w:bottom w:val="nil"/>
              <w:right w:val="nil"/>
            </w:tcBorders>
            <w:shd w:val="clear" w:color="auto" w:fill="FFFF99"/>
            <w:vAlign w:val="center"/>
          </w:tcPr>
          <w:p w14:paraId="5286EEBA" w14:textId="77777777" w:rsidR="00844171" w:rsidRDefault="00844171" w:rsidP="00135418">
            <w:pPr>
              <w:spacing w:after="0" w:line="240" w:lineRule="auto"/>
              <w:jc w:val="center"/>
              <w:rPr>
                <w:b/>
                <w:sz w:val="20"/>
                <w:szCs w:val="20"/>
              </w:rPr>
            </w:pPr>
          </w:p>
        </w:tc>
        <w:tc>
          <w:tcPr>
            <w:tcW w:w="1793" w:type="dxa"/>
            <w:gridSpan w:val="3"/>
            <w:tcBorders>
              <w:top w:val="single" w:sz="8" w:space="0" w:color="000000"/>
              <w:left w:val="nil"/>
              <w:bottom w:val="nil"/>
            </w:tcBorders>
            <w:shd w:val="clear" w:color="auto" w:fill="FFFF99"/>
            <w:vAlign w:val="center"/>
          </w:tcPr>
          <w:p w14:paraId="1D812B24" w14:textId="77777777" w:rsidR="00844171" w:rsidRDefault="00844171" w:rsidP="00135418">
            <w:pPr>
              <w:spacing w:after="0" w:line="240" w:lineRule="auto"/>
              <w:jc w:val="center"/>
              <w:rPr>
                <w:b/>
                <w:sz w:val="20"/>
                <w:szCs w:val="20"/>
              </w:rPr>
            </w:pPr>
          </w:p>
        </w:tc>
        <w:tc>
          <w:tcPr>
            <w:tcW w:w="1556" w:type="dxa"/>
            <w:tcBorders>
              <w:top w:val="single" w:sz="8" w:space="0" w:color="000000"/>
              <w:bottom w:val="single" w:sz="4" w:space="0" w:color="000000"/>
              <w:right w:val="single" w:sz="4" w:space="0" w:color="000000"/>
            </w:tcBorders>
            <w:shd w:val="clear" w:color="auto" w:fill="FFFF99"/>
            <w:vAlign w:val="bottom"/>
          </w:tcPr>
          <w:p w14:paraId="7F60C82F" w14:textId="77777777" w:rsidR="00844171" w:rsidRDefault="00844171" w:rsidP="00135418">
            <w:pPr>
              <w:spacing w:after="0" w:line="240" w:lineRule="auto"/>
              <w:jc w:val="center"/>
              <w:rPr>
                <w:b/>
                <w:sz w:val="20"/>
                <w:szCs w:val="20"/>
              </w:rPr>
            </w:pPr>
          </w:p>
        </w:tc>
      </w:tr>
      <w:tr w:rsidR="00844171" w14:paraId="722CF766" w14:textId="77777777" w:rsidTr="00135418">
        <w:trPr>
          <w:trHeight w:val="18"/>
        </w:trPr>
        <w:tc>
          <w:tcPr>
            <w:tcW w:w="4882" w:type="dxa"/>
            <w:tcBorders>
              <w:top w:val="nil"/>
              <w:left w:val="single" w:sz="4" w:space="0" w:color="000000"/>
              <w:right w:val="nil"/>
            </w:tcBorders>
            <w:shd w:val="clear" w:color="auto" w:fill="FFFFFF"/>
            <w:vAlign w:val="bottom"/>
          </w:tcPr>
          <w:p w14:paraId="1A4A5519" w14:textId="77777777" w:rsidR="00844171" w:rsidRDefault="00844171" w:rsidP="00135418">
            <w:pPr>
              <w:spacing w:after="0" w:line="240" w:lineRule="auto"/>
              <w:rPr>
                <w:sz w:val="20"/>
                <w:szCs w:val="20"/>
              </w:rPr>
            </w:pPr>
            <w:r>
              <w:rPr>
                <w:sz w:val="20"/>
                <w:szCs w:val="20"/>
              </w:rPr>
              <w:t>Friendship Health and Rehab</w:t>
            </w:r>
          </w:p>
        </w:tc>
        <w:tc>
          <w:tcPr>
            <w:tcW w:w="1993" w:type="dxa"/>
            <w:gridSpan w:val="2"/>
            <w:tcBorders>
              <w:top w:val="nil"/>
              <w:left w:val="nil"/>
              <w:right w:val="nil"/>
            </w:tcBorders>
            <w:shd w:val="clear" w:color="auto" w:fill="FFFFFF"/>
            <w:vAlign w:val="center"/>
          </w:tcPr>
          <w:p w14:paraId="30AF4E64" w14:textId="77777777" w:rsidR="00844171" w:rsidRDefault="00844171" w:rsidP="00135418">
            <w:pPr>
              <w:spacing w:after="0" w:line="240" w:lineRule="auto"/>
              <w:jc w:val="center"/>
              <w:rPr>
                <w:sz w:val="20"/>
                <w:szCs w:val="20"/>
              </w:rPr>
            </w:pPr>
            <w:r>
              <w:rPr>
                <w:sz w:val="20"/>
                <w:szCs w:val="20"/>
              </w:rPr>
              <w:t>Nursing Home</w:t>
            </w:r>
          </w:p>
        </w:tc>
        <w:tc>
          <w:tcPr>
            <w:tcW w:w="1793" w:type="dxa"/>
            <w:gridSpan w:val="3"/>
            <w:tcBorders>
              <w:top w:val="nil"/>
              <w:left w:val="nil"/>
              <w:right w:val="single" w:sz="4" w:space="0" w:color="000000"/>
            </w:tcBorders>
            <w:shd w:val="clear" w:color="auto" w:fill="FFFFFF"/>
            <w:vAlign w:val="center"/>
          </w:tcPr>
          <w:p w14:paraId="505F0F8B" w14:textId="77777777" w:rsidR="00844171" w:rsidRDefault="00844171" w:rsidP="00135418">
            <w:pPr>
              <w:spacing w:after="0" w:line="240" w:lineRule="auto"/>
              <w:jc w:val="center"/>
              <w:rPr>
                <w:sz w:val="20"/>
                <w:szCs w:val="20"/>
              </w:rPr>
            </w:pPr>
            <w:r>
              <w:rPr>
                <w:sz w:val="20"/>
                <w:szCs w:val="20"/>
              </w:rPr>
              <w:t>89</w:t>
            </w:r>
          </w:p>
        </w:tc>
        <w:tc>
          <w:tcPr>
            <w:tcW w:w="155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9E430B1" w14:textId="77777777" w:rsidR="00844171" w:rsidRDefault="00844171" w:rsidP="00135418">
            <w:pPr>
              <w:spacing w:after="0" w:line="240" w:lineRule="auto"/>
              <w:jc w:val="center"/>
              <w:rPr>
                <w:b/>
                <w:sz w:val="20"/>
                <w:szCs w:val="20"/>
              </w:rPr>
            </w:pPr>
          </w:p>
        </w:tc>
      </w:tr>
      <w:tr w:rsidR="00844171" w14:paraId="4E14A9B6" w14:textId="77777777" w:rsidTr="00135418">
        <w:trPr>
          <w:trHeight w:val="18"/>
        </w:trPr>
        <w:tc>
          <w:tcPr>
            <w:tcW w:w="4882" w:type="dxa"/>
            <w:tcBorders>
              <w:top w:val="nil"/>
              <w:left w:val="single" w:sz="4" w:space="0" w:color="000000"/>
              <w:right w:val="nil"/>
            </w:tcBorders>
            <w:shd w:val="clear" w:color="auto" w:fill="FFFFFF"/>
            <w:vAlign w:val="bottom"/>
          </w:tcPr>
          <w:p w14:paraId="421C02FC" w14:textId="77777777" w:rsidR="00844171" w:rsidRDefault="00844171" w:rsidP="00135418">
            <w:pPr>
              <w:spacing w:after="0" w:line="240" w:lineRule="auto"/>
              <w:rPr>
                <w:sz w:val="20"/>
                <w:szCs w:val="20"/>
              </w:rPr>
            </w:pPr>
            <w:r>
              <w:rPr>
                <w:sz w:val="20"/>
                <w:szCs w:val="20"/>
              </w:rPr>
              <w:t>Gateway Health and Rehab</w:t>
            </w:r>
          </w:p>
        </w:tc>
        <w:tc>
          <w:tcPr>
            <w:tcW w:w="1993" w:type="dxa"/>
            <w:gridSpan w:val="2"/>
            <w:tcBorders>
              <w:top w:val="nil"/>
              <w:left w:val="nil"/>
              <w:right w:val="nil"/>
            </w:tcBorders>
            <w:shd w:val="clear" w:color="auto" w:fill="FFFFFF"/>
            <w:vAlign w:val="center"/>
          </w:tcPr>
          <w:p w14:paraId="47AB4BFF" w14:textId="77777777" w:rsidR="00844171" w:rsidRDefault="00844171" w:rsidP="00135418">
            <w:pPr>
              <w:spacing w:after="0" w:line="240" w:lineRule="auto"/>
              <w:jc w:val="center"/>
              <w:rPr>
                <w:sz w:val="20"/>
                <w:szCs w:val="20"/>
              </w:rPr>
            </w:pPr>
            <w:r>
              <w:rPr>
                <w:sz w:val="20"/>
                <w:szCs w:val="20"/>
              </w:rPr>
              <w:t>Nursing Home</w:t>
            </w:r>
          </w:p>
        </w:tc>
        <w:tc>
          <w:tcPr>
            <w:tcW w:w="1793" w:type="dxa"/>
            <w:gridSpan w:val="3"/>
            <w:tcBorders>
              <w:top w:val="nil"/>
              <w:left w:val="nil"/>
              <w:right w:val="single" w:sz="4" w:space="0" w:color="000000"/>
            </w:tcBorders>
            <w:shd w:val="clear" w:color="auto" w:fill="FFFFFF"/>
            <w:vAlign w:val="center"/>
          </w:tcPr>
          <w:p w14:paraId="118F564C" w14:textId="77777777" w:rsidR="00844171" w:rsidRDefault="00844171" w:rsidP="00135418">
            <w:pPr>
              <w:spacing w:after="0" w:line="240" w:lineRule="auto"/>
              <w:jc w:val="center"/>
              <w:rPr>
                <w:sz w:val="20"/>
                <w:szCs w:val="20"/>
              </w:rPr>
            </w:pPr>
            <w:r>
              <w:rPr>
                <w:sz w:val="20"/>
                <w:szCs w:val="20"/>
              </w:rPr>
              <w:t>60</w:t>
            </w:r>
          </w:p>
        </w:tc>
        <w:tc>
          <w:tcPr>
            <w:tcW w:w="155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2EE6139" w14:textId="77777777" w:rsidR="00844171" w:rsidRDefault="00844171" w:rsidP="00135418">
            <w:pPr>
              <w:spacing w:after="0" w:line="240" w:lineRule="auto"/>
              <w:jc w:val="center"/>
              <w:rPr>
                <w:b/>
                <w:sz w:val="20"/>
                <w:szCs w:val="20"/>
              </w:rPr>
            </w:pPr>
          </w:p>
        </w:tc>
      </w:tr>
      <w:tr w:rsidR="00844171" w14:paraId="79CAD06A" w14:textId="77777777" w:rsidTr="00135418">
        <w:trPr>
          <w:trHeight w:val="55"/>
        </w:trPr>
        <w:tc>
          <w:tcPr>
            <w:tcW w:w="4882" w:type="dxa"/>
            <w:tcBorders>
              <w:top w:val="nil"/>
              <w:left w:val="single" w:sz="4" w:space="0" w:color="000000"/>
              <w:bottom w:val="single" w:sz="8" w:space="0" w:color="000000"/>
              <w:right w:val="nil"/>
            </w:tcBorders>
            <w:shd w:val="clear" w:color="auto" w:fill="EDEDED"/>
            <w:vAlign w:val="bottom"/>
          </w:tcPr>
          <w:p w14:paraId="09BF9B70" w14:textId="77777777" w:rsidR="00844171" w:rsidRDefault="00844171" w:rsidP="00135418">
            <w:pPr>
              <w:spacing w:after="0" w:line="240" w:lineRule="auto"/>
              <w:rPr>
                <w:b/>
                <w:sz w:val="20"/>
                <w:szCs w:val="20"/>
              </w:rPr>
            </w:pPr>
          </w:p>
        </w:tc>
        <w:tc>
          <w:tcPr>
            <w:tcW w:w="1993" w:type="dxa"/>
            <w:gridSpan w:val="2"/>
            <w:tcBorders>
              <w:top w:val="nil"/>
              <w:left w:val="nil"/>
              <w:bottom w:val="single" w:sz="8" w:space="0" w:color="000000"/>
              <w:right w:val="nil"/>
            </w:tcBorders>
            <w:shd w:val="clear" w:color="auto" w:fill="EDEDED"/>
            <w:vAlign w:val="center"/>
          </w:tcPr>
          <w:p w14:paraId="16BAD5E1" w14:textId="77777777" w:rsidR="00844171" w:rsidRDefault="00844171" w:rsidP="00135418">
            <w:pPr>
              <w:spacing w:after="0" w:line="240" w:lineRule="auto"/>
              <w:jc w:val="center"/>
              <w:rPr>
                <w:b/>
                <w:sz w:val="20"/>
                <w:szCs w:val="20"/>
              </w:rPr>
            </w:pPr>
            <w:r>
              <w:rPr>
                <w:b/>
                <w:sz w:val="20"/>
                <w:szCs w:val="20"/>
              </w:rPr>
              <w:t>TOTAL</w:t>
            </w:r>
          </w:p>
        </w:tc>
        <w:tc>
          <w:tcPr>
            <w:tcW w:w="1793" w:type="dxa"/>
            <w:gridSpan w:val="3"/>
            <w:tcBorders>
              <w:top w:val="nil"/>
              <w:left w:val="nil"/>
              <w:bottom w:val="single" w:sz="8" w:space="0" w:color="000000"/>
              <w:right w:val="single" w:sz="4" w:space="0" w:color="000000"/>
            </w:tcBorders>
            <w:shd w:val="clear" w:color="auto" w:fill="EDEDED"/>
            <w:vAlign w:val="center"/>
          </w:tcPr>
          <w:p w14:paraId="18ABE970" w14:textId="77777777" w:rsidR="00844171" w:rsidRDefault="00844171" w:rsidP="00135418">
            <w:pPr>
              <w:spacing w:after="0" w:line="240" w:lineRule="auto"/>
              <w:jc w:val="center"/>
              <w:rPr>
                <w:b/>
                <w:sz w:val="20"/>
                <w:szCs w:val="20"/>
              </w:rPr>
            </w:pPr>
          </w:p>
        </w:tc>
        <w:tc>
          <w:tcPr>
            <w:tcW w:w="1556" w:type="dxa"/>
            <w:tcBorders>
              <w:top w:val="single" w:sz="4" w:space="0" w:color="000000"/>
              <w:left w:val="single" w:sz="4" w:space="0" w:color="000000"/>
              <w:bottom w:val="single" w:sz="8" w:space="0" w:color="000000"/>
              <w:right w:val="single" w:sz="4" w:space="0" w:color="000000"/>
            </w:tcBorders>
            <w:shd w:val="clear" w:color="auto" w:fill="EDEDED"/>
            <w:vAlign w:val="bottom"/>
          </w:tcPr>
          <w:p w14:paraId="16273938" w14:textId="77777777" w:rsidR="00844171" w:rsidRDefault="00844171" w:rsidP="00135418">
            <w:pPr>
              <w:spacing w:after="0" w:line="240" w:lineRule="auto"/>
              <w:jc w:val="center"/>
              <w:rPr>
                <w:b/>
                <w:sz w:val="20"/>
                <w:szCs w:val="20"/>
              </w:rPr>
            </w:pPr>
          </w:p>
        </w:tc>
      </w:tr>
    </w:tbl>
    <w:p w14:paraId="74AA5FC0" w14:textId="77777777" w:rsidR="00844171" w:rsidRDefault="00844171" w:rsidP="00844171">
      <w:pPr>
        <w:keepNext/>
        <w:keepLines/>
        <w:spacing w:after="20"/>
        <w:jc w:val="center"/>
        <w:rPr>
          <w:rFonts w:ascii="Cambria" w:eastAsia="Cambria" w:hAnsi="Cambria" w:cs="Cambria"/>
          <w:i/>
          <w:sz w:val="32"/>
          <w:szCs w:val="32"/>
        </w:rPr>
        <w:sectPr w:rsidR="00844171">
          <w:type w:val="continuous"/>
          <w:pgSz w:w="12240" w:h="15840"/>
          <w:pgMar w:top="864" w:right="1080" w:bottom="864" w:left="1080" w:header="720" w:footer="720" w:gutter="0"/>
          <w:cols w:space="720"/>
        </w:sectPr>
      </w:pPr>
    </w:p>
    <w:p w14:paraId="21A75B56" w14:textId="21F5D4ED" w:rsidR="00D50FDD" w:rsidRDefault="00D50FDD" w:rsidP="00D50FDD">
      <w:pPr>
        <w:keepNext/>
        <w:keepLines/>
        <w:pBdr>
          <w:top w:val="none" w:sz="0" w:space="0" w:color="auto"/>
          <w:left w:val="none" w:sz="0" w:space="0" w:color="auto"/>
          <w:bottom w:val="none" w:sz="0" w:space="0" w:color="auto"/>
          <w:right w:val="none" w:sz="0" w:space="0" w:color="auto"/>
          <w:between w:val="none" w:sz="0" w:space="0" w:color="auto"/>
        </w:pBdr>
        <w:spacing w:after="20" w:line="240" w:lineRule="auto"/>
        <w:jc w:val="center"/>
        <w:outlineLvl w:val="0"/>
        <w:rPr>
          <w:rFonts w:ascii="Cambria" w:eastAsia="Times New Roman" w:hAnsi="Cambria" w:cs="Times New Roman"/>
          <w:i/>
          <w:color w:val="auto"/>
          <w:sz w:val="32"/>
          <w:szCs w:val="32"/>
        </w:rPr>
      </w:pPr>
      <w:bookmarkStart w:id="51" w:name="_Toc462300584"/>
      <w:bookmarkStart w:id="52" w:name="_Toc102361779"/>
      <w:bookmarkStart w:id="53" w:name="_Toc105990435"/>
      <w:bookmarkEnd w:id="43"/>
      <w:bookmarkEnd w:id="44"/>
      <w:bookmarkEnd w:id="45"/>
      <w:bookmarkEnd w:id="46"/>
      <w:r w:rsidRPr="00D50FDD">
        <w:rPr>
          <w:rFonts w:ascii="Cambria" w:eastAsia="Times New Roman" w:hAnsi="Cambria" w:cs="Times New Roman"/>
          <w:i/>
          <w:color w:val="auto"/>
          <w:sz w:val="32"/>
          <w:szCs w:val="32"/>
        </w:rPr>
        <w:lastRenderedPageBreak/>
        <w:t xml:space="preserve">Appendix </w:t>
      </w:r>
      <w:r w:rsidR="008131EA">
        <w:rPr>
          <w:rFonts w:ascii="Cambria" w:eastAsia="Times New Roman" w:hAnsi="Cambria" w:cs="Times New Roman"/>
          <w:i/>
          <w:color w:val="auto"/>
          <w:sz w:val="32"/>
          <w:szCs w:val="32"/>
        </w:rPr>
        <w:t>E</w:t>
      </w:r>
      <w:r w:rsidRPr="00D50FDD">
        <w:rPr>
          <w:rFonts w:ascii="Cambria" w:eastAsia="Times New Roman" w:hAnsi="Cambria" w:cs="Times New Roman"/>
          <w:i/>
          <w:color w:val="auto"/>
          <w:sz w:val="32"/>
          <w:szCs w:val="32"/>
        </w:rPr>
        <w:t>: Acronyms</w:t>
      </w:r>
      <w:bookmarkEnd w:id="51"/>
      <w:bookmarkEnd w:id="52"/>
      <w:bookmarkEnd w:id="53"/>
      <w:r w:rsidRPr="00D50FDD">
        <w:rPr>
          <w:rFonts w:ascii="Cambria" w:eastAsia="Times New Roman" w:hAnsi="Cambria" w:cs="Times New Roman"/>
          <w:i/>
          <w:color w:val="auto"/>
          <w:sz w:val="32"/>
          <w:szCs w:val="32"/>
        </w:rPr>
        <w:t xml:space="preserve"> </w:t>
      </w:r>
    </w:p>
    <w:p w14:paraId="55003FF6" w14:textId="77777777" w:rsidR="00D50FDD" w:rsidRPr="00D50FDD" w:rsidRDefault="00D50FDD" w:rsidP="00D50FDD">
      <w:pPr>
        <w:keepNext/>
        <w:keepLines/>
        <w:pBdr>
          <w:top w:val="none" w:sz="0" w:space="0" w:color="auto"/>
          <w:left w:val="none" w:sz="0" w:space="0" w:color="auto"/>
          <w:bottom w:val="none" w:sz="0" w:space="0" w:color="auto"/>
          <w:right w:val="none" w:sz="0" w:space="0" w:color="auto"/>
          <w:between w:val="none" w:sz="0" w:space="0" w:color="auto"/>
        </w:pBdr>
        <w:spacing w:after="20" w:line="240" w:lineRule="auto"/>
        <w:jc w:val="center"/>
        <w:outlineLvl w:val="0"/>
        <w:rPr>
          <w:rFonts w:ascii="Cambria" w:eastAsia="Times New Roman" w:hAnsi="Cambria" w:cs="Times New Roman"/>
          <w:i/>
          <w:color w:val="auto"/>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4A0" w:firstRow="1" w:lastRow="0" w:firstColumn="1" w:lastColumn="0" w:noHBand="0" w:noVBand="1"/>
      </w:tblPr>
      <w:tblGrid>
        <w:gridCol w:w="1265"/>
        <w:gridCol w:w="7925"/>
      </w:tblGrid>
      <w:tr w:rsidR="00D50FDD" w:rsidRPr="00D50FDD" w14:paraId="1D81E654" w14:textId="77777777" w:rsidTr="00D50FDD">
        <w:trPr>
          <w:trHeight w:val="233"/>
          <w:tblHeader/>
          <w:jc w:val="center"/>
        </w:trPr>
        <w:tc>
          <w:tcPr>
            <w:tcW w:w="1265" w:type="dxa"/>
            <w:tcBorders>
              <w:top w:val="single" w:sz="4" w:space="0" w:color="auto"/>
              <w:left w:val="single" w:sz="4" w:space="0" w:color="auto"/>
              <w:bottom w:val="single" w:sz="4" w:space="0" w:color="auto"/>
              <w:right w:val="single" w:sz="4" w:space="0" w:color="auto"/>
            </w:tcBorders>
            <w:shd w:val="clear" w:color="auto" w:fill="595959"/>
            <w:vAlign w:val="center"/>
            <w:hideMark/>
          </w:tcPr>
          <w:p w14:paraId="2C67C125"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before="20" w:after="40" w:line="256" w:lineRule="auto"/>
              <w:jc w:val="center"/>
              <w:rPr>
                <w:rFonts w:eastAsia="Times New Roman" w:cs="Arial"/>
                <w:b/>
                <w:color w:val="FFFFFF"/>
                <w:sz w:val="18"/>
                <w:szCs w:val="18"/>
                <w:lang w:eastAsia="ar-SA"/>
              </w:rPr>
            </w:pPr>
            <w:r w:rsidRPr="00D50FDD">
              <w:rPr>
                <w:rFonts w:eastAsia="Times New Roman" w:cs="Arial"/>
                <w:b/>
                <w:color w:val="FFFFFF"/>
                <w:sz w:val="18"/>
                <w:szCs w:val="18"/>
                <w:lang w:eastAsia="ar-SA"/>
              </w:rPr>
              <w:t>Acronym</w:t>
            </w:r>
          </w:p>
        </w:tc>
        <w:tc>
          <w:tcPr>
            <w:tcW w:w="7925" w:type="dxa"/>
            <w:tcBorders>
              <w:top w:val="single" w:sz="4" w:space="0" w:color="auto"/>
              <w:left w:val="single" w:sz="4" w:space="0" w:color="auto"/>
              <w:bottom w:val="single" w:sz="4" w:space="0" w:color="auto"/>
              <w:right w:val="single" w:sz="4" w:space="0" w:color="auto"/>
            </w:tcBorders>
            <w:shd w:val="clear" w:color="auto" w:fill="595959"/>
            <w:vAlign w:val="center"/>
            <w:hideMark/>
          </w:tcPr>
          <w:p w14:paraId="2369662F"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tabs>
                <w:tab w:val="left" w:pos="1590"/>
                <w:tab w:val="left" w:pos="1995"/>
              </w:tabs>
              <w:suppressAutoHyphens/>
              <w:snapToGrid w:val="0"/>
              <w:spacing w:before="20" w:after="40" w:line="256" w:lineRule="auto"/>
              <w:ind w:right="1080"/>
              <w:jc w:val="center"/>
              <w:rPr>
                <w:rFonts w:eastAsia="Times New Roman" w:cs="Arial"/>
                <w:b/>
                <w:color w:val="FFFFFF"/>
                <w:sz w:val="18"/>
                <w:szCs w:val="18"/>
                <w:lang w:eastAsia="ar-SA"/>
              </w:rPr>
            </w:pPr>
            <w:r w:rsidRPr="00D50FDD">
              <w:rPr>
                <w:rFonts w:eastAsia="Times New Roman" w:cs="Arial"/>
                <w:b/>
                <w:color w:val="FFFFFF"/>
                <w:sz w:val="18"/>
                <w:szCs w:val="18"/>
                <w:lang w:eastAsia="ar-SA"/>
              </w:rPr>
              <w:t>Meaning</w:t>
            </w:r>
          </w:p>
        </w:tc>
      </w:tr>
      <w:tr w:rsidR="00D50FDD" w:rsidRPr="00D50FDD" w14:paraId="7447281A" w14:textId="77777777" w:rsidTr="00D50FDD">
        <w:trPr>
          <w:trHeight w:val="259"/>
          <w:jc w:val="center"/>
        </w:trPr>
        <w:tc>
          <w:tcPr>
            <w:tcW w:w="1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B6DE269"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ind w:left="167"/>
              <w:rPr>
                <w:rFonts w:eastAsia="Times New Roman" w:cs="Arial"/>
                <w:bCs/>
                <w:color w:val="auto"/>
                <w:sz w:val="18"/>
                <w:szCs w:val="18"/>
                <w:lang w:eastAsia="ar-SA"/>
              </w:rPr>
            </w:pPr>
            <w:r w:rsidRPr="00D50FDD">
              <w:rPr>
                <w:rFonts w:eastAsia="Times New Roman" w:cs="Arial"/>
                <w:bCs/>
                <w:color w:val="auto"/>
                <w:sz w:val="18"/>
                <w:szCs w:val="18"/>
                <w:lang w:eastAsia="ar-SA"/>
              </w:rPr>
              <w:t>AAR</w:t>
            </w:r>
          </w:p>
        </w:tc>
        <w:tc>
          <w:tcPr>
            <w:tcW w:w="79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938AF8"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rPr>
                <w:rFonts w:eastAsia="Times New Roman" w:cs="Arial"/>
                <w:bCs/>
                <w:color w:val="auto"/>
                <w:sz w:val="18"/>
                <w:szCs w:val="18"/>
                <w:lang w:eastAsia="ar-SA"/>
              </w:rPr>
            </w:pPr>
            <w:r w:rsidRPr="00D50FDD">
              <w:rPr>
                <w:rFonts w:eastAsia="Times New Roman" w:cs="Arial"/>
                <w:bCs/>
                <w:color w:val="auto"/>
                <w:sz w:val="18"/>
                <w:szCs w:val="18"/>
                <w:lang w:eastAsia="ar-SA"/>
              </w:rPr>
              <w:t>After Action Report</w:t>
            </w:r>
          </w:p>
        </w:tc>
      </w:tr>
      <w:tr w:rsidR="00D50FDD" w:rsidRPr="00D50FDD" w14:paraId="08D8A706" w14:textId="77777777" w:rsidTr="00D50FDD">
        <w:trPr>
          <w:trHeight w:val="259"/>
          <w:jc w:val="center"/>
        </w:trPr>
        <w:tc>
          <w:tcPr>
            <w:tcW w:w="1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DA6FBE"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ind w:left="167"/>
              <w:rPr>
                <w:rFonts w:eastAsia="Times New Roman" w:cs="Arial"/>
                <w:bCs/>
                <w:color w:val="auto"/>
                <w:sz w:val="18"/>
                <w:szCs w:val="18"/>
                <w:lang w:eastAsia="ar-SA"/>
              </w:rPr>
            </w:pPr>
            <w:r w:rsidRPr="00D50FDD">
              <w:rPr>
                <w:rFonts w:eastAsia="Times New Roman" w:cs="Arial"/>
                <w:bCs/>
                <w:color w:val="auto"/>
                <w:sz w:val="18"/>
                <w:szCs w:val="18"/>
                <w:lang w:eastAsia="ar-SA"/>
              </w:rPr>
              <w:t>ARES</w:t>
            </w:r>
          </w:p>
        </w:tc>
        <w:tc>
          <w:tcPr>
            <w:tcW w:w="79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EFDC76F"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rPr>
                <w:rFonts w:eastAsia="Times New Roman" w:cs="Arial"/>
                <w:bCs/>
                <w:color w:val="auto"/>
                <w:sz w:val="18"/>
                <w:szCs w:val="18"/>
                <w:lang w:eastAsia="ar-SA"/>
              </w:rPr>
            </w:pPr>
            <w:r w:rsidRPr="00D50FDD">
              <w:rPr>
                <w:rFonts w:eastAsia="Times New Roman" w:cs="Arial"/>
                <w:bCs/>
                <w:color w:val="auto"/>
                <w:sz w:val="18"/>
                <w:szCs w:val="18"/>
                <w:lang w:eastAsia="ar-SA"/>
              </w:rPr>
              <w:t xml:space="preserve">Amateur Radio Emergency Service </w:t>
            </w:r>
          </w:p>
        </w:tc>
      </w:tr>
      <w:tr w:rsidR="00D50FDD" w:rsidRPr="00D50FDD" w14:paraId="76BD886E" w14:textId="77777777" w:rsidTr="00D50FDD">
        <w:trPr>
          <w:trHeight w:val="259"/>
          <w:jc w:val="center"/>
        </w:trPr>
        <w:tc>
          <w:tcPr>
            <w:tcW w:w="1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A8C3F68"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ind w:left="167"/>
              <w:rPr>
                <w:rFonts w:eastAsia="Times New Roman" w:cs="Arial"/>
                <w:bCs/>
                <w:color w:val="auto"/>
                <w:sz w:val="18"/>
                <w:szCs w:val="18"/>
                <w:lang w:eastAsia="ar-SA"/>
              </w:rPr>
            </w:pPr>
            <w:r w:rsidRPr="00D50FDD">
              <w:rPr>
                <w:rFonts w:eastAsia="Times New Roman" w:cs="Arial"/>
                <w:bCs/>
                <w:color w:val="auto"/>
                <w:sz w:val="18"/>
                <w:szCs w:val="18"/>
                <w:lang w:eastAsia="ar-SA"/>
              </w:rPr>
              <w:t>CHOA</w:t>
            </w:r>
          </w:p>
        </w:tc>
        <w:tc>
          <w:tcPr>
            <w:tcW w:w="79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697BC1"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rPr>
                <w:rFonts w:eastAsia="Times New Roman" w:cs="Arial"/>
                <w:bCs/>
                <w:color w:val="auto"/>
                <w:sz w:val="18"/>
                <w:szCs w:val="18"/>
                <w:lang w:eastAsia="ar-SA"/>
              </w:rPr>
            </w:pPr>
            <w:r w:rsidRPr="00D50FDD">
              <w:rPr>
                <w:rFonts w:eastAsia="Times New Roman" w:cs="Arial"/>
                <w:bCs/>
                <w:color w:val="auto"/>
                <w:sz w:val="18"/>
                <w:szCs w:val="18"/>
                <w:lang w:eastAsia="ar-SA"/>
              </w:rPr>
              <w:t>Children's Healthcare of Atlanta</w:t>
            </w:r>
          </w:p>
        </w:tc>
      </w:tr>
      <w:tr w:rsidR="00D50FDD" w:rsidRPr="00D50FDD" w14:paraId="4825E2D9" w14:textId="77777777" w:rsidTr="00D50FDD">
        <w:trPr>
          <w:trHeight w:val="259"/>
          <w:jc w:val="center"/>
        </w:trPr>
        <w:tc>
          <w:tcPr>
            <w:tcW w:w="1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27E4C3"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ind w:left="167"/>
              <w:rPr>
                <w:rFonts w:eastAsia="Times New Roman" w:cs="Arial"/>
                <w:bCs/>
                <w:color w:val="auto"/>
                <w:sz w:val="18"/>
                <w:szCs w:val="18"/>
                <w:lang w:eastAsia="ar-SA"/>
              </w:rPr>
            </w:pPr>
            <w:r w:rsidRPr="00D50FDD">
              <w:rPr>
                <w:rFonts w:eastAsia="Times New Roman" w:cs="Arial"/>
                <w:bCs/>
                <w:color w:val="auto"/>
                <w:sz w:val="18"/>
                <w:szCs w:val="18"/>
                <w:lang w:eastAsia="ar-SA"/>
              </w:rPr>
              <w:t>EEI</w:t>
            </w:r>
          </w:p>
        </w:tc>
        <w:tc>
          <w:tcPr>
            <w:tcW w:w="79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7FEFF8"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rPr>
                <w:rFonts w:eastAsia="Times New Roman" w:cs="Arial"/>
                <w:bCs/>
                <w:color w:val="auto"/>
                <w:sz w:val="18"/>
                <w:szCs w:val="18"/>
                <w:lang w:eastAsia="ar-SA"/>
              </w:rPr>
            </w:pPr>
            <w:r w:rsidRPr="00D50FDD">
              <w:rPr>
                <w:rFonts w:eastAsia="Times New Roman" w:cs="Arial"/>
                <w:bCs/>
                <w:color w:val="auto"/>
                <w:sz w:val="18"/>
                <w:szCs w:val="18"/>
                <w:lang w:eastAsia="ar-SA"/>
              </w:rPr>
              <w:t>Essential Elements of Information</w:t>
            </w:r>
          </w:p>
        </w:tc>
      </w:tr>
      <w:tr w:rsidR="00D50FDD" w:rsidRPr="00D50FDD" w14:paraId="12C4CA71" w14:textId="77777777" w:rsidTr="00D50FDD">
        <w:trPr>
          <w:trHeight w:val="259"/>
          <w:jc w:val="center"/>
        </w:trPr>
        <w:tc>
          <w:tcPr>
            <w:tcW w:w="1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7C6C15"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ind w:left="167"/>
              <w:rPr>
                <w:rFonts w:eastAsia="Times New Roman" w:cs="Arial"/>
                <w:bCs/>
                <w:color w:val="auto"/>
                <w:sz w:val="18"/>
                <w:szCs w:val="18"/>
                <w:lang w:eastAsia="ar-SA"/>
              </w:rPr>
            </w:pPr>
            <w:r w:rsidRPr="00D50FDD">
              <w:rPr>
                <w:rFonts w:eastAsia="Times New Roman" w:cs="Arial"/>
                <w:bCs/>
                <w:color w:val="auto"/>
                <w:sz w:val="18"/>
                <w:szCs w:val="18"/>
                <w:lang w:eastAsia="ar-SA"/>
              </w:rPr>
              <w:t>EMA</w:t>
            </w:r>
          </w:p>
        </w:tc>
        <w:tc>
          <w:tcPr>
            <w:tcW w:w="79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4B45E1"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rPr>
                <w:rFonts w:eastAsia="Times New Roman" w:cs="Arial"/>
                <w:bCs/>
                <w:color w:val="auto"/>
                <w:sz w:val="18"/>
                <w:szCs w:val="18"/>
                <w:lang w:eastAsia="ar-SA"/>
              </w:rPr>
            </w:pPr>
            <w:r w:rsidRPr="00D50FDD">
              <w:rPr>
                <w:rFonts w:eastAsia="Times New Roman" w:cs="Arial"/>
                <w:bCs/>
                <w:color w:val="auto"/>
                <w:sz w:val="18"/>
                <w:szCs w:val="18"/>
                <w:lang w:eastAsia="ar-SA"/>
              </w:rPr>
              <w:t>Emergency Management Agency</w:t>
            </w:r>
          </w:p>
        </w:tc>
      </w:tr>
      <w:tr w:rsidR="00D50FDD" w:rsidRPr="00D50FDD" w14:paraId="0BE11E42" w14:textId="77777777" w:rsidTr="00D50FDD">
        <w:trPr>
          <w:trHeight w:val="259"/>
          <w:jc w:val="center"/>
        </w:trPr>
        <w:tc>
          <w:tcPr>
            <w:tcW w:w="1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29714B7"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ind w:left="167"/>
              <w:rPr>
                <w:rFonts w:eastAsia="Times New Roman" w:cs="Arial"/>
                <w:bCs/>
                <w:color w:val="auto"/>
                <w:sz w:val="18"/>
                <w:szCs w:val="18"/>
                <w:lang w:eastAsia="ar-SA"/>
              </w:rPr>
            </w:pPr>
            <w:r w:rsidRPr="00D50FDD">
              <w:rPr>
                <w:rFonts w:eastAsia="Times New Roman" w:cs="Arial"/>
                <w:bCs/>
                <w:color w:val="auto"/>
                <w:sz w:val="18"/>
                <w:szCs w:val="18"/>
                <w:lang w:eastAsia="ar-SA"/>
              </w:rPr>
              <w:t>EMS</w:t>
            </w:r>
          </w:p>
        </w:tc>
        <w:tc>
          <w:tcPr>
            <w:tcW w:w="79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0264C8"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rPr>
                <w:rFonts w:eastAsia="Times New Roman" w:cs="Arial"/>
                <w:bCs/>
                <w:color w:val="auto"/>
                <w:sz w:val="18"/>
                <w:szCs w:val="18"/>
                <w:lang w:eastAsia="ar-SA"/>
              </w:rPr>
            </w:pPr>
            <w:r w:rsidRPr="00D50FDD">
              <w:rPr>
                <w:rFonts w:eastAsia="Times New Roman" w:cs="Arial"/>
                <w:bCs/>
                <w:color w:val="auto"/>
                <w:sz w:val="18"/>
                <w:szCs w:val="18"/>
                <w:lang w:eastAsia="ar-SA"/>
              </w:rPr>
              <w:t>Emergency Medical Services</w:t>
            </w:r>
          </w:p>
        </w:tc>
      </w:tr>
      <w:tr w:rsidR="00D50FDD" w:rsidRPr="00D50FDD" w14:paraId="3B88BDC7" w14:textId="77777777" w:rsidTr="00D50FDD">
        <w:trPr>
          <w:trHeight w:val="259"/>
          <w:jc w:val="center"/>
        </w:trPr>
        <w:tc>
          <w:tcPr>
            <w:tcW w:w="1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6527609"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ind w:left="167"/>
              <w:rPr>
                <w:rFonts w:eastAsia="Times New Roman" w:cs="Arial"/>
                <w:bCs/>
                <w:color w:val="auto"/>
                <w:sz w:val="18"/>
                <w:szCs w:val="18"/>
                <w:lang w:eastAsia="ar-SA"/>
              </w:rPr>
            </w:pPr>
            <w:r w:rsidRPr="00D50FDD">
              <w:rPr>
                <w:rFonts w:eastAsia="Times New Roman" w:cs="Arial"/>
                <w:bCs/>
                <w:color w:val="auto"/>
                <w:sz w:val="18"/>
                <w:szCs w:val="18"/>
                <w:lang w:eastAsia="ar-SA"/>
              </w:rPr>
              <w:t>EOC</w:t>
            </w:r>
          </w:p>
        </w:tc>
        <w:tc>
          <w:tcPr>
            <w:tcW w:w="79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487099E"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rPr>
                <w:rFonts w:eastAsia="Times New Roman" w:cs="Arial"/>
                <w:bCs/>
                <w:color w:val="auto"/>
                <w:sz w:val="18"/>
                <w:szCs w:val="18"/>
                <w:lang w:eastAsia="ar-SA"/>
              </w:rPr>
            </w:pPr>
            <w:r w:rsidRPr="00D50FDD">
              <w:rPr>
                <w:rFonts w:eastAsia="Times New Roman" w:cs="Arial"/>
                <w:bCs/>
                <w:color w:val="auto"/>
                <w:sz w:val="18"/>
                <w:szCs w:val="18"/>
                <w:lang w:eastAsia="ar-SA"/>
              </w:rPr>
              <w:t>Emergency Operations Center</w:t>
            </w:r>
          </w:p>
        </w:tc>
      </w:tr>
      <w:tr w:rsidR="00D50FDD" w:rsidRPr="00D50FDD" w14:paraId="152769A9" w14:textId="77777777" w:rsidTr="00D50FDD">
        <w:trPr>
          <w:trHeight w:val="259"/>
          <w:jc w:val="center"/>
        </w:trPr>
        <w:tc>
          <w:tcPr>
            <w:tcW w:w="1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54ACC"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ind w:left="167"/>
              <w:rPr>
                <w:rFonts w:eastAsia="Times New Roman" w:cs="Arial"/>
                <w:bCs/>
                <w:color w:val="auto"/>
                <w:sz w:val="18"/>
                <w:szCs w:val="18"/>
                <w:lang w:eastAsia="ar-SA"/>
              </w:rPr>
            </w:pPr>
            <w:r w:rsidRPr="00D50FDD">
              <w:rPr>
                <w:rFonts w:eastAsia="Times New Roman" w:cs="Arial"/>
                <w:bCs/>
                <w:color w:val="auto"/>
                <w:sz w:val="18"/>
                <w:szCs w:val="18"/>
                <w:lang w:eastAsia="ar-SA"/>
              </w:rPr>
              <w:t>EOP</w:t>
            </w:r>
          </w:p>
        </w:tc>
        <w:tc>
          <w:tcPr>
            <w:tcW w:w="79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731CE0"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rPr>
                <w:rFonts w:eastAsia="Times New Roman" w:cs="Arial"/>
                <w:bCs/>
                <w:color w:val="auto"/>
                <w:sz w:val="18"/>
                <w:szCs w:val="18"/>
                <w:lang w:eastAsia="ar-SA"/>
              </w:rPr>
            </w:pPr>
            <w:r w:rsidRPr="00D50FDD">
              <w:rPr>
                <w:rFonts w:eastAsia="Times New Roman" w:cs="Arial"/>
                <w:bCs/>
                <w:color w:val="auto"/>
                <w:sz w:val="18"/>
                <w:szCs w:val="18"/>
                <w:lang w:eastAsia="ar-SA"/>
              </w:rPr>
              <w:t>Emergency Operations Plan</w:t>
            </w:r>
          </w:p>
        </w:tc>
      </w:tr>
      <w:tr w:rsidR="00D50FDD" w:rsidRPr="00D50FDD" w14:paraId="129F24B1" w14:textId="77777777" w:rsidTr="00D50FDD">
        <w:trPr>
          <w:trHeight w:val="259"/>
          <w:jc w:val="center"/>
        </w:trPr>
        <w:tc>
          <w:tcPr>
            <w:tcW w:w="1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0D3949"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ind w:left="167"/>
              <w:rPr>
                <w:rFonts w:eastAsia="Times New Roman" w:cs="Arial"/>
                <w:bCs/>
                <w:color w:val="auto"/>
                <w:sz w:val="18"/>
                <w:szCs w:val="18"/>
                <w:lang w:eastAsia="ar-SA"/>
              </w:rPr>
            </w:pPr>
            <w:r w:rsidRPr="00D50FDD">
              <w:rPr>
                <w:rFonts w:eastAsia="Times New Roman" w:cs="Arial"/>
                <w:bCs/>
                <w:color w:val="auto"/>
                <w:sz w:val="18"/>
                <w:szCs w:val="18"/>
                <w:lang w:eastAsia="ar-SA"/>
              </w:rPr>
              <w:t>EPD</w:t>
            </w:r>
          </w:p>
        </w:tc>
        <w:tc>
          <w:tcPr>
            <w:tcW w:w="79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5B7B8A"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rPr>
                <w:rFonts w:eastAsia="Times New Roman" w:cs="Arial"/>
                <w:bCs/>
                <w:color w:val="auto"/>
                <w:sz w:val="18"/>
                <w:szCs w:val="18"/>
                <w:lang w:eastAsia="ar-SA"/>
              </w:rPr>
            </w:pPr>
            <w:r w:rsidRPr="00D50FDD">
              <w:rPr>
                <w:rFonts w:eastAsia="Times New Roman" w:cs="Arial"/>
                <w:bCs/>
                <w:color w:val="auto"/>
                <w:sz w:val="18"/>
                <w:szCs w:val="18"/>
                <w:lang w:eastAsia="ar-SA"/>
              </w:rPr>
              <w:t>Environmental Protection Division</w:t>
            </w:r>
          </w:p>
        </w:tc>
      </w:tr>
      <w:tr w:rsidR="00D50FDD" w:rsidRPr="00D50FDD" w14:paraId="6CBA6510" w14:textId="77777777" w:rsidTr="00D50FDD">
        <w:trPr>
          <w:trHeight w:val="259"/>
          <w:jc w:val="center"/>
        </w:trPr>
        <w:tc>
          <w:tcPr>
            <w:tcW w:w="1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E4F5FAE"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ind w:left="167"/>
              <w:rPr>
                <w:rFonts w:eastAsia="Times New Roman" w:cs="Arial"/>
                <w:bCs/>
                <w:color w:val="auto"/>
                <w:sz w:val="18"/>
                <w:szCs w:val="18"/>
                <w:lang w:eastAsia="ar-SA"/>
              </w:rPr>
            </w:pPr>
            <w:r w:rsidRPr="00D50FDD">
              <w:rPr>
                <w:rFonts w:eastAsia="Times New Roman" w:cs="Arial"/>
                <w:bCs/>
                <w:color w:val="auto"/>
                <w:sz w:val="18"/>
                <w:szCs w:val="18"/>
                <w:lang w:eastAsia="ar-SA"/>
              </w:rPr>
              <w:t>EPT</w:t>
            </w:r>
          </w:p>
        </w:tc>
        <w:tc>
          <w:tcPr>
            <w:tcW w:w="79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6169E0E"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rPr>
                <w:rFonts w:eastAsia="Times New Roman" w:cs="Arial"/>
                <w:bCs/>
                <w:color w:val="auto"/>
                <w:sz w:val="18"/>
                <w:szCs w:val="18"/>
                <w:lang w:eastAsia="ar-SA"/>
              </w:rPr>
            </w:pPr>
            <w:r w:rsidRPr="00D50FDD">
              <w:rPr>
                <w:rFonts w:eastAsia="Times New Roman" w:cs="Arial"/>
                <w:bCs/>
                <w:color w:val="auto"/>
                <w:sz w:val="18"/>
                <w:szCs w:val="18"/>
                <w:lang w:eastAsia="ar-SA"/>
              </w:rPr>
              <w:t>Exercise Planning Team</w:t>
            </w:r>
          </w:p>
        </w:tc>
      </w:tr>
      <w:tr w:rsidR="00D50FDD" w:rsidRPr="00D50FDD" w14:paraId="08EBE115" w14:textId="77777777" w:rsidTr="00D50FDD">
        <w:trPr>
          <w:trHeight w:val="259"/>
          <w:jc w:val="center"/>
        </w:trPr>
        <w:tc>
          <w:tcPr>
            <w:tcW w:w="1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5C3F8D2"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ind w:left="167"/>
              <w:rPr>
                <w:rFonts w:eastAsia="Times New Roman" w:cs="Arial"/>
                <w:bCs/>
                <w:color w:val="auto"/>
                <w:sz w:val="18"/>
                <w:szCs w:val="18"/>
                <w:lang w:eastAsia="ar-SA"/>
              </w:rPr>
            </w:pPr>
            <w:r w:rsidRPr="00D50FDD">
              <w:rPr>
                <w:rFonts w:eastAsia="Times New Roman" w:cs="Arial"/>
                <w:bCs/>
                <w:color w:val="auto"/>
                <w:sz w:val="18"/>
                <w:szCs w:val="18"/>
                <w:lang w:eastAsia="ar-SA"/>
              </w:rPr>
              <w:t>ESAR-VHP</w:t>
            </w:r>
          </w:p>
        </w:tc>
        <w:tc>
          <w:tcPr>
            <w:tcW w:w="79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A2D5A3F"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rPr>
                <w:rFonts w:eastAsia="Times New Roman" w:cs="Arial"/>
                <w:bCs/>
                <w:color w:val="auto"/>
                <w:sz w:val="18"/>
                <w:szCs w:val="18"/>
                <w:lang w:eastAsia="ar-SA"/>
              </w:rPr>
            </w:pPr>
            <w:r w:rsidRPr="00D50FDD">
              <w:rPr>
                <w:rFonts w:eastAsia="Times New Roman" w:cs="Arial"/>
                <w:bCs/>
                <w:color w:val="auto"/>
                <w:sz w:val="18"/>
                <w:szCs w:val="18"/>
                <w:lang w:eastAsia="ar-SA"/>
              </w:rPr>
              <w:t>Emergency System for Advance Registration of Volunteer Health Professionals</w:t>
            </w:r>
          </w:p>
        </w:tc>
      </w:tr>
      <w:tr w:rsidR="00D50FDD" w:rsidRPr="00D50FDD" w14:paraId="2488E06A" w14:textId="77777777" w:rsidTr="00D50FDD">
        <w:trPr>
          <w:trHeight w:val="259"/>
          <w:jc w:val="center"/>
        </w:trPr>
        <w:tc>
          <w:tcPr>
            <w:tcW w:w="1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268CF6"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ind w:left="167"/>
              <w:rPr>
                <w:rFonts w:eastAsia="Times New Roman" w:cs="Arial"/>
                <w:bCs/>
                <w:color w:val="auto"/>
                <w:sz w:val="18"/>
                <w:szCs w:val="18"/>
                <w:lang w:eastAsia="ar-SA"/>
              </w:rPr>
            </w:pPr>
            <w:r w:rsidRPr="00D50FDD">
              <w:rPr>
                <w:rFonts w:eastAsia="Times New Roman" w:cs="Arial"/>
                <w:bCs/>
                <w:color w:val="auto"/>
                <w:sz w:val="18"/>
                <w:szCs w:val="18"/>
                <w:lang w:eastAsia="ar-SA"/>
              </w:rPr>
              <w:t>ESF</w:t>
            </w:r>
          </w:p>
        </w:tc>
        <w:tc>
          <w:tcPr>
            <w:tcW w:w="79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DFAAB42"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rPr>
                <w:rFonts w:eastAsia="Times New Roman" w:cs="Arial"/>
                <w:bCs/>
                <w:color w:val="auto"/>
                <w:sz w:val="18"/>
                <w:szCs w:val="18"/>
                <w:lang w:eastAsia="ar-SA"/>
              </w:rPr>
            </w:pPr>
            <w:r w:rsidRPr="00D50FDD">
              <w:rPr>
                <w:rFonts w:eastAsia="Times New Roman" w:cs="Arial"/>
                <w:bCs/>
                <w:color w:val="auto"/>
                <w:sz w:val="18"/>
                <w:szCs w:val="18"/>
                <w:lang w:eastAsia="ar-SA"/>
              </w:rPr>
              <w:t>Emergency Support Function</w:t>
            </w:r>
          </w:p>
        </w:tc>
      </w:tr>
      <w:tr w:rsidR="00D50FDD" w:rsidRPr="00D50FDD" w14:paraId="63EEDD6A" w14:textId="77777777" w:rsidTr="00D50FDD">
        <w:trPr>
          <w:trHeight w:val="259"/>
          <w:jc w:val="center"/>
        </w:trPr>
        <w:tc>
          <w:tcPr>
            <w:tcW w:w="1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2160964"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ind w:left="167"/>
              <w:rPr>
                <w:rFonts w:eastAsia="Times New Roman" w:cs="Arial"/>
                <w:bCs/>
                <w:color w:val="auto"/>
                <w:sz w:val="18"/>
                <w:szCs w:val="18"/>
                <w:lang w:eastAsia="ar-SA"/>
              </w:rPr>
            </w:pPr>
            <w:r w:rsidRPr="00D50FDD">
              <w:rPr>
                <w:rFonts w:eastAsia="Times New Roman" w:cs="Arial"/>
                <w:bCs/>
                <w:color w:val="auto"/>
                <w:sz w:val="18"/>
                <w:szCs w:val="18"/>
                <w:lang w:eastAsia="ar-SA"/>
              </w:rPr>
              <w:t>FSE</w:t>
            </w:r>
          </w:p>
        </w:tc>
        <w:tc>
          <w:tcPr>
            <w:tcW w:w="79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7314BA"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rPr>
                <w:rFonts w:eastAsia="Times New Roman" w:cs="Arial"/>
                <w:bCs/>
                <w:color w:val="auto"/>
                <w:sz w:val="18"/>
                <w:szCs w:val="18"/>
                <w:lang w:eastAsia="ar-SA"/>
              </w:rPr>
            </w:pPr>
            <w:r w:rsidRPr="00D50FDD">
              <w:rPr>
                <w:rFonts w:eastAsia="Times New Roman" w:cs="Arial"/>
                <w:bCs/>
                <w:color w:val="auto"/>
                <w:sz w:val="18"/>
                <w:szCs w:val="18"/>
                <w:lang w:eastAsia="ar-SA"/>
              </w:rPr>
              <w:t>Full Scale Exercise</w:t>
            </w:r>
          </w:p>
        </w:tc>
      </w:tr>
      <w:tr w:rsidR="00D50FDD" w:rsidRPr="00D50FDD" w14:paraId="49137012" w14:textId="77777777" w:rsidTr="00D50FDD">
        <w:trPr>
          <w:trHeight w:val="259"/>
          <w:jc w:val="center"/>
        </w:trPr>
        <w:tc>
          <w:tcPr>
            <w:tcW w:w="1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DB10E09"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ind w:left="167"/>
              <w:rPr>
                <w:rFonts w:eastAsia="Times New Roman" w:cs="Arial"/>
                <w:bCs/>
                <w:color w:val="auto"/>
                <w:sz w:val="18"/>
                <w:szCs w:val="18"/>
                <w:lang w:eastAsia="ar-SA"/>
              </w:rPr>
            </w:pPr>
            <w:r w:rsidRPr="00D50FDD">
              <w:rPr>
                <w:rFonts w:eastAsia="Times New Roman" w:cs="Arial"/>
                <w:bCs/>
                <w:color w:val="auto"/>
                <w:sz w:val="18"/>
                <w:szCs w:val="18"/>
                <w:lang w:eastAsia="ar-SA"/>
              </w:rPr>
              <w:t>GAPHC</w:t>
            </w:r>
          </w:p>
        </w:tc>
        <w:tc>
          <w:tcPr>
            <w:tcW w:w="79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C746A00"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rPr>
                <w:rFonts w:eastAsia="Times New Roman" w:cs="Arial"/>
                <w:bCs/>
                <w:color w:val="auto"/>
                <w:sz w:val="18"/>
                <w:szCs w:val="18"/>
                <w:lang w:eastAsia="ar-SA"/>
              </w:rPr>
            </w:pPr>
            <w:r w:rsidRPr="00D50FDD">
              <w:rPr>
                <w:rFonts w:eastAsia="Times New Roman" w:cs="Arial"/>
                <w:bCs/>
                <w:color w:val="auto"/>
                <w:sz w:val="18"/>
                <w:szCs w:val="18"/>
                <w:lang w:eastAsia="ar-SA"/>
              </w:rPr>
              <w:t>Georgia Association for Primary Health Care</w:t>
            </w:r>
          </w:p>
        </w:tc>
      </w:tr>
      <w:tr w:rsidR="00D50FDD" w:rsidRPr="00D50FDD" w14:paraId="1245FF71" w14:textId="77777777" w:rsidTr="00D50FDD">
        <w:trPr>
          <w:trHeight w:val="259"/>
          <w:jc w:val="center"/>
        </w:trPr>
        <w:tc>
          <w:tcPr>
            <w:tcW w:w="1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BF35F0"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ind w:left="167"/>
              <w:rPr>
                <w:rFonts w:eastAsia="Times New Roman" w:cs="Arial"/>
                <w:bCs/>
                <w:color w:val="auto"/>
                <w:sz w:val="18"/>
                <w:szCs w:val="18"/>
                <w:lang w:eastAsia="ar-SA"/>
              </w:rPr>
            </w:pPr>
            <w:r w:rsidRPr="00D50FDD">
              <w:rPr>
                <w:rFonts w:eastAsia="Times New Roman" w:cs="Arial"/>
                <w:bCs/>
                <w:color w:val="auto"/>
                <w:sz w:val="18"/>
                <w:szCs w:val="18"/>
                <w:lang w:eastAsia="ar-SA"/>
              </w:rPr>
              <w:t>GDBHDD</w:t>
            </w:r>
          </w:p>
        </w:tc>
        <w:tc>
          <w:tcPr>
            <w:tcW w:w="79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84F209"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rPr>
                <w:rFonts w:eastAsia="Times New Roman" w:cs="Arial"/>
                <w:bCs/>
                <w:color w:val="auto"/>
                <w:sz w:val="18"/>
                <w:szCs w:val="18"/>
                <w:lang w:eastAsia="ar-SA"/>
              </w:rPr>
            </w:pPr>
            <w:r w:rsidRPr="00D50FDD">
              <w:rPr>
                <w:rFonts w:eastAsia="Times New Roman" w:cs="Arial"/>
                <w:bCs/>
                <w:color w:val="auto"/>
                <w:sz w:val="18"/>
                <w:szCs w:val="18"/>
                <w:lang w:eastAsia="ar-SA"/>
              </w:rPr>
              <w:t xml:space="preserve">Georgia Department of Behavioral Health and Developmental Disabilities </w:t>
            </w:r>
          </w:p>
        </w:tc>
      </w:tr>
      <w:tr w:rsidR="00D50FDD" w:rsidRPr="00D50FDD" w14:paraId="2C519CDA" w14:textId="77777777" w:rsidTr="00D50FDD">
        <w:trPr>
          <w:trHeight w:val="259"/>
          <w:jc w:val="center"/>
        </w:trPr>
        <w:tc>
          <w:tcPr>
            <w:tcW w:w="1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265400F"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ind w:left="167"/>
              <w:rPr>
                <w:rFonts w:eastAsia="Times New Roman" w:cs="Arial"/>
                <w:bCs/>
                <w:color w:val="auto"/>
                <w:sz w:val="18"/>
                <w:szCs w:val="18"/>
                <w:lang w:eastAsia="ar-SA"/>
              </w:rPr>
            </w:pPr>
            <w:r w:rsidRPr="00D50FDD">
              <w:rPr>
                <w:rFonts w:eastAsia="Times New Roman" w:cs="Arial"/>
                <w:bCs/>
                <w:color w:val="auto"/>
                <w:sz w:val="18"/>
                <w:szCs w:val="18"/>
                <w:lang w:eastAsia="ar-SA"/>
              </w:rPr>
              <w:t>GDPH</w:t>
            </w:r>
          </w:p>
        </w:tc>
        <w:tc>
          <w:tcPr>
            <w:tcW w:w="79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1574728"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rPr>
                <w:rFonts w:eastAsia="Times New Roman" w:cs="Arial"/>
                <w:bCs/>
                <w:color w:val="auto"/>
                <w:sz w:val="18"/>
                <w:szCs w:val="18"/>
                <w:lang w:eastAsia="ar-SA"/>
              </w:rPr>
            </w:pPr>
            <w:r w:rsidRPr="00D50FDD">
              <w:rPr>
                <w:rFonts w:eastAsia="Times New Roman" w:cs="Arial"/>
                <w:bCs/>
                <w:color w:val="auto"/>
                <w:sz w:val="18"/>
                <w:szCs w:val="18"/>
                <w:lang w:eastAsia="ar-SA"/>
              </w:rPr>
              <w:t>Georgia Department of Public Health</w:t>
            </w:r>
          </w:p>
        </w:tc>
      </w:tr>
      <w:tr w:rsidR="00D50FDD" w:rsidRPr="00D50FDD" w14:paraId="77C562D0" w14:textId="77777777" w:rsidTr="00D50FDD">
        <w:trPr>
          <w:trHeight w:val="259"/>
          <w:jc w:val="center"/>
        </w:trPr>
        <w:tc>
          <w:tcPr>
            <w:tcW w:w="1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FB306F"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ind w:left="167"/>
              <w:rPr>
                <w:rFonts w:eastAsia="Times New Roman" w:cs="Arial"/>
                <w:bCs/>
                <w:color w:val="auto"/>
                <w:sz w:val="18"/>
                <w:szCs w:val="18"/>
                <w:lang w:eastAsia="ar-SA"/>
              </w:rPr>
            </w:pPr>
            <w:r w:rsidRPr="00D50FDD">
              <w:rPr>
                <w:rFonts w:eastAsia="Times New Roman" w:cs="Arial"/>
                <w:bCs/>
                <w:color w:val="auto"/>
                <w:sz w:val="18"/>
                <w:szCs w:val="18"/>
                <w:lang w:eastAsia="ar-SA"/>
              </w:rPr>
              <w:t>GEMA</w:t>
            </w:r>
          </w:p>
        </w:tc>
        <w:tc>
          <w:tcPr>
            <w:tcW w:w="79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C7DF8FA"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rPr>
                <w:rFonts w:eastAsia="Times New Roman" w:cs="Arial"/>
                <w:bCs/>
                <w:color w:val="auto"/>
                <w:sz w:val="18"/>
                <w:szCs w:val="18"/>
                <w:lang w:eastAsia="ar-SA"/>
              </w:rPr>
            </w:pPr>
            <w:r w:rsidRPr="00D50FDD">
              <w:rPr>
                <w:rFonts w:eastAsia="Times New Roman" w:cs="Arial"/>
                <w:bCs/>
                <w:color w:val="auto"/>
                <w:sz w:val="18"/>
                <w:szCs w:val="18"/>
                <w:lang w:eastAsia="ar-SA"/>
              </w:rPr>
              <w:t>Georgia Emergency Management Agency</w:t>
            </w:r>
          </w:p>
        </w:tc>
      </w:tr>
      <w:tr w:rsidR="00D50FDD" w:rsidRPr="00D50FDD" w14:paraId="14D6DF17" w14:textId="77777777" w:rsidTr="00D50FDD">
        <w:trPr>
          <w:trHeight w:val="259"/>
          <w:jc w:val="center"/>
        </w:trPr>
        <w:tc>
          <w:tcPr>
            <w:tcW w:w="1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6CB727"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ind w:left="167"/>
              <w:rPr>
                <w:rFonts w:eastAsia="Times New Roman" w:cs="Arial"/>
                <w:bCs/>
                <w:color w:val="auto"/>
                <w:sz w:val="18"/>
                <w:szCs w:val="18"/>
                <w:lang w:eastAsia="ar-SA"/>
              </w:rPr>
            </w:pPr>
            <w:r w:rsidRPr="00D50FDD">
              <w:rPr>
                <w:rFonts w:eastAsia="Times New Roman" w:cs="Arial"/>
                <w:bCs/>
                <w:color w:val="auto"/>
                <w:sz w:val="18"/>
                <w:szCs w:val="18"/>
                <w:lang w:eastAsia="ar-SA"/>
              </w:rPr>
              <w:t>GHA</w:t>
            </w:r>
          </w:p>
        </w:tc>
        <w:tc>
          <w:tcPr>
            <w:tcW w:w="79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7BB3B17"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rPr>
                <w:rFonts w:eastAsia="Times New Roman" w:cs="Arial"/>
                <w:bCs/>
                <w:color w:val="auto"/>
                <w:sz w:val="18"/>
                <w:szCs w:val="18"/>
                <w:lang w:eastAsia="ar-SA"/>
              </w:rPr>
            </w:pPr>
            <w:r w:rsidRPr="00D50FDD">
              <w:rPr>
                <w:rFonts w:eastAsia="Times New Roman" w:cs="Arial"/>
                <w:bCs/>
                <w:color w:val="auto"/>
                <w:sz w:val="18"/>
                <w:szCs w:val="18"/>
                <w:lang w:eastAsia="ar-SA"/>
              </w:rPr>
              <w:t>Georgia Hospital Association</w:t>
            </w:r>
          </w:p>
        </w:tc>
      </w:tr>
      <w:tr w:rsidR="00D50FDD" w:rsidRPr="00D50FDD" w14:paraId="4E9E04B4" w14:textId="77777777" w:rsidTr="00D50FDD">
        <w:trPr>
          <w:trHeight w:val="259"/>
          <w:jc w:val="center"/>
        </w:trPr>
        <w:tc>
          <w:tcPr>
            <w:tcW w:w="1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3920E4"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ind w:left="167"/>
              <w:rPr>
                <w:rFonts w:eastAsia="Times New Roman" w:cs="Arial"/>
                <w:bCs/>
                <w:color w:val="auto"/>
                <w:sz w:val="18"/>
                <w:szCs w:val="18"/>
                <w:lang w:eastAsia="ar-SA"/>
              </w:rPr>
            </w:pPr>
            <w:r w:rsidRPr="00D50FDD">
              <w:rPr>
                <w:rFonts w:eastAsia="Times New Roman" w:cs="Arial"/>
                <w:bCs/>
                <w:color w:val="auto"/>
                <w:sz w:val="18"/>
                <w:szCs w:val="18"/>
                <w:lang w:eastAsia="ar-SA"/>
              </w:rPr>
              <w:t>GHCA</w:t>
            </w:r>
          </w:p>
        </w:tc>
        <w:tc>
          <w:tcPr>
            <w:tcW w:w="79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4AF92C3"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rPr>
                <w:rFonts w:eastAsia="Times New Roman" w:cs="Arial"/>
                <w:bCs/>
                <w:color w:val="auto"/>
                <w:sz w:val="18"/>
                <w:szCs w:val="18"/>
                <w:lang w:eastAsia="ar-SA"/>
              </w:rPr>
            </w:pPr>
            <w:r w:rsidRPr="00D50FDD">
              <w:rPr>
                <w:rFonts w:eastAsia="Times New Roman" w:cs="Arial"/>
                <w:bCs/>
                <w:color w:val="auto"/>
                <w:sz w:val="18"/>
                <w:szCs w:val="18"/>
                <w:lang w:eastAsia="ar-SA"/>
              </w:rPr>
              <w:t>Georgia Health Care Association</w:t>
            </w:r>
          </w:p>
        </w:tc>
      </w:tr>
      <w:tr w:rsidR="00D50FDD" w:rsidRPr="00D50FDD" w14:paraId="11B17A1E" w14:textId="77777777" w:rsidTr="00D50FDD">
        <w:trPr>
          <w:trHeight w:val="259"/>
          <w:jc w:val="center"/>
        </w:trPr>
        <w:tc>
          <w:tcPr>
            <w:tcW w:w="1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F273A45"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ind w:left="167"/>
              <w:rPr>
                <w:rFonts w:eastAsia="Times New Roman" w:cs="Arial"/>
                <w:bCs/>
                <w:color w:val="auto"/>
                <w:sz w:val="18"/>
                <w:szCs w:val="18"/>
                <w:lang w:eastAsia="ar-SA"/>
              </w:rPr>
            </w:pPr>
            <w:r w:rsidRPr="00D50FDD">
              <w:rPr>
                <w:rFonts w:eastAsia="Times New Roman" w:cs="Arial"/>
                <w:bCs/>
                <w:color w:val="auto"/>
                <w:sz w:val="18"/>
                <w:szCs w:val="18"/>
                <w:lang w:eastAsia="ar-SA"/>
              </w:rPr>
              <w:t>HCC</w:t>
            </w:r>
          </w:p>
        </w:tc>
        <w:tc>
          <w:tcPr>
            <w:tcW w:w="79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EF32A7B"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rPr>
                <w:rFonts w:eastAsia="Times New Roman" w:cs="Arial"/>
                <w:bCs/>
                <w:color w:val="auto"/>
                <w:sz w:val="18"/>
                <w:szCs w:val="18"/>
                <w:lang w:eastAsia="ar-SA"/>
              </w:rPr>
            </w:pPr>
            <w:r w:rsidRPr="00D50FDD">
              <w:rPr>
                <w:rFonts w:eastAsia="Times New Roman" w:cs="Arial"/>
                <w:bCs/>
                <w:color w:val="auto"/>
                <w:sz w:val="18"/>
                <w:szCs w:val="18"/>
                <w:lang w:eastAsia="ar-SA"/>
              </w:rPr>
              <w:t>Healthcare Coalition Coordinator</w:t>
            </w:r>
          </w:p>
        </w:tc>
      </w:tr>
      <w:tr w:rsidR="00D50FDD" w:rsidRPr="00D50FDD" w14:paraId="050703D1" w14:textId="77777777" w:rsidTr="00D50FDD">
        <w:trPr>
          <w:trHeight w:val="259"/>
          <w:jc w:val="center"/>
        </w:trPr>
        <w:tc>
          <w:tcPr>
            <w:tcW w:w="1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A684AC"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ind w:left="167"/>
              <w:rPr>
                <w:rFonts w:eastAsia="Times New Roman" w:cs="Arial"/>
                <w:bCs/>
                <w:color w:val="auto"/>
                <w:sz w:val="18"/>
                <w:szCs w:val="18"/>
                <w:lang w:eastAsia="ar-SA"/>
              </w:rPr>
            </w:pPr>
            <w:r w:rsidRPr="00D50FDD">
              <w:rPr>
                <w:rFonts w:eastAsia="Times New Roman" w:cs="Arial"/>
                <w:bCs/>
                <w:color w:val="auto"/>
                <w:sz w:val="18"/>
                <w:szCs w:val="18"/>
                <w:lang w:eastAsia="ar-SA"/>
              </w:rPr>
              <w:t>HCF</w:t>
            </w:r>
          </w:p>
        </w:tc>
        <w:tc>
          <w:tcPr>
            <w:tcW w:w="79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3CA807"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rPr>
                <w:rFonts w:eastAsia="Times New Roman" w:cs="Arial"/>
                <w:bCs/>
                <w:color w:val="auto"/>
                <w:sz w:val="18"/>
                <w:szCs w:val="18"/>
                <w:lang w:eastAsia="ar-SA"/>
              </w:rPr>
            </w:pPr>
            <w:r w:rsidRPr="00D50FDD">
              <w:rPr>
                <w:rFonts w:eastAsia="Times New Roman" w:cs="Arial"/>
                <w:bCs/>
                <w:color w:val="auto"/>
                <w:sz w:val="18"/>
                <w:szCs w:val="18"/>
                <w:lang w:eastAsia="ar-SA"/>
              </w:rPr>
              <w:t>Healthcare Coalition Facilitator</w:t>
            </w:r>
          </w:p>
        </w:tc>
      </w:tr>
      <w:tr w:rsidR="00D50FDD" w:rsidRPr="00D50FDD" w14:paraId="09DA7766" w14:textId="77777777" w:rsidTr="00D50FDD">
        <w:trPr>
          <w:trHeight w:val="259"/>
          <w:jc w:val="center"/>
        </w:trPr>
        <w:tc>
          <w:tcPr>
            <w:tcW w:w="1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2A125C"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ind w:left="167"/>
              <w:rPr>
                <w:rFonts w:eastAsia="Times New Roman" w:cs="Arial"/>
                <w:bCs/>
                <w:color w:val="auto"/>
                <w:sz w:val="18"/>
                <w:szCs w:val="18"/>
                <w:lang w:eastAsia="ar-SA"/>
              </w:rPr>
            </w:pPr>
            <w:r w:rsidRPr="00D50FDD">
              <w:rPr>
                <w:rFonts w:eastAsia="Times New Roman" w:cs="Arial"/>
                <w:bCs/>
                <w:color w:val="auto"/>
                <w:sz w:val="18"/>
                <w:szCs w:val="18"/>
                <w:lang w:eastAsia="ar-SA"/>
              </w:rPr>
              <w:t>HICS</w:t>
            </w:r>
          </w:p>
        </w:tc>
        <w:tc>
          <w:tcPr>
            <w:tcW w:w="79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E0F3E6B"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rPr>
                <w:rFonts w:eastAsia="Times New Roman" w:cs="Arial"/>
                <w:bCs/>
                <w:color w:val="auto"/>
                <w:sz w:val="18"/>
                <w:szCs w:val="18"/>
                <w:lang w:eastAsia="ar-SA"/>
              </w:rPr>
            </w:pPr>
            <w:r w:rsidRPr="00D50FDD">
              <w:rPr>
                <w:rFonts w:eastAsia="Times New Roman" w:cs="Arial"/>
                <w:bCs/>
                <w:color w:val="auto"/>
                <w:sz w:val="18"/>
                <w:szCs w:val="18"/>
                <w:lang w:eastAsia="ar-SA"/>
              </w:rPr>
              <w:t>Hospital Incident Command System</w:t>
            </w:r>
          </w:p>
        </w:tc>
      </w:tr>
      <w:tr w:rsidR="00D50FDD" w:rsidRPr="00D50FDD" w14:paraId="05AEDEE7" w14:textId="77777777" w:rsidTr="00D50FDD">
        <w:trPr>
          <w:trHeight w:val="259"/>
          <w:jc w:val="center"/>
        </w:trPr>
        <w:tc>
          <w:tcPr>
            <w:tcW w:w="1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D234672"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ind w:left="167"/>
              <w:rPr>
                <w:rFonts w:eastAsia="Times New Roman" w:cs="Arial"/>
                <w:bCs/>
                <w:color w:val="auto"/>
                <w:sz w:val="18"/>
                <w:szCs w:val="18"/>
                <w:lang w:eastAsia="ar-SA"/>
              </w:rPr>
            </w:pPr>
            <w:r w:rsidRPr="00D50FDD">
              <w:rPr>
                <w:rFonts w:eastAsia="Times New Roman" w:cs="Arial"/>
                <w:bCs/>
                <w:color w:val="auto"/>
                <w:sz w:val="18"/>
                <w:szCs w:val="18"/>
                <w:lang w:eastAsia="ar-SA"/>
              </w:rPr>
              <w:t>HSEEP</w:t>
            </w:r>
          </w:p>
        </w:tc>
        <w:tc>
          <w:tcPr>
            <w:tcW w:w="79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D523457"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rPr>
                <w:rFonts w:eastAsia="Times New Roman" w:cs="Arial"/>
                <w:bCs/>
                <w:color w:val="auto"/>
                <w:sz w:val="18"/>
                <w:szCs w:val="18"/>
                <w:lang w:eastAsia="ar-SA"/>
              </w:rPr>
            </w:pPr>
            <w:r w:rsidRPr="00D50FDD">
              <w:rPr>
                <w:rFonts w:eastAsia="Times New Roman" w:cs="Arial"/>
                <w:bCs/>
                <w:color w:val="auto"/>
                <w:sz w:val="18"/>
                <w:szCs w:val="18"/>
                <w:lang w:eastAsia="ar-SA"/>
              </w:rPr>
              <w:t>Homeland Security Exercise Evaluation Program</w:t>
            </w:r>
          </w:p>
        </w:tc>
      </w:tr>
      <w:tr w:rsidR="00D50FDD" w:rsidRPr="00D50FDD" w14:paraId="41AC404B" w14:textId="77777777" w:rsidTr="00D50FDD">
        <w:trPr>
          <w:trHeight w:val="259"/>
          <w:jc w:val="center"/>
        </w:trPr>
        <w:tc>
          <w:tcPr>
            <w:tcW w:w="1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A9E99C"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ind w:left="167"/>
              <w:rPr>
                <w:rFonts w:eastAsia="Times New Roman" w:cs="Arial"/>
                <w:bCs/>
                <w:color w:val="auto"/>
                <w:sz w:val="18"/>
                <w:szCs w:val="18"/>
                <w:lang w:eastAsia="ar-SA"/>
              </w:rPr>
            </w:pPr>
            <w:r w:rsidRPr="00D50FDD">
              <w:rPr>
                <w:rFonts w:eastAsia="Times New Roman" w:cs="Arial"/>
                <w:bCs/>
                <w:color w:val="auto"/>
                <w:sz w:val="18"/>
                <w:szCs w:val="18"/>
                <w:lang w:eastAsia="ar-SA"/>
              </w:rPr>
              <w:t>HVA</w:t>
            </w:r>
          </w:p>
        </w:tc>
        <w:tc>
          <w:tcPr>
            <w:tcW w:w="79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173C729"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rPr>
                <w:rFonts w:eastAsia="Times New Roman" w:cs="Arial"/>
                <w:bCs/>
                <w:color w:val="auto"/>
                <w:sz w:val="18"/>
                <w:szCs w:val="18"/>
                <w:lang w:eastAsia="ar-SA"/>
              </w:rPr>
            </w:pPr>
            <w:r w:rsidRPr="00D50FDD">
              <w:rPr>
                <w:rFonts w:eastAsia="Times New Roman" w:cs="Arial"/>
                <w:bCs/>
                <w:color w:val="auto"/>
                <w:sz w:val="18"/>
                <w:szCs w:val="18"/>
                <w:lang w:eastAsia="ar-SA"/>
              </w:rPr>
              <w:t>Hazard Vulnerability Assessment</w:t>
            </w:r>
          </w:p>
        </w:tc>
      </w:tr>
      <w:tr w:rsidR="00D50FDD" w:rsidRPr="00D50FDD" w14:paraId="2E8A12BA" w14:textId="77777777" w:rsidTr="00D50FDD">
        <w:trPr>
          <w:trHeight w:val="259"/>
          <w:jc w:val="center"/>
        </w:trPr>
        <w:tc>
          <w:tcPr>
            <w:tcW w:w="1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82B5344"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ind w:left="167"/>
              <w:rPr>
                <w:rFonts w:eastAsia="Times New Roman" w:cs="Arial"/>
                <w:bCs/>
                <w:color w:val="auto"/>
                <w:sz w:val="18"/>
                <w:szCs w:val="18"/>
                <w:lang w:eastAsia="ar-SA"/>
              </w:rPr>
            </w:pPr>
            <w:r w:rsidRPr="00D50FDD">
              <w:rPr>
                <w:rFonts w:eastAsia="Times New Roman" w:cs="Arial"/>
                <w:bCs/>
                <w:color w:val="auto"/>
                <w:sz w:val="18"/>
                <w:szCs w:val="18"/>
                <w:lang w:eastAsia="ar-SA"/>
              </w:rPr>
              <w:t>HVAC</w:t>
            </w:r>
          </w:p>
        </w:tc>
        <w:tc>
          <w:tcPr>
            <w:tcW w:w="79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261F44"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rPr>
                <w:rFonts w:eastAsia="Times New Roman" w:cs="Arial"/>
                <w:bCs/>
                <w:color w:val="auto"/>
                <w:sz w:val="18"/>
                <w:szCs w:val="18"/>
                <w:lang w:eastAsia="ar-SA"/>
              </w:rPr>
            </w:pPr>
            <w:r w:rsidRPr="00D50FDD">
              <w:rPr>
                <w:rFonts w:eastAsia="Times New Roman" w:cs="Arial"/>
                <w:bCs/>
                <w:color w:val="auto"/>
                <w:sz w:val="18"/>
                <w:szCs w:val="18"/>
                <w:lang w:eastAsia="ar-SA"/>
              </w:rPr>
              <w:t>Heating, Ventilation, and Air Conditioning</w:t>
            </w:r>
          </w:p>
        </w:tc>
      </w:tr>
      <w:tr w:rsidR="00D50FDD" w:rsidRPr="00D50FDD" w14:paraId="1DBDA44C" w14:textId="77777777" w:rsidTr="00D50FDD">
        <w:trPr>
          <w:trHeight w:val="259"/>
          <w:jc w:val="center"/>
        </w:trPr>
        <w:tc>
          <w:tcPr>
            <w:tcW w:w="1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FD24B2"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ind w:left="167"/>
              <w:rPr>
                <w:rFonts w:eastAsia="Times New Roman" w:cs="Arial"/>
                <w:bCs/>
                <w:color w:val="auto"/>
                <w:sz w:val="18"/>
                <w:szCs w:val="18"/>
                <w:lang w:eastAsia="ar-SA"/>
              </w:rPr>
            </w:pPr>
            <w:r w:rsidRPr="00D50FDD">
              <w:rPr>
                <w:rFonts w:eastAsia="Times New Roman" w:cs="Arial"/>
                <w:bCs/>
                <w:color w:val="auto"/>
                <w:sz w:val="18"/>
                <w:szCs w:val="18"/>
                <w:lang w:eastAsia="ar-SA"/>
              </w:rPr>
              <w:t>ICS</w:t>
            </w:r>
          </w:p>
        </w:tc>
        <w:tc>
          <w:tcPr>
            <w:tcW w:w="79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7756557"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rPr>
                <w:rFonts w:eastAsia="Times New Roman" w:cs="Arial"/>
                <w:bCs/>
                <w:color w:val="auto"/>
                <w:sz w:val="18"/>
                <w:szCs w:val="18"/>
                <w:lang w:eastAsia="ar-SA"/>
              </w:rPr>
            </w:pPr>
            <w:r w:rsidRPr="00D50FDD">
              <w:rPr>
                <w:rFonts w:eastAsia="Times New Roman" w:cs="Arial"/>
                <w:bCs/>
                <w:color w:val="auto"/>
                <w:sz w:val="18"/>
                <w:szCs w:val="18"/>
                <w:lang w:eastAsia="ar-SA"/>
              </w:rPr>
              <w:t>Incident Command System</w:t>
            </w:r>
          </w:p>
        </w:tc>
      </w:tr>
      <w:tr w:rsidR="00D50FDD" w:rsidRPr="00D50FDD" w14:paraId="39AA3C33" w14:textId="77777777" w:rsidTr="00D50FDD">
        <w:trPr>
          <w:trHeight w:val="259"/>
          <w:jc w:val="center"/>
        </w:trPr>
        <w:tc>
          <w:tcPr>
            <w:tcW w:w="1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54B6B4"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ind w:left="167"/>
              <w:rPr>
                <w:rFonts w:eastAsia="Times New Roman" w:cs="Arial"/>
                <w:bCs/>
                <w:color w:val="auto"/>
                <w:sz w:val="18"/>
                <w:szCs w:val="18"/>
                <w:lang w:eastAsia="ar-SA"/>
              </w:rPr>
            </w:pPr>
            <w:r w:rsidRPr="00D50FDD">
              <w:rPr>
                <w:rFonts w:eastAsia="Times New Roman" w:cs="Arial"/>
                <w:bCs/>
                <w:color w:val="auto"/>
                <w:sz w:val="18"/>
                <w:szCs w:val="18"/>
                <w:lang w:eastAsia="ar-SA"/>
              </w:rPr>
              <w:t>ISC</w:t>
            </w:r>
          </w:p>
        </w:tc>
        <w:tc>
          <w:tcPr>
            <w:tcW w:w="79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F1C89E"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rPr>
                <w:rFonts w:eastAsia="Times New Roman" w:cs="Arial"/>
                <w:bCs/>
                <w:color w:val="auto"/>
                <w:sz w:val="18"/>
                <w:szCs w:val="18"/>
                <w:lang w:eastAsia="ar-SA"/>
              </w:rPr>
            </w:pPr>
            <w:r w:rsidRPr="00D50FDD">
              <w:rPr>
                <w:rFonts w:eastAsia="Times New Roman" w:cs="Arial"/>
                <w:bCs/>
                <w:color w:val="auto"/>
                <w:sz w:val="18"/>
                <w:szCs w:val="18"/>
                <w:lang w:eastAsia="ar-SA"/>
              </w:rPr>
              <w:t>Internal Surge Capacity</w:t>
            </w:r>
          </w:p>
        </w:tc>
      </w:tr>
      <w:tr w:rsidR="00D50FDD" w:rsidRPr="00D50FDD" w14:paraId="714102DE" w14:textId="77777777" w:rsidTr="00D50FDD">
        <w:trPr>
          <w:trHeight w:val="259"/>
          <w:jc w:val="center"/>
        </w:trPr>
        <w:tc>
          <w:tcPr>
            <w:tcW w:w="1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2D45275"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ind w:left="167"/>
              <w:rPr>
                <w:rFonts w:eastAsia="Times New Roman" w:cs="Arial"/>
                <w:bCs/>
                <w:color w:val="auto"/>
                <w:sz w:val="18"/>
                <w:szCs w:val="18"/>
                <w:lang w:eastAsia="ar-SA"/>
              </w:rPr>
            </w:pPr>
            <w:r w:rsidRPr="00D50FDD">
              <w:rPr>
                <w:rFonts w:eastAsia="Times New Roman" w:cs="Arial"/>
                <w:bCs/>
                <w:color w:val="auto"/>
                <w:sz w:val="18"/>
                <w:szCs w:val="18"/>
                <w:lang w:eastAsia="ar-SA"/>
              </w:rPr>
              <w:t>IT</w:t>
            </w:r>
          </w:p>
        </w:tc>
        <w:tc>
          <w:tcPr>
            <w:tcW w:w="79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66C3BDB"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rPr>
                <w:rFonts w:eastAsia="Times New Roman" w:cs="Arial"/>
                <w:bCs/>
                <w:color w:val="auto"/>
                <w:sz w:val="18"/>
                <w:szCs w:val="18"/>
                <w:lang w:eastAsia="ar-SA"/>
              </w:rPr>
            </w:pPr>
            <w:r w:rsidRPr="00D50FDD">
              <w:rPr>
                <w:rFonts w:eastAsia="Times New Roman" w:cs="Arial"/>
                <w:bCs/>
                <w:color w:val="auto"/>
                <w:sz w:val="18"/>
                <w:szCs w:val="18"/>
                <w:lang w:eastAsia="ar-SA"/>
              </w:rPr>
              <w:t>Information Technology</w:t>
            </w:r>
          </w:p>
        </w:tc>
      </w:tr>
      <w:tr w:rsidR="00D50FDD" w:rsidRPr="00D50FDD" w14:paraId="678A0FEC" w14:textId="77777777" w:rsidTr="00D50FDD">
        <w:trPr>
          <w:trHeight w:val="259"/>
          <w:jc w:val="center"/>
        </w:trPr>
        <w:tc>
          <w:tcPr>
            <w:tcW w:w="1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617F555"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ind w:left="167"/>
              <w:rPr>
                <w:rFonts w:eastAsia="Times New Roman" w:cs="Arial"/>
                <w:bCs/>
                <w:color w:val="auto"/>
                <w:sz w:val="18"/>
                <w:szCs w:val="18"/>
                <w:lang w:eastAsia="ar-SA"/>
              </w:rPr>
            </w:pPr>
            <w:r w:rsidRPr="00D50FDD">
              <w:rPr>
                <w:rFonts w:eastAsia="Times New Roman" w:cs="Arial"/>
                <w:bCs/>
                <w:color w:val="auto"/>
                <w:sz w:val="18"/>
                <w:szCs w:val="18"/>
                <w:lang w:eastAsia="ar-SA"/>
              </w:rPr>
              <w:t>JIC</w:t>
            </w:r>
          </w:p>
        </w:tc>
        <w:tc>
          <w:tcPr>
            <w:tcW w:w="79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2BB34B"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rPr>
                <w:rFonts w:eastAsia="Times New Roman" w:cs="Arial"/>
                <w:bCs/>
                <w:color w:val="auto"/>
                <w:sz w:val="18"/>
                <w:szCs w:val="18"/>
                <w:lang w:eastAsia="ar-SA"/>
              </w:rPr>
            </w:pPr>
            <w:r w:rsidRPr="00D50FDD">
              <w:rPr>
                <w:rFonts w:eastAsia="Times New Roman" w:cs="Arial"/>
                <w:bCs/>
                <w:color w:val="auto"/>
                <w:sz w:val="18"/>
                <w:szCs w:val="18"/>
                <w:lang w:eastAsia="ar-SA"/>
              </w:rPr>
              <w:t>Joint Information Center</w:t>
            </w:r>
          </w:p>
        </w:tc>
      </w:tr>
      <w:tr w:rsidR="00D50FDD" w:rsidRPr="00D50FDD" w14:paraId="282BCBB5" w14:textId="77777777" w:rsidTr="00D50FDD">
        <w:trPr>
          <w:trHeight w:val="259"/>
          <w:jc w:val="center"/>
        </w:trPr>
        <w:tc>
          <w:tcPr>
            <w:tcW w:w="1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691BC1C"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ind w:left="167"/>
              <w:rPr>
                <w:rFonts w:eastAsia="Times New Roman" w:cs="Arial"/>
                <w:bCs/>
                <w:color w:val="auto"/>
                <w:sz w:val="18"/>
                <w:szCs w:val="18"/>
                <w:lang w:eastAsia="ar-SA"/>
              </w:rPr>
            </w:pPr>
            <w:r w:rsidRPr="00D50FDD">
              <w:rPr>
                <w:rFonts w:eastAsia="Times New Roman" w:cs="Arial"/>
                <w:bCs/>
                <w:color w:val="auto"/>
                <w:sz w:val="18"/>
                <w:szCs w:val="18"/>
                <w:lang w:eastAsia="ar-SA"/>
              </w:rPr>
              <w:t>LE</w:t>
            </w:r>
          </w:p>
        </w:tc>
        <w:tc>
          <w:tcPr>
            <w:tcW w:w="79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EA3CD1"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rPr>
                <w:rFonts w:eastAsia="Times New Roman" w:cs="Arial"/>
                <w:bCs/>
                <w:color w:val="auto"/>
                <w:sz w:val="18"/>
                <w:szCs w:val="18"/>
                <w:lang w:eastAsia="ar-SA"/>
              </w:rPr>
            </w:pPr>
            <w:r w:rsidRPr="00D50FDD">
              <w:rPr>
                <w:rFonts w:eastAsia="Times New Roman" w:cs="Arial"/>
                <w:bCs/>
                <w:color w:val="auto"/>
                <w:sz w:val="18"/>
                <w:szCs w:val="18"/>
                <w:lang w:eastAsia="ar-SA"/>
              </w:rPr>
              <w:t>Law Enforcement</w:t>
            </w:r>
          </w:p>
        </w:tc>
      </w:tr>
      <w:tr w:rsidR="00D50FDD" w:rsidRPr="00D50FDD" w14:paraId="4BDDFB34" w14:textId="77777777" w:rsidTr="00D50FDD">
        <w:trPr>
          <w:trHeight w:val="259"/>
          <w:jc w:val="center"/>
        </w:trPr>
        <w:tc>
          <w:tcPr>
            <w:tcW w:w="1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332B7EB"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ind w:left="167"/>
              <w:rPr>
                <w:rFonts w:eastAsia="Times New Roman" w:cs="Arial"/>
                <w:bCs/>
                <w:color w:val="auto"/>
                <w:sz w:val="18"/>
                <w:szCs w:val="18"/>
                <w:lang w:eastAsia="ar-SA"/>
              </w:rPr>
            </w:pPr>
            <w:r w:rsidRPr="00D50FDD">
              <w:rPr>
                <w:rFonts w:eastAsia="Times New Roman" w:cs="Arial"/>
                <w:bCs/>
                <w:color w:val="auto"/>
                <w:sz w:val="18"/>
                <w:szCs w:val="18"/>
                <w:lang w:eastAsia="ar-SA"/>
              </w:rPr>
              <w:t>LEPC</w:t>
            </w:r>
          </w:p>
        </w:tc>
        <w:tc>
          <w:tcPr>
            <w:tcW w:w="79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C6920E"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rPr>
                <w:rFonts w:eastAsia="Times New Roman" w:cs="Arial"/>
                <w:bCs/>
                <w:color w:val="auto"/>
                <w:sz w:val="18"/>
                <w:szCs w:val="18"/>
                <w:lang w:eastAsia="ar-SA"/>
              </w:rPr>
            </w:pPr>
            <w:r w:rsidRPr="00D50FDD">
              <w:rPr>
                <w:rFonts w:eastAsia="Times New Roman" w:cs="Arial"/>
                <w:bCs/>
                <w:color w:val="auto"/>
                <w:sz w:val="18"/>
                <w:szCs w:val="18"/>
                <w:lang w:eastAsia="ar-SA"/>
              </w:rPr>
              <w:t>Local Emergency Planning Committee</w:t>
            </w:r>
          </w:p>
        </w:tc>
      </w:tr>
      <w:tr w:rsidR="00D50FDD" w:rsidRPr="00D50FDD" w14:paraId="06981F92" w14:textId="77777777" w:rsidTr="00D50FDD">
        <w:trPr>
          <w:trHeight w:val="259"/>
          <w:jc w:val="center"/>
        </w:trPr>
        <w:tc>
          <w:tcPr>
            <w:tcW w:w="1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DFAC4BF"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ind w:left="167"/>
              <w:rPr>
                <w:rFonts w:eastAsia="Times New Roman" w:cs="Arial"/>
                <w:bCs/>
                <w:color w:val="auto"/>
                <w:sz w:val="18"/>
                <w:szCs w:val="18"/>
                <w:lang w:eastAsia="ar-SA"/>
              </w:rPr>
            </w:pPr>
            <w:r w:rsidRPr="00D50FDD">
              <w:rPr>
                <w:rFonts w:eastAsia="Times New Roman" w:cs="Arial"/>
                <w:bCs/>
                <w:color w:val="auto"/>
                <w:sz w:val="18"/>
                <w:szCs w:val="18"/>
                <w:lang w:eastAsia="ar-SA"/>
              </w:rPr>
              <w:t>MOU</w:t>
            </w:r>
          </w:p>
        </w:tc>
        <w:tc>
          <w:tcPr>
            <w:tcW w:w="79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5A9879"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rPr>
                <w:rFonts w:eastAsia="Times New Roman" w:cs="Arial"/>
                <w:bCs/>
                <w:color w:val="auto"/>
                <w:sz w:val="18"/>
                <w:szCs w:val="18"/>
                <w:lang w:eastAsia="ar-SA"/>
              </w:rPr>
            </w:pPr>
            <w:r w:rsidRPr="00D50FDD">
              <w:rPr>
                <w:rFonts w:eastAsia="Times New Roman" w:cs="Arial"/>
                <w:bCs/>
                <w:color w:val="auto"/>
                <w:sz w:val="18"/>
                <w:szCs w:val="18"/>
                <w:lang w:eastAsia="ar-SA"/>
              </w:rPr>
              <w:t>Memorandum of Understanding</w:t>
            </w:r>
          </w:p>
        </w:tc>
      </w:tr>
      <w:tr w:rsidR="00D50FDD" w:rsidRPr="00D50FDD" w14:paraId="264507D7" w14:textId="77777777" w:rsidTr="00D50FDD">
        <w:trPr>
          <w:trHeight w:val="259"/>
          <w:jc w:val="center"/>
        </w:trPr>
        <w:tc>
          <w:tcPr>
            <w:tcW w:w="1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4FFCDB4"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ind w:left="167"/>
              <w:rPr>
                <w:rFonts w:eastAsia="Times New Roman" w:cs="Arial"/>
                <w:bCs/>
                <w:color w:val="auto"/>
                <w:sz w:val="18"/>
                <w:szCs w:val="18"/>
                <w:lang w:eastAsia="ar-SA"/>
              </w:rPr>
            </w:pPr>
            <w:r w:rsidRPr="00D50FDD">
              <w:rPr>
                <w:rFonts w:eastAsia="Times New Roman" w:cs="Arial"/>
                <w:bCs/>
                <w:color w:val="auto"/>
                <w:sz w:val="18"/>
                <w:szCs w:val="18"/>
                <w:lang w:eastAsia="ar-SA"/>
              </w:rPr>
              <w:t>MSEL</w:t>
            </w:r>
          </w:p>
        </w:tc>
        <w:tc>
          <w:tcPr>
            <w:tcW w:w="79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4832591"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rPr>
                <w:rFonts w:eastAsia="Times New Roman" w:cs="Arial"/>
                <w:bCs/>
                <w:color w:val="auto"/>
                <w:sz w:val="18"/>
                <w:szCs w:val="18"/>
                <w:lang w:eastAsia="ar-SA"/>
              </w:rPr>
            </w:pPr>
            <w:r w:rsidRPr="00D50FDD">
              <w:rPr>
                <w:rFonts w:eastAsia="Times New Roman" w:cs="Arial"/>
                <w:bCs/>
                <w:color w:val="auto"/>
                <w:sz w:val="18"/>
                <w:szCs w:val="18"/>
                <w:lang w:eastAsia="ar-SA"/>
              </w:rPr>
              <w:t>Master Scenario Event List</w:t>
            </w:r>
          </w:p>
        </w:tc>
      </w:tr>
      <w:tr w:rsidR="00D50FDD" w:rsidRPr="00D50FDD" w14:paraId="23DF2D77" w14:textId="77777777" w:rsidTr="00D50FDD">
        <w:trPr>
          <w:trHeight w:val="259"/>
          <w:jc w:val="center"/>
        </w:trPr>
        <w:tc>
          <w:tcPr>
            <w:tcW w:w="1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14A869E"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ind w:left="167"/>
              <w:rPr>
                <w:rFonts w:eastAsia="Times New Roman" w:cs="Arial"/>
                <w:bCs/>
                <w:color w:val="auto"/>
                <w:sz w:val="18"/>
                <w:szCs w:val="18"/>
                <w:lang w:eastAsia="ar-SA"/>
              </w:rPr>
            </w:pPr>
            <w:r w:rsidRPr="00D50FDD">
              <w:rPr>
                <w:rFonts w:eastAsia="Times New Roman" w:cs="Arial"/>
                <w:bCs/>
                <w:color w:val="auto"/>
                <w:sz w:val="18"/>
                <w:szCs w:val="18"/>
                <w:lang w:eastAsia="ar-SA"/>
              </w:rPr>
              <w:t>NIMS</w:t>
            </w:r>
          </w:p>
        </w:tc>
        <w:tc>
          <w:tcPr>
            <w:tcW w:w="79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31B2820"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rPr>
                <w:rFonts w:eastAsia="Times New Roman" w:cs="Arial"/>
                <w:bCs/>
                <w:color w:val="auto"/>
                <w:sz w:val="18"/>
                <w:szCs w:val="18"/>
                <w:lang w:eastAsia="ar-SA"/>
              </w:rPr>
            </w:pPr>
            <w:r w:rsidRPr="00D50FDD">
              <w:rPr>
                <w:rFonts w:eastAsia="Times New Roman" w:cs="Arial"/>
                <w:bCs/>
                <w:color w:val="auto"/>
                <w:sz w:val="18"/>
                <w:szCs w:val="18"/>
                <w:lang w:eastAsia="ar-SA"/>
              </w:rPr>
              <w:t>National Incident Management System</w:t>
            </w:r>
          </w:p>
        </w:tc>
      </w:tr>
      <w:tr w:rsidR="00D50FDD" w:rsidRPr="00D50FDD" w14:paraId="722316EC" w14:textId="77777777" w:rsidTr="00D50FDD">
        <w:trPr>
          <w:trHeight w:val="259"/>
          <w:jc w:val="center"/>
        </w:trPr>
        <w:tc>
          <w:tcPr>
            <w:tcW w:w="1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3DFFFE7"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ind w:left="167"/>
              <w:rPr>
                <w:rFonts w:eastAsia="Times New Roman" w:cs="Arial"/>
                <w:bCs/>
                <w:color w:val="auto"/>
                <w:sz w:val="18"/>
                <w:szCs w:val="18"/>
                <w:lang w:eastAsia="ar-SA"/>
              </w:rPr>
            </w:pPr>
            <w:r w:rsidRPr="00D50FDD">
              <w:rPr>
                <w:rFonts w:eastAsia="Times New Roman" w:cs="Arial"/>
                <w:bCs/>
                <w:color w:val="auto"/>
                <w:sz w:val="18"/>
                <w:szCs w:val="18"/>
                <w:lang w:eastAsia="ar-SA"/>
              </w:rPr>
              <w:t>PAPR</w:t>
            </w:r>
          </w:p>
        </w:tc>
        <w:tc>
          <w:tcPr>
            <w:tcW w:w="79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3691A50"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rPr>
                <w:rFonts w:eastAsia="Times New Roman" w:cs="Arial"/>
                <w:bCs/>
                <w:color w:val="auto"/>
                <w:sz w:val="18"/>
                <w:szCs w:val="18"/>
                <w:lang w:eastAsia="ar-SA"/>
              </w:rPr>
            </w:pPr>
            <w:r w:rsidRPr="00D50FDD">
              <w:rPr>
                <w:rFonts w:eastAsia="Times New Roman" w:cs="Arial"/>
                <w:bCs/>
                <w:color w:val="auto"/>
                <w:sz w:val="18"/>
                <w:szCs w:val="18"/>
                <w:lang w:eastAsia="ar-SA"/>
              </w:rPr>
              <w:t>Powered Air Purifying Respirator</w:t>
            </w:r>
          </w:p>
        </w:tc>
      </w:tr>
      <w:tr w:rsidR="00D50FDD" w:rsidRPr="00D50FDD" w14:paraId="746508BC" w14:textId="77777777" w:rsidTr="00D50FDD">
        <w:trPr>
          <w:trHeight w:val="259"/>
          <w:jc w:val="center"/>
        </w:trPr>
        <w:tc>
          <w:tcPr>
            <w:tcW w:w="1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7334DDA"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ind w:left="167"/>
              <w:rPr>
                <w:rFonts w:eastAsia="Times New Roman" w:cs="Arial"/>
                <w:bCs/>
                <w:color w:val="auto"/>
                <w:sz w:val="18"/>
                <w:szCs w:val="18"/>
                <w:lang w:eastAsia="ar-SA"/>
              </w:rPr>
            </w:pPr>
            <w:r w:rsidRPr="00D50FDD">
              <w:rPr>
                <w:rFonts w:eastAsia="Times New Roman" w:cs="Arial"/>
                <w:bCs/>
                <w:color w:val="auto"/>
                <w:sz w:val="18"/>
                <w:szCs w:val="18"/>
                <w:lang w:eastAsia="ar-SA"/>
              </w:rPr>
              <w:t>PIO</w:t>
            </w:r>
          </w:p>
        </w:tc>
        <w:tc>
          <w:tcPr>
            <w:tcW w:w="79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3E7040"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rPr>
                <w:rFonts w:eastAsia="Times New Roman" w:cs="Arial"/>
                <w:bCs/>
                <w:color w:val="auto"/>
                <w:sz w:val="18"/>
                <w:szCs w:val="18"/>
                <w:lang w:eastAsia="ar-SA"/>
              </w:rPr>
            </w:pPr>
            <w:r w:rsidRPr="00D50FDD">
              <w:rPr>
                <w:rFonts w:eastAsia="Times New Roman" w:cs="Arial"/>
                <w:bCs/>
                <w:color w:val="auto"/>
                <w:sz w:val="18"/>
                <w:szCs w:val="18"/>
                <w:lang w:eastAsia="ar-SA"/>
              </w:rPr>
              <w:t>Public Information Officer</w:t>
            </w:r>
          </w:p>
        </w:tc>
      </w:tr>
      <w:tr w:rsidR="00D50FDD" w:rsidRPr="00D50FDD" w14:paraId="4816E705" w14:textId="77777777" w:rsidTr="00D50FDD">
        <w:trPr>
          <w:trHeight w:val="259"/>
          <w:jc w:val="center"/>
        </w:trPr>
        <w:tc>
          <w:tcPr>
            <w:tcW w:w="1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30D0B0E"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ind w:left="167"/>
              <w:rPr>
                <w:rFonts w:eastAsia="Times New Roman" w:cs="Arial"/>
                <w:bCs/>
                <w:color w:val="auto"/>
                <w:sz w:val="18"/>
                <w:szCs w:val="18"/>
                <w:lang w:eastAsia="ar-SA"/>
              </w:rPr>
            </w:pPr>
            <w:r w:rsidRPr="00D50FDD">
              <w:rPr>
                <w:rFonts w:eastAsia="Times New Roman" w:cs="Arial"/>
                <w:bCs/>
                <w:color w:val="auto"/>
                <w:sz w:val="18"/>
                <w:szCs w:val="18"/>
                <w:lang w:eastAsia="ar-SA"/>
              </w:rPr>
              <w:t>PPE</w:t>
            </w:r>
          </w:p>
        </w:tc>
        <w:tc>
          <w:tcPr>
            <w:tcW w:w="79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66E148C"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rPr>
                <w:rFonts w:eastAsia="Times New Roman" w:cs="Arial"/>
                <w:bCs/>
                <w:color w:val="auto"/>
                <w:sz w:val="18"/>
                <w:szCs w:val="18"/>
                <w:lang w:eastAsia="ar-SA"/>
              </w:rPr>
            </w:pPr>
            <w:r w:rsidRPr="00D50FDD">
              <w:rPr>
                <w:rFonts w:eastAsia="Times New Roman" w:cs="Arial"/>
                <w:bCs/>
                <w:color w:val="auto"/>
                <w:sz w:val="18"/>
                <w:szCs w:val="18"/>
                <w:lang w:eastAsia="ar-SA"/>
              </w:rPr>
              <w:t>Personal Protective Equipment</w:t>
            </w:r>
          </w:p>
        </w:tc>
      </w:tr>
      <w:tr w:rsidR="00D50FDD" w:rsidRPr="00D50FDD" w14:paraId="7ED1D8A9" w14:textId="77777777" w:rsidTr="00D50FDD">
        <w:trPr>
          <w:trHeight w:val="259"/>
          <w:jc w:val="center"/>
        </w:trPr>
        <w:tc>
          <w:tcPr>
            <w:tcW w:w="1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1A99272"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ind w:left="167"/>
              <w:rPr>
                <w:rFonts w:eastAsia="Times New Roman" w:cs="Arial"/>
                <w:bCs/>
                <w:color w:val="auto"/>
                <w:sz w:val="18"/>
                <w:szCs w:val="18"/>
                <w:lang w:eastAsia="ar-SA"/>
              </w:rPr>
            </w:pPr>
            <w:r w:rsidRPr="00D50FDD">
              <w:rPr>
                <w:rFonts w:eastAsia="Times New Roman" w:cs="Arial"/>
                <w:bCs/>
                <w:color w:val="auto"/>
                <w:sz w:val="18"/>
                <w:szCs w:val="18"/>
                <w:lang w:eastAsia="ar-SA"/>
              </w:rPr>
              <w:t>RCH</w:t>
            </w:r>
          </w:p>
        </w:tc>
        <w:tc>
          <w:tcPr>
            <w:tcW w:w="79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63DAE8"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rPr>
                <w:rFonts w:eastAsia="Times New Roman" w:cs="Arial"/>
                <w:bCs/>
                <w:color w:val="auto"/>
                <w:sz w:val="18"/>
                <w:szCs w:val="18"/>
                <w:lang w:eastAsia="ar-SA"/>
              </w:rPr>
            </w:pPr>
            <w:r w:rsidRPr="00D50FDD">
              <w:rPr>
                <w:rFonts w:eastAsia="Times New Roman" w:cs="Arial"/>
                <w:bCs/>
                <w:color w:val="auto"/>
                <w:sz w:val="18"/>
                <w:szCs w:val="18"/>
                <w:lang w:eastAsia="ar-SA"/>
              </w:rPr>
              <w:t>Regional Coordinating Hospital</w:t>
            </w:r>
          </w:p>
        </w:tc>
      </w:tr>
      <w:tr w:rsidR="00D50FDD" w:rsidRPr="00D50FDD" w14:paraId="30673B52" w14:textId="77777777" w:rsidTr="00D50FDD">
        <w:trPr>
          <w:trHeight w:val="259"/>
          <w:jc w:val="center"/>
        </w:trPr>
        <w:tc>
          <w:tcPr>
            <w:tcW w:w="1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371B831"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ind w:left="167"/>
              <w:rPr>
                <w:rFonts w:eastAsia="Times New Roman" w:cs="Arial"/>
                <w:bCs/>
                <w:color w:val="auto"/>
                <w:sz w:val="18"/>
                <w:szCs w:val="18"/>
                <w:lang w:eastAsia="ar-SA"/>
              </w:rPr>
            </w:pPr>
            <w:r w:rsidRPr="00D50FDD">
              <w:rPr>
                <w:rFonts w:eastAsia="Times New Roman" w:cs="Arial"/>
                <w:bCs/>
                <w:color w:val="auto"/>
                <w:sz w:val="18"/>
                <w:szCs w:val="18"/>
                <w:lang w:eastAsia="ar-SA"/>
              </w:rPr>
              <w:t>SERVGA</w:t>
            </w:r>
          </w:p>
        </w:tc>
        <w:tc>
          <w:tcPr>
            <w:tcW w:w="79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CB3FFC0"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rPr>
                <w:rFonts w:eastAsia="Times New Roman" w:cs="Arial"/>
                <w:bCs/>
                <w:color w:val="auto"/>
                <w:sz w:val="18"/>
                <w:szCs w:val="18"/>
                <w:lang w:eastAsia="ar-SA"/>
              </w:rPr>
            </w:pPr>
            <w:r w:rsidRPr="00D50FDD">
              <w:rPr>
                <w:rFonts w:eastAsia="Times New Roman" w:cs="Arial"/>
                <w:bCs/>
                <w:color w:val="auto"/>
                <w:sz w:val="18"/>
                <w:szCs w:val="18"/>
                <w:lang w:eastAsia="ar-SA"/>
              </w:rPr>
              <w:t>State Emergency Registry of Volunteers of Georgia</w:t>
            </w:r>
          </w:p>
        </w:tc>
      </w:tr>
      <w:tr w:rsidR="00D50FDD" w:rsidRPr="00D50FDD" w14:paraId="2AC21CE2" w14:textId="77777777" w:rsidTr="00D50FDD">
        <w:trPr>
          <w:trHeight w:val="259"/>
          <w:jc w:val="center"/>
        </w:trPr>
        <w:tc>
          <w:tcPr>
            <w:tcW w:w="1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35B9913"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ind w:left="167"/>
              <w:rPr>
                <w:rFonts w:eastAsia="Times New Roman" w:cs="Arial"/>
                <w:bCs/>
                <w:color w:val="auto"/>
                <w:sz w:val="18"/>
                <w:szCs w:val="18"/>
                <w:lang w:eastAsia="ar-SA"/>
              </w:rPr>
            </w:pPr>
            <w:r w:rsidRPr="00D50FDD">
              <w:rPr>
                <w:rFonts w:eastAsia="Times New Roman" w:cs="Arial"/>
                <w:bCs/>
                <w:color w:val="auto"/>
                <w:sz w:val="18"/>
                <w:szCs w:val="18"/>
                <w:lang w:eastAsia="ar-SA"/>
              </w:rPr>
              <w:t>SitMan</w:t>
            </w:r>
          </w:p>
        </w:tc>
        <w:tc>
          <w:tcPr>
            <w:tcW w:w="79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C0C3109"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rPr>
                <w:rFonts w:eastAsia="Times New Roman" w:cs="Arial"/>
                <w:bCs/>
                <w:color w:val="auto"/>
                <w:sz w:val="18"/>
                <w:szCs w:val="18"/>
                <w:lang w:eastAsia="ar-SA"/>
              </w:rPr>
            </w:pPr>
            <w:r w:rsidRPr="00D50FDD">
              <w:rPr>
                <w:rFonts w:eastAsia="Times New Roman" w:cs="Arial"/>
                <w:bCs/>
                <w:color w:val="auto"/>
                <w:sz w:val="18"/>
                <w:szCs w:val="18"/>
                <w:lang w:eastAsia="ar-SA"/>
              </w:rPr>
              <w:t>Situation Manual</w:t>
            </w:r>
          </w:p>
        </w:tc>
      </w:tr>
      <w:tr w:rsidR="00D50FDD" w:rsidRPr="00D50FDD" w14:paraId="03DFD40E" w14:textId="77777777" w:rsidTr="00D50FDD">
        <w:trPr>
          <w:trHeight w:val="259"/>
          <w:jc w:val="center"/>
        </w:trPr>
        <w:tc>
          <w:tcPr>
            <w:tcW w:w="1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DAD241"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ind w:left="167"/>
              <w:rPr>
                <w:rFonts w:eastAsia="Times New Roman" w:cs="Arial"/>
                <w:bCs/>
                <w:color w:val="auto"/>
                <w:sz w:val="18"/>
                <w:szCs w:val="18"/>
                <w:lang w:eastAsia="ar-SA"/>
              </w:rPr>
            </w:pPr>
            <w:r w:rsidRPr="00D50FDD">
              <w:rPr>
                <w:rFonts w:eastAsia="Times New Roman" w:cs="Arial"/>
                <w:bCs/>
                <w:color w:val="auto"/>
                <w:sz w:val="18"/>
                <w:szCs w:val="18"/>
                <w:lang w:eastAsia="ar-SA"/>
              </w:rPr>
              <w:t>SME</w:t>
            </w:r>
          </w:p>
        </w:tc>
        <w:tc>
          <w:tcPr>
            <w:tcW w:w="79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CC104BF"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rPr>
                <w:rFonts w:eastAsia="Times New Roman" w:cs="Arial"/>
                <w:bCs/>
                <w:color w:val="auto"/>
                <w:sz w:val="18"/>
                <w:szCs w:val="18"/>
                <w:lang w:eastAsia="ar-SA"/>
              </w:rPr>
            </w:pPr>
            <w:r w:rsidRPr="00D50FDD">
              <w:rPr>
                <w:rFonts w:eastAsia="Times New Roman" w:cs="Arial"/>
                <w:bCs/>
                <w:color w:val="auto"/>
                <w:sz w:val="18"/>
                <w:szCs w:val="18"/>
                <w:lang w:eastAsia="ar-SA"/>
              </w:rPr>
              <w:t>Subject Matter Expert</w:t>
            </w:r>
          </w:p>
        </w:tc>
      </w:tr>
      <w:tr w:rsidR="00D50FDD" w:rsidRPr="00D50FDD" w14:paraId="4586E99A" w14:textId="77777777" w:rsidTr="00D50FDD">
        <w:trPr>
          <w:trHeight w:val="259"/>
          <w:jc w:val="center"/>
        </w:trPr>
        <w:tc>
          <w:tcPr>
            <w:tcW w:w="1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CD6C732"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ind w:left="167"/>
              <w:rPr>
                <w:rFonts w:eastAsia="Times New Roman" w:cs="Arial"/>
                <w:bCs/>
                <w:color w:val="auto"/>
                <w:sz w:val="18"/>
                <w:szCs w:val="18"/>
                <w:lang w:eastAsia="ar-SA"/>
              </w:rPr>
            </w:pPr>
            <w:r w:rsidRPr="00D50FDD">
              <w:rPr>
                <w:rFonts w:eastAsia="Times New Roman" w:cs="Arial"/>
                <w:bCs/>
                <w:color w:val="auto"/>
                <w:sz w:val="18"/>
                <w:szCs w:val="18"/>
                <w:lang w:eastAsia="ar-SA"/>
              </w:rPr>
              <w:t>TTX</w:t>
            </w:r>
          </w:p>
        </w:tc>
        <w:tc>
          <w:tcPr>
            <w:tcW w:w="79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A4A627" w14:textId="77777777" w:rsidR="00D50FDD" w:rsidRPr="00D50FDD" w:rsidRDefault="00D50FDD" w:rsidP="00D50FDD">
            <w:pPr>
              <w:pBdr>
                <w:top w:val="none" w:sz="0" w:space="0" w:color="auto"/>
                <w:left w:val="none" w:sz="0" w:space="0" w:color="auto"/>
                <w:bottom w:val="none" w:sz="0" w:space="0" w:color="auto"/>
                <w:right w:val="none" w:sz="0" w:space="0" w:color="auto"/>
                <w:between w:val="none" w:sz="0" w:space="0" w:color="auto"/>
              </w:pBdr>
              <w:suppressAutoHyphens/>
              <w:snapToGrid w:val="0"/>
              <w:spacing w:after="0" w:line="256" w:lineRule="auto"/>
              <w:rPr>
                <w:rFonts w:eastAsia="Times New Roman" w:cs="Arial"/>
                <w:bCs/>
                <w:color w:val="auto"/>
                <w:sz w:val="18"/>
                <w:szCs w:val="18"/>
                <w:lang w:eastAsia="ar-SA"/>
              </w:rPr>
            </w:pPr>
            <w:r w:rsidRPr="00D50FDD">
              <w:rPr>
                <w:rFonts w:eastAsia="Times New Roman" w:cs="Arial"/>
                <w:bCs/>
                <w:color w:val="auto"/>
                <w:sz w:val="18"/>
                <w:szCs w:val="18"/>
                <w:lang w:eastAsia="ar-SA"/>
              </w:rPr>
              <w:t>Tabletop Exercise</w:t>
            </w:r>
          </w:p>
        </w:tc>
      </w:tr>
    </w:tbl>
    <w:p w14:paraId="1B6CA50E" w14:textId="77777777" w:rsidR="007C22F4" w:rsidRDefault="007C22F4">
      <w:pPr>
        <w:spacing w:before="120" w:line="276" w:lineRule="auto"/>
      </w:pPr>
    </w:p>
    <w:p w14:paraId="3204D8E9" w14:textId="77777777" w:rsidR="007C22F4" w:rsidRDefault="007C22F4">
      <w:pPr>
        <w:keepNext/>
        <w:keepLines/>
        <w:spacing w:after="20"/>
        <w:jc w:val="center"/>
        <w:rPr>
          <w:rFonts w:ascii="Cambria" w:eastAsia="Cambria" w:hAnsi="Cambria" w:cs="Cambria"/>
          <w:i/>
          <w:sz w:val="32"/>
          <w:szCs w:val="32"/>
        </w:rPr>
      </w:pPr>
      <w:bookmarkStart w:id="54" w:name="_z337ya" w:colFirst="0" w:colLast="0"/>
      <w:bookmarkEnd w:id="54"/>
    </w:p>
    <w:p w14:paraId="1455AD08" w14:textId="68360270" w:rsidR="007C22F4" w:rsidRDefault="009A3697" w:rsidP="008131EA">
      <w:pPr>
        <w:keepNext/>
        <w:keepLines/>
        <w:pBdr>
          <w:top w:val="none" w:sz="0" w:space="0" w:color="auto"/>
          <w:left w:val="none" w:sz="0" w:space="0" w:color="auto"/>
          <w:bottom w:val="none" w:sz="0" w:space="0" w:color="auto"/>
          <w:right w:val="none" w:sz="0" w:space="0" w:color="auto"/>
          <w:between w:val="none" w:sz="0" w:space="0" w:color="auto"/>
        </w:pBdr>
        <w:spacing w:after="20" w:line="240" w:lineRule="auto"/>
        <w:jc w:val="center"/>
        <w:outlineLvl w:val="0"/>
        <w:rPr>
          <w:rFonts w:ascii="Cambria" w:eastAsia="Times New Roman" w:hAnsi="Cambria" w:cs="Times New Roman"/>
          <w:i/>
          <w:color w:val="auto"/>
          <w:sz w:val="32"/>
          <w:szCs w:val="32"/>
        </w:rPr>
      </w:pPr>
      <w:r>
        <w:br w:type="page"/>
      </w:r>
      <w:bookmarkStart w:id="55" w:name="_3j2qqm3" w:colFirst="0" w:colLast="0"/>
      <w:bookmarkStart w:id="56" w:name="_Toc105990436"/>
      <w:bookmarkEnd w:id="55"/>
      <w:r w:rsidRPr="008131EA">
        <w:rPr>
          <w:rFonts w:ascii="Cambria" w:eastAsia="Times New Roman" w:hAnsi="Cambria" w:cs="Times New Roman"/>
          <w:i/>
          <w:color w:val="auto"/>
          <w:sz w:val="32"/>
          <w:szCs w:val="32"/>
        </w:rPr>
        <w:lastRenderedPageBreak/>
        <w:t xml:space="preserve">Appendix </w:t>
      </w:r>
      <w:bookmarkStart w:id="57" w:name="_qsh70q" w:colFirst="0" w:colLast="0"/>
      <w:bookmarkEnd w:id="57"/>
      <w:r w:rsidR="00A85489" w:rsidRPr="008131EA">
        <w:rPr>
          <w:rFonts w:ascii="Cambria" w:eastAsia="Times New Roman" w:hAnsi="Cambria" w:cs="Times New Roman"/>
          <w:i/>
          <w:color w:val="auto"/>
          <w:sz w:val="32"/>
          <w:szCs w:val="32"/>
        </w:rPr>
        <w:t>F</w:t>
      </w:r>
      <w:r w:rsidRPr="008131EA">
        <w:rPr>
          <w:rFonts w:ascii="Cambria" w:eastAsia="Times New Roman" w:hAnsi="Cambria" w:cs="Times New Roman"/>
          <w:i/>
          <w:color w:val="auto"/>
          <w:sz w:val="32"/>
          <w:szCs w:val="32"/>
        </w:rPr>
        <w:t>: Regional Coordinating Hospital Area Map</w:t>
      </w:r>
      <w:bookmarkEnd w:id="56"/>
    </w:p>
    <w:p w14:paraId="7B0869DC" w14:textId="77777777" w:rsidR="008131EA" w:rsidRPr="00A85489" w:rsidRDefault="008131EA" w:rsidP="008131EA">
      <w:pPr>
        <w:keepNext/>
        <w:keepLines/>
        <w:pBdr>
          <w:top w:val="none" w:sz="0" w:space="0" w:color="auto"/>
          <w:left w:val="none" w:sz="0" w:space="0" w:color="auto"/>
          <w:bottom w:val="none" w:sz="0" w:space="0" w:color="auto"/>
          <w:right w:val="none" w:sz="0" w:space="0" w:color="auto"/>
          <w:between w:val="none" w:sz="0" w:space="0" w:color="auto"/>
        </w:pBdr>
        <w:spacing w:after="20" w:line="240" w:lineRule="auto"/>
        <w:jc w:val="center"/>
        <w:outlineLvl w:val="0"/>
      </w:pPr>
    </w:p>
    <w:p w14:paraId="35DBC993" w14:textId="77777777" w:rsidR="007C22F4" w:rsidRDefault="009A3697">
      <w:pPr>
        <w:keepNext/>
        <w:keepLines/>
        <w:spacing w:after="240"/>
        <w:jc w:val="center"/>
        <w:rPr>
          <w:rFonts w:ascii="Cambria" w:eastAsia="Cambria" w:hAnsi="Cambria" w:cs="Cambria"/>
          <w:i/>
          <w:sz w:val="32"/>
          <w:szCs w:val="32"/>
        </w:rPr>
      </w:pPr>
      <w:r>
        <w:rPr>
          <w:noProof/>
        </w:rPr>
        <w:drawing>
          <wp:inline distT="0" distB="0" distL="0" distR="0" wp14:anchorId="0A6FE40A" wp14:editId="018C0564">
            <wp:extent cx="5524500" cy="7724775"/>
            <wp:effectExtent l="0" t="0" r="0" b="0"/>
            <wp:docPr id="36" name="image66.png" descr="C:\Users\42906\Pictures\2018 Coalition Map.PNG"/>
            <wp:cNvGraphicFramePr/>
            <a:graphic xmlns:a="http://schemas.openxmlformats.org/drawingml/2006/main">
              <a:graphicData uri="http://schemas.openxmlformats.org/drawingml/2006/picture">
                <pic:pic xmlns:pic="http://schemas.openxmlformats.org/drawingml/2006/picture">
                  <pic:nvPicPr>
                    <pic:cNvPr id="0" name="image66.png" descr="C:\Users\42906\Pictures\2018 Coalition Map.PNG"/>
                    <pic:cNvPicPr preferRelativeResize="0"/>
                  </pic:nvPicPr>
                  <pic:blipFill>
                    <a:blip r:embed="rId33"/>
                    <a:srcRect/>
                    <a:stretch>
                      <a:fillRect/>
                    </a:stretch>
                  </pic:blipFill>
                  <pic:spPr>
                    <a:xfrm>
                      <a:off x="0" y="0"/>
                      <a:ext cx="5524500" cy="7724775"/>
                    </a:xfrm>
                    <a:prstGeom prst="rect">
                      <a:avLst/>
                    </a:prstGeom>
                    <a:ln/>
                  </pic:spPr>
                </pic:pic>
              </a:graphicData>
            </a:graphic>
          </wp:inline>
        </w:drawing>
      </w:r>
    </w:p>
    <w:p w14:paraId="4BD0D2AF" w14:textId="77777777" w:rsidR="00045C4B" w:rsidRDefault="00045C4B">
      <w:pPr>
        <w:pStyle w:val="Heading1"/>
        <w:spacing w:before="40" w:after="240"/>
        <w:rPr>
          <w:b w:val="0"/>
          <w:i/>
        </w:rPr>
        <w:sectPr w:rsidR="00045C4B" w:rsidSect="00844171">
          <w:pgSz w:w="12240" w:h="15840"/>
          <w:pgMar w:top="864" w:right="1080" w:bottom="864" w:left="1080" w:header="720" w:footer="720" w:gutter="0"/>
          <w:cols w:space="720"/>
        </w:sectPr>
      </w:pPr>
    </w:p>
    <w:p w14:paraId="252F6BF4" w14:textId="68D82B8A" w:rsidR="007C22F4" w:rsidRDefault="009A3697" w:rsidP="00135418">
      <w:pPr>
        <w:pStyle w:val="Heading1"/>
        <w:rPr>
          <w:b w:val="0"/>
          <w:i/>
        </w:rPr>
      </w:pPr>
      <w:bookmarkStart w:id="58" w:name="_Toc105990437"/>
      <w:r>
        <w:rPr>
          <w:b w:val="0"/>
          <w:i/>
        </w:rPr>
        <w:lastRenderedPageBreak/>
        <w:t>Appendix</w:t>
      </w:r>
      <w:r w:rsidR="00A85489">
        <w:rPr>
          <w:b w:val="0"/>
          <w:i/>
        </w:rPr>
        <w:t xml:space="preserve"> G</w:t>
      </w:r>
      <w:r>
        <w:rPr>
          <w:b w:val="0"/>
          <w:i/>
        </w:rPr>
        <w:t>: Public Health Districts Map</w:t>
      </w:r>
      <w:bookmarkEnd w:id="58"/>
    </w:p>
    <w:p w14:paraId="0797E9BF" w14:textId="77777777" w:rsidR="008131EA" w:rsidRPr="008131EA" w:rsidRDefault="008131EA" w:rsidP="008131EA"/>
    <w:p w14:paraId="274D2418" w14:textId="77777777" w:rsidR="007C22F4" w:rsidRDefault="009A3697">
      <w:pPr>
        <w:jc w:val="center"/>
      </w:pPr>
      <w:r>
        <w:rPr>
          <w:noProof/>
        </w:rPr>
        <w:drawing>
          <wp:inline distT="0" distB="0" distL="0" distR="0" wp14:anchorId="73B771D1" wp14:editId="5F964A5F">
            <wp:extent cx="6000438" cy="7865120"/>
            <wp:effectExtent l="0" t="0" r="0" b="0"/>
            <wp:docPr id="37"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34"/>
                    <a:srcRect/>
                    <a:stretch>
                      <a:fillRect/>
                    </a:stretch>
                  </pic:blipFill>
                  <pic:spPr>
                    <a:xfrm>
                      <a:off x="0" y="0"/>
                      <a:ext cx="6000438" cy="7865120"/>
                    </a:xfrm>
                    <a:prstGeom prst="rect">
                      <a:avLst/>
                    </a:prstGeom>
                    <a:ln/>
                  </pic:spPr>
                </pic:pic>
              </a:graphicData>
            </a:graphic>
          </wp:inline>
        </w:drawing>
      </w:r>
    </w:p>
    <w:p w14:paraId="556E65E3" w14:textId="69EF0712" w:rsidR="007C22F4" w:rsidRDefault="009A3697" w:rsidP="00135418">
      <w:pPr>
        <w:pStyle w:val="Heading1"/>
        <w:rPr>
          <w:b w:val="0"/>
          <w:i/>
        </w:rPr>
      </w:pPr>
      <w:bookmarkStart w:id="59" w:name="_Toc105990438"/>
      <w:r>
        <w:rPr>
          <w:b w:val="0"/>
          <w:i/>
        </w:rPr>
        <w:lastRenderedPageBreak/>
        <w:t xml:space="preserve">Appendix </w:t>
      </w:r>
      <w:r w:rsidR="00A85489">
        <w:rPr>
          <w:b w:val="0"/>
          <w:i/>
        </w:rPr>
        <w:t>H</w:t>
      </w:r>
      <w:r>
        <w:rPr>
          <w:b w:val="0"/>
          <w:i/>
        </w:rPr>
        <w:t>: Emergency Medical Service Regions Map</w:t>
      </w:r>
      <w:bookmarkEnd w:id="59"/>
    </w:p>
    <w:p w14:paraId="11EF30B5" w14:textId="77777777" w:rsidR="008131EA" w:rsidRPr="008131EA" w:rsidRDefault="008131EA" w:rsidP="008131EA"/>
    <w:p w14:paraId="0747A603" w14:textId="77777777" w:rsidR="007C22F4" w:rsidRDefault="009A3697">
      <w:pPr>
        <w:jc w:val="center"/>
      </w:pPr>
      <w:r>
        <w:rPr>
          <w:noProof/>
          <w:sz w:val="24"/>
          <w:szCs w:val="24"/>
        </w:rPr>
        <w:drawing>
          <wp:inline distT="0" distB="0" distL="0" distR="0" wp14:anchorId="23B01606" wp14:editId="3549B328">
            <wp:extent cx="6010386" cy="7954773"/>
            <wp:effectExtent l="0" t="0" r="0" b="0"/>
            <wp:docPr id="38"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35"/>
                    <a:srcRect l="1665" t="643" r="1997" b="773"/>
                    <a:stretch>
                      <a:fillRect/>
                    </a:stretch>
                  </pic:blipFill>
                  <pic:spPr>
                    <a:xfrm>
                      <a:off x="0" y="0"/>
                      <a:ext cx="6010386" cy="7954773"/>
                    </a:xfrm>
                    <a:prstGeom prst="rect">
                      <a:avLst/>
                    </a:prstGeom>
                    <a:ln/>
                  </pic:spPr>
                </pic:pic>
              </a:graphicData>
            </a:graphic>
          </wp:inline>
        </w:drawing>
      </w:r>
    </w:p>
    <w:p w14:paraId="62B86DD2" w14:textId="202C4A33" w:rsidR="007C22F4" w:rsidRDefault="009A3697" w:rsidP="00135418">
      <w:pPr>
        <w:pStyle w:val="Heading1"/>
        <w:rPr>
          <w:b w:val="0"/>
          <w:i/>
        </w:rPr>
      </w:pPr>
      <w:bookmarkStart w:id="60" w:name="_Toc105990439"/>
      <w:r>
        <w:rPr>
          <w:b w:val="0"/>
          <w:i/>
        </w:rPr>
        <w:lastRenderedPageBreak/>
        <w:t xml:space="preserve">Appendix </w:t>
      </w:r>
      <w:r w:rsidR="00A85489">
        <w:rPr>
          <w:b w:val="0"/>
          <w:i/>
        </w:rPr>
        <w:t>I</w:t>
      </w:r>
      <w:r>
        <w:rPr>
          <w:b w:val="0"/>
          <w:i/>
        </w:rPr>
        <w:t>: GEMA Regions Map</w:t>
      </w:r>
      <w:bookmarkEnd w:id="60"/>
    </w:p>
    <w:p w14:paraId="5E275414" w14:textId="77777777" w:rsidR="008131EA" w:rsidRPr="008131EA" w:rsidRDefault="008131EA" w:rsidP="008131EA"/>
    <w:p w14:paraId="5859FBFC" w14:textId="77777777" w:rsidR="007C22F4" w:rsidRDefault="00A85489">
      <w:pPr>
        <w:jc w:val="center"/>
      </w:pPr>
      <w:r>
        <w:rPr>
          <w:noProof/>
        </w:rPr>
        <w:drawing>
          <wp:inline distT="0" distB="0" distL="0" distR="0" wp14:anchorId="676ACA3D" wp14:editId="06DD75A8">
            <wp:extent cx="6182588" cy="8011643"/>
            <wp:effectExtent l="0" t="0" r="8890" b="8890"/>
            <wp:docPr id="22" name="Picture 2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ema fc.PNG"/>
                    <pic:cNvPicPr/>
                  </pic:nvPicPr>
                  <pic:blipFill>
                    <a:blip r:embed="rId36">
                      <a:extLst>
                        <a:ext uri="{28A0092B-C50C-407E-A947-70E740481C1C}">
                          <a14:useLocalDpi xmlns:a14="http://schemas.microsoft.com/office/drawing/2010/main" val="0"/>
                        </a:ext>
                      </a:extLst>
                    </a:blip>
                    <a:stretch>
                      <a:fillRect/>
                    </a:stretch>
                  </pic:blipFill>
                  <pic:spPr>
                    <a:xfrm>
                      <a:off x="0" y="0"/>
                      <a:ext cx="6182588" cy="8011643"/>
                    </a:xfrm>
                    <a:prstGeom prst="rect">
                      <a:avLst/>
                    </a:prstGeom>
                  </pic:spPr>
                </pic:pic>
              </a:graphicData>
            </a:graphic>
          </wp:inline>
        </w:drawing>
      </w:r>
    </w:p>
    <w:p w14:paraId="0F24E591" w14:textId="77777777" w:rsidR="007C22F4" w:rsidRDefault="009A3697" w:rsidP="00135418">
      <w:pPr>
        <w:pStyle w:val="Heading1"/>
        <w:rPr>
          <w:b w:val="0"/>
          <w:i/>
        </w:rPr>
      </w:pPr>
      <w:bookmarkStart w:id="61" w:name="_Toc105990440"/>
      <w:r>
        <w:rPr>
          <w:b w:val="0"/>
          <w:i/>
        </w:rPr>
        <w:lastRenderedPageBreak/>
        <w:t xml:space="preserve">Appendix </w:t>
      </w:r>
      <w:r w:rsidR="00A85489">
        <w:rPr>
          <w:b w:val="0"/>
          <w:i/>
        </w:rPr>
        <w:t>J</w:t>
      </w:r>
      <w:r>
        <w:rPr>
          <w:b w:val="0"/>
          <w:i/>
        </w:rPr>
        <w:t>: Georgia Health Care Association Council Map</w:t>
      </w:r>
      <w:r>
        <w:rPr>
          <w:noProof/>
        </w:rPr>
        <mc:AlternateContent>
          <mc:Choice Requires="wps">
            <w:drawing>
              <wp:anchor distT="0" distB="0" distL="114300" distR="114300" simplePos="0" relativeHeight="251654656" behindDoc="0" locked="0" layoutInCell="1" hidden="0" allowOverlap="1" wp14:anchorId="78F76C4B" wp14:editId="47027746">
                <wp:simplePos x="0" y="0"/>
                <wp:positionH relativeFrom="margin">
                  <wp:posOffset>2603500</wp:posOffset>
                </wp:positionH>
                <wp:positionV relativeFrom="paragraph">
                  <wp:posOffset>254000</wp:posOffset>
                </wp:positionV>
                <wp:extent cx="1190625" cy="352425"/>
                <wp:effectExtent l="0" t="0" r="0" b="0"/>
                <wp:wrapNone/>
                <wp:docPr id="42" name="Rectangle 42"/>
                <wp:cNvGraphicFramePr/>
                <a:graphic xmlns:a="http://schemas.openxmlformats.org/drawingml/2006/main">
                  <a:graphicData uri="http://schemas.microsoft.com/office/word/2010/wordprocessingShape">
                    <wps:wsp>
                      <wps:cNvSpPr/>
                      <wps:spPr>
                        <a:xfrm>
                          <a:off x="4755450" y="3608550"/>
                          <a:ext cx="1181100" cy="342900"/>
                        </a:xfrm>
                        <a:prstGeom prst="rect">
                          <a:avLst/>
                        </a:prstGeom>
                        <a:noFill/>
                        <a:ln>
                          <a:noFill/>
                        </a:ln>
                      </wps:spPr>
                      <wps:txbx>
                        <w:txbxContent>
                          <w:p w14:paraId="56ECE933" w14:textId="77777777" w:rsidR="00E03FE7" w:rsidRDefault="00E03FE7">
                            <w:pPr>
                              <w:spacing w:line="258" w:lineRule="auto"/>
                              <w:textDirection w:val="btLr"/>
                            </w:pPr>
                            <w:r>
                              <w:t>(Nursing Homes)</w:t>
                            </w:r>
                          </w:p>
                        </w:txbxContent>
                      </wps:txbx>
                      <wps:bodyPr spcFirstLastPara="1" wrap="square" lIns="91425" tIns="45700" rIns="91425" bIns="45700" anchor="t" anchorCtr="0"/>
                    </wps:wsp>
                  </a:graphicData>
                </a:graphic>
              </wp:anchor>
            </w:drawing>
          </mc:Choice>
          <mc:Fallback>
            <w:pict>
              <v:rect w14:anchorId="78F76C4B" id="Rectangle 42" o:spid="_x0000_s1026" style="position:absolute;left:0;text-align:left;margin-left:205pt;margin-top:20pt;width:93.75pt;height:27.75pt;z-index:2516546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" filled="f" stroked="f">
                <v:textbox inset="2.53958mm,1.2694mm,2.53958mm,1.2694mm">
                  <w:txbxContent>
                    <w:p w14:paraId="56ECE933" w14:textId="77777777" w:rsidR="00E03FE7" w:rsidRDefault="00E03FE7">
                      <w:pPr>
                        <w:spacing w:line="258" w:lineRule="auto"/>
                        <w:textDirection w:val="btLr"/>
                      </w:pPr>
                      <w:r>
                        <w:t>(Nursing Homes)</w:t>
                      </w:r>
                    </w:p>
                  </w:txbxContent>
                </v:textbox>
                <w10:wrap anchorx="margin"/>
              </v:rect>
            </w:pict>
          </mc:Fallback>
        </mc:AlternateContent>
      </w:r>
      <w:r>
        <w:rPr>
          <w:noProof/>
        </w:rPr>
        <w:drawing>
          <wp:anchor distT="0" distB="0" distL="114300" distR="114300" simplePos="0" relativeHeight="251662848" behindDoc="0" locked="0" layoutInCell="1" hidden="0" allowOverlap="1" wp14:anchorId="44A6A659" wp14:editId="48489014">
            <wp:simplePos x="0" y="0"/>
            <wp:positionH relativeFrom="margin">
              <wp:posOffset>181610</wp:posOffset>
            </wp:positionH>
            <wp:positionV relativeFrom="paragraph">
              <wp:posOffset>605230</wp:posOffset>
            </wp:positionV>
            <wp:extent cx="6037580" cy="7844155"/>
            <wp:effectExtent l="0" t="0" r="0" b="0"/>
            <wp:wrapSquare wrapText="bothSides" distT="0" distB="0" distL="114300" distR="114300"/>
            <wp:docPr id="1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7"/>
                    <a:srcRect/>
                    <a:stretch>
                      <a:fillRect/>
                    </a:stretch>
                  </pic:blipFill>
                  <pic:spPr>
                    <a:xfrm>
                      <a:off x="0" y="0"/>
                      <a:ext cx="6037580" cy="7844155"/>
                    </a:xfrm>
                    <a:prstGeom prst="rect">
                      <a:avLst/>
                    </a:prstGeom>
                    <a:ln/>
                  </pic:spPr>
                </pic:pic>
              </a:graphicData>
            </a:graphic>
          </wp:anchor>
        </w:drawing>
      </w:r>
      <w:bookmarkEnd w:id="61"/>
    </w:p>
    <w:p w14:paraId="15879830" w14:textId="77777777" w:rsidR="007C22F4" w:rsidRDefault="00844171" w:rsidP="00135418">
      <w:pPr>
        <w:pStyle w:val="Heading1"/>
        <w:rPr>
          <w:rFonts w:ascii="Calibri" w:eastAsia="Calibri" w:hAnsi="Calibri" w:cs="Calibri"/>
          <w:i/>
          <w:sz w:val="28"/>
          <w:szCs w:val="28"/>
        </w:rPr>
      </w:pPr>
      <w:bookmarkStart w:id="62" w:name="_Toc105990441"/>
      <w:r>
        <w:rPr>
          <w:b w:val="0"/>
          <w:i/>
        </w:rPr>
        <w:lastRenderedPageBreak/>
        <w:t xml:space="preserve">Appendix </w:t>
      </w:r>
      <w:r w:rsidR="00A85489">
        <w:rPr>
          <w:b w:val="0"/>
          <w:i/>
        </w:rPr>
        <w:t>K</w:t>
      </w:r>
      <w:r>
        <w:rPr>
          <w:b w:val="0"/>
          <w:i/>
        </w:rPr>
        <w:t>: GAPHC Community Health Centers Map</w:t>
      </w:r>
      <w:bookmarkEnd w:id="62"/>
      <w:r>
        <w:rPr>
          <w:noProof/>
        </w:rPr>
        <w:t xml:space="preserve"> </w:t>
      </w:r>
    </w:p>
    <w:p w14:paraId="0DE618DF" w14:textId="77777777" w:rsidR="00135418" w:rsidRDefault="00844171" w:rsidP="00135418">
      <w:pPr>
        <w:jc w:val="center"/>
        <w:rPr>
          <w:b/>
          <w:i/>
        </w:rPr>
        <w:sectPr w:rsidR="00135418" w:rsidSect="00045C4B">
          <w:pgSz w:w="12240" w:h="15840"/>
          <w:pgMar w:top="864" w:right="1080" w:bottom="864" w:left="1080" w:header="720" w:footer="720" w:gutter="0"/>
          <w:cols w:space="720"/>
        </w:sectPr>
      </w:pPr>
      <w:r>
        <w:rPr>
          <w:noProof/>
        </w:rPr>
        <w:drawing>
          <wp:anchor distT="0" distB="0" distL="114300" distR="114300" simplePos="0" relativeHeight="251738624" behindDoc="0" locked="0" layoutInCell="1" hidden="0" allowOverlap="1" wp14:anchorId="22CC30C0" wp14:editId="0E76F54B">
            <wp:simplePos x="0" y="0"/>
            <wp:positionH relativeFrom="margin">
              <wp:posOffset>2540</wp:posOffset>
            </wp:positionH>
            <wp:positionV relativeFrom="paragraph">
              <wp:posOffset>372110</wp:posOffset>
            </wp:positionV>
            <wp:extent cx="6353175" cy="7730490"/>
            <wp:effectExtent l="0" t="0" r="9525" b="3810"/>
            <wp:wrapSquare wrapText="bothSides" distT="0" distB="0" distL="114300" distR="114300"/>
            <wp:docPr id="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8"/>
                    <a:srcRect/>
                    <a:stretch>
                      <a:fillRect/>
                    </a:stretch>
                  </pic:blipFill>
                  <pic:spPr>
                    <a:xfrm>
                      <a:off x="0" y="0"/>
                      <a:ext cx="6353175" cy="7730490"/>
                    </a:xfrm>
                    <a:prstGeom prst="rect">
                      <a:avLst/>
                    </a:prstGeom>
                    <a:ln/>
                  </pic:spPr>
                </pic:pic>
              </a:graphicData>
            </a:graphic>
            <wp14:sizeRelH relativeFrom="margin">
              <wp14:pctWidth>0</wp14:pctWidth>
            </wp14:sizeRelH>
            <wp14:sizeRelV relativeFrom="margin">
              <wp14:pctHeight>0</wp14:pctHeight>
            </wp14:sizeRelV>
          </wp:anchor>
        </w:drawing>
      </w:r>
    </w:p>
    <w:p w14:paraId="4F54D5AA" w14:textId="25D15D08" w:rsidR="007C22F4" w:rsidRDefault="009A3697" w:rsidP="00135418">
      <w:pPr>
        <w:pStyle w:val="Heading1"/>
        <w:rPr>
          <w:b w:val="0"/>
          <w:i/>
        </w:rPr>
      </w:pPr>
      <w:bookmarkStart w:id="63" w:name="_Toc105990442"/>
      <w:r>
        <w:rPr>
          <w:b w:val="0"/>
          <w:i/>
        </w:rPr>
        <w:lastRenderedPageBreak/>
        <w:t>Appendix</w:t>
      </w:r>
      <w:r w:rsidR="00135418">
        <w:rPr>
          <w:b w:val="0"/>
          <w:i/>
        </w:rPr>
        <w:t xml:space="preserve"> </w:t>
      </w:r>
      <w:r w:rsidR="00A85489">
        <w:rPr>
          <w:b w:val="0"/>
          <w:i/>
        </w:rPr>
        <w:t>L</w:t>
      </w:r>
      <w:r>
        <w:rPr>
          <w:b w:val="0"/>
          <w:i/>
        </w:rPr>
        <w:t>: GDBHDD Regional Map</w:t>
      </w:r>
      <w:bookmarkEnd w:id="63"/>
    </w:p>
    <w:p w14:paraId="6BEAC69B" w14:textId="77777777" w:rsidR="008131EA" w:rsidRPr="008131EA" w:rsidRDefault="008131EA" w:rsidP="008131EA"/>
    <w:p w14:paraId="2B26A1D0" w14:textId="5D21EDCB" w:rsidR="007C22F4" w:rsidRPr="00ED6C53" w:rsidRDefault="009A3697" w:rsidP="00ED6C53">
      <w:pPr>
        <w:jc w:val="center"/>
      </w:pPr>
      <w:r>
        <w:rPr>
          <w:i/>
          <w:noProof/>
          <w:sz w:val="32"/>
          <w:szCs w:val="32"/>
        </w:rPr>
        <w:drawing>
          <wp:inline distT="0" distB="0" distL="0" distR="0" wp14:anchorId="04ACF2ED" wp14:editId="79F015CE">
            <wp:extent cx="6030917" cy="7811661"/>
            <wp:effectExtent l="38100" t="38100" r="38100" b="38100"/>
            <wp:docPr id="14" name="image40.png" descr="DBHDD Regional Map July2010"/>
            <wp:cNvGraphicFramePr/>
            <a:graphic xmlns:a="http://schemas.openxmlformats.org/drawingml/2006/main">
              <a:graphicData uri="http://schemas.openxmlformats.org/drawingml/2006/picture">
                <pic:pic xmlns:pic="http://schemas.openxmlformats.org/drawingml/2006/picture">
                  <pic:nvPicPr>
                    <pic:cNvPr id="0" name="image40.png" descr="DBHDD Regional Map July2010"/>
                    <pic:cNvPicPr preferRelativeResize="0"/>
                  </pic:nvPicPr>
                  <pic:blipFill>
                    <a:blip r:embed="rId39"/>
                    <a:srcRect/>
                    <a:stretch>
                      <a:fillRect/>
                    </a:stretch>
                  </pic:blipFill>
                  <pic:spPr>
                    <a:xfrm>
                      <a:off x="0" y="0"/>
                      <a:ext cx="6030917" cy="7811661"/>
                    </a:xfrm>
                    <a:prstGeom prst="rect">
                      <a:avLst/>
                    </a:prstGeom>
                    <a:ln w="38100">
                      <a:solidFill>
                        <a:srgbClr val="000000"/>
                      </a:solidFill>
                      <a:prstDash val="solid"/>
                    </a:ln>
                  </pic:spPr>
                </pic:pic>
              </a:graphicData>
            </a:graphic>
          </wp:inline>
        </w:drawing>
      </w:r>
    </w:p>
    <w:p w14:paraId="6F1FD831" w14:textId="7B82B817" w:rsidR="007C22F4" w:rsidRDefault="009A3697" w:rsidP="00ED6C53">
      <w:pPr>
        <w:pStyle w:val="Heading1"/>
        <w:rPr>
          <w:b w:val="0"/>
          <w:i/>
        </w:rPr>
      </w:pPr>
      <w:bookmarkStart w:id="64" w:name="_Toc105990443"/>
      <w:bookmarkStart w:id="65" w:name="_Hlk105763437"/>
      <w:r>
        <w:rPr>
          <w:b w:val="0"/>
          <w:i/>
        </w:rPr>
        <w:lastRenderedPageBreak/>
        <w:t xml:space="preserve">Appendix </w:t>
      </w:r>
      <w:r w:rsidR="008131EA">
        <w:rPr>
          <w:b w:val="0"/>
          <w:i/>
        </w:rPr>
        <w:t>M</w:t>
      </w:r>
      <w:r>
        <w:rPr>
          <w:b w:val="0"/>
          <w:i/>
        </w:rPr>
        <w:t>: Role of Specialty Coordinating Hospital</w:t>
      </w:r>
      <w:bookmarkEnd w:id="64"/>
    </w:p>
    <w:bookmarkEnd w:id="65"/>
    <w:p w14:paraId="33B5B8ED" w14:textId="77777777" w:rsidR="007C22F4" w:rsidRDefault="009A3697">
      <w:pPr>
        <w:spacing w:before="120" w:after="0" w:line="240" w:lineRule="auto"/>
        <w:jc w:val="both"/>
        <w:rPr>
          <w:sz w:val="20"/>
          <w:szCs w:val="20"/>
        </w:rPr>
      </w:pPr>
      <w:r>
        <w:rPr>
          <w:sz w:val="20"/>
          <w:szCs w:val="20"/>
        </w:rPr>
        <w:t xml:space="preserve">Children’s Healthcare of Atlanta (CHOA) has contracted with the Georgia Hospital Association (GHA) to act as the Specialty Coordinating Hospital (SCH) for pediatrics with the state of Georgia. In the event of a disaster, CHOA will assist facilities and regions with pediatric patient needs. </w:t>
      </w:r>
      <w:r>
        <w:rPr>
          <w:b/>
          <w:sz w:val="20"/>
          <w:szCs w:val="20"/>
        </w:rPr>
        <w:t>CHOA Transfer Center can facilitate the acceptance of pediatric patients.</w:t>
      </w:r>
      <w:r>
        <w:rPr>
          <w:noProof/>
        </w:rPr>
        <w:drawing>
          <wp:anchor distT="0" distB="0" distL="114300" distR="114300" simplePos="0" relativeHeight="251676160" behindDoc="0" locked="0" layoutInCell="1" hidden="0" allowOverlap="1" wp14:anchorId="1A909A27" wp14:editId="387681D7">
            <wp:simplePos x="0" y="0"/>
            <wp:positionH relativeFrom="margin">
              <wp:posOffset>4969510</wp:posOffset>
            </wp:positionH>
            <wp:positionV relativeFrom="paragraph">
              <wp:posOffset>332105</wp:posOffset>
            </wp:positionV>
            <wp:extent cx="1432560" cy="1160145"/>
            <wp:effectExtent l="0" t="0" r="0" b="0"/>
            <wp:wrapSquare wrapText="bothSides" distT="0" distB="0" distL="114300" distR="114300"/>
            <wp:docPr id="7" name="image21.png" descr="http://www.choa.org/image/~/media/CHOA/Images/About-Childrens/Hope-and-Will/Hope-and-Will-2012.png"/>
            <wp:cNvGraphicFramePr/>
            <a:graphic xmlns:a="http://schemas.openxmlformats.org/drawingml/2006/main">
              <a:graphicData uri="http://schemas.openxmlformats.org/drawingml/2006/picture">
                <pic:pic xmlns:pic="http://schemas.openxmlformats.org/drawingml/2006/picture">
                  <pic:nvPicPr>
                    <pic:cNvPr id="0" name="image21.png" descr="http://www.choa.org/image/~/media/CHOA/Images/About-Childrens/Hope-and-Will/Hope-and-Will-2012.png"/>
                    <pic:cNvPicPr preferRelativeResize="0"/>
                  </pic:nvPicPr>
                  <pic:blipFill>
                    <a:blip r:embed="rId40"/>
                    <a:srcRect t="8000" b="10999"/>
                    <a:stretch>
                      <a:fillRect/>
                    </a:stretch>
                  </pic:blipFill>
                  <pic:spPr>
                    <a:xfrm>
                      <a:off x="0" y="0"/>
                      <a:ext cx="1432560" cy="1160145"/>
                    </a:xfrm>
                    <a:prstGeom prst="rect">
                      <a:avLst/>
                    </a:prstGeom>
                    <a:ln/>
                  </pic:spPr>
                </pic:pic>
              </a:graphicData>
            </a:graphic>
          </wp:anchor>
        </w:drawing>
      </w:r>
    </w:p>
    <w:p w14:paraId="5D842FF1" w14:textId="77777777" w:rsidR="007C22F4" w:rsidRDefault="009A3697">
      <w:pPr>
        <w:spacing w:before="240" w:after="0" w:line="240" w:lineRule="auto"/>
        <w:jc w:val="both"/>
        <w:rPr>
          <w:sz w:val="20"/>
          <w:szCs w:val="20"/>
        </w:rPr>
      </w:pPr>
      <w:r>
        <w:rPr>
          <w:sz w:val="20"/>
          <w:szCs w:val="20"/>
        </w:rPr>
        <w:t>If the scope of the event exceeds the resources of CHOA, we will work with those facilities within Georgia that have pediatric inpatient capabilities for patient placement.  CHOA’s is also a signatory to the Southeastern Regional Pediatric Disaster Network and is in contact with numerous pediatric hospitals across the Southeast (Tennessee, North Carolina, South Carolina, Florida, Kentucky, Alabama, and Mississippi). This organization has a memorandum of understanding to support each other in the event of a disaster involving pediatrics.</w:t>
      </w:r>
      <w:r>
        <w:rPr>
          <w:noProof/>
        </w:rPr>
        <mc:AlternateContent>
          <mc:Choice Requires="wps">
            <w:drawing>
              <wp:anchor distT="0" distB="0" distL="114300" distR="114300" simplePos="0" relativeHeight="251684352" behindDoc="1" locked="0" layoutInCell="1" hidden="0" allowOverlap="1" wp14:anchorId="355FED5F" wp14:editId="3C222E4D">
                <wp:simplePos x="0" y="0"/>
                <wp:positionH relativeFrom="margin">
                  <wp:posOffset>876300</wp:posOffset>
                </wp:positionH>
                <wp:positionV relativeFrom="paragraph">
                  <wp:posOffset>1193800</wp:posOffset>
                </wp:positionV>
                <wp:extent cx="4641215" cy="890905"/>
                <wp:effectExtent l="0" t="0" r="0" b="0"/>
                <wp:wrapTopAndBottom distT="0" distB="0"/>
                <wp:docPr id="44" name="Rectangle 44"/>
                <wp:cNvGraphicFramePr/>
                <a:graphic xmlns:a="http://schemas.openxmlformats.org/drawingml/2006/main">
                  <a:graphicData uri="http://schemas.microsoft.com/office/word/2010/wordprocessingShape">
                    <wps:wsp>
                      <wps:cNvSpPr/>
                      <wps:spPr>
                        <a:xfrm>
                          <a:off x="3044443" y="3353508"/>
                          <a:ext cx="4603115" cy="852985"/>
                        </a:xfrm>
                        <a:prstGeom prst="rect">
                          <a:avLst/>
                        </a:prstGeom>
                        <a:solidFill>
                          <a:srgbClr val="FFFF5B"/>
                        </a:solidFill>
                        <a:ln w="38100" cap="flat" cmpd="sng">
                          <a:solidFill>
                            <a:srgbClr val="000000"/>
                          </a:solidFill>
                          <a:prstDash val="solid"/>
                          <a:miter lim="800000"/>
                          <a:headEnd type="none" w="sm" len="sm"/>
                          <a:tailEnd type="none" w="sm" len="sm"/>
                        </a:ln>
                      </wps:spPr>
                      <wps:txbx>
                        <w:txbxContent>
                          <w:p w14:paraId="7B4E5E8F" w14:textId="77777777" w:rsidR="00E03FE7" w:rsidRDefault="00E03FE7">
                            <w:pPr>
                              <w:spacing w:after="0" w:line="240" w:lineRule="auto"/>
                              <w:jc w:val="center"/>
                              <w:textDirection w:val="btLr"/>
                            </w:pPr>
                            <w:r>
                              <w:rPr>
                                <w:sz w:val="24"/>
                              </w:rPr>
                              <w:t xml:space="preserve">For assistance with pediatric patient placement, please call the </w:t>
                            </w:r>
                          </w:p>
                          <w:p w14:paraId="088E8B77" w14:textId="77777777" w:rsidR="00E03FE7" w:rsidRDefault="00E03FE7">
                            <w:pPr>
                              <w:spacing w:after="0" w:line="240" w:lineRule="auto"/>
                              <w:jc w:val="center"/>
                              <w:textDirection w:val="btLr"/>
                            </w:pPr>
                            <w:r>
                              <w:rPr>
                                <w:b/>
                                <w:sz w:val="24"/>
                                <w:u w:val="single"/>
                              </w:rPr>
                              <w:t>Children’s Healthcare of Atlanta Transfer Center</w:t>
                            </w:r>
                            <w:r>
                              <w:rPr>
                                <w:sz w:val="24"/>
                                <w:u w:val="single"/>
                              </w:rPr>
                              <w:t xml:space="preserve"> </w:t>
                            </w:r>
                          </w:p>
                          <w:p w14:paraId="5F88FCEA" w14:textId="77777777" w:rsidR="00E03FE7" w:rsidRDefault="00E03FE7">
                            <w:pPr>
                              <w:spacing w:before="120" w:after="0" w:line="240" w:lineRule="auto"/>
                              <w:jc w:val="center"/>
                              <w:textDirection w:val="btLr"/>
                            </w:pPr>
                            <w:r>
                              <w:rPr>
                                <w:b/>
                                <w:sz w:val="36"/>
                              </w:rPr>
                              <w:t xml:space="preserve">404-785-7778  </w:t>
                            </w:r>
                            <w:r>
                              <w:rPr>
                                <w:b/>
                                <w:sz w:val="28"/>
                              </w:rPr>
                              <w:t xml:space="preserve">or  </w:t>
                            </w:r>
                            <w:r>
                              <w:rPr>
                                <w:b/>
                                <w:sz w:val="36"/>
                              </w:rPr>
                              <w:t>1-888-785-7778</w:t>
                            </w:r>
                          </w:p>
                        </w:txbxContent>
                      </wps:txbx>
                      <wps:bodyPr spcFirstLastPara="1" wrap="square" lIns="91425" tIns="45700" rIns="91425" bIns="45700" anchor="t" anchorCtr="0"/>
                    </wps:wsp>
                  </a:graphicData>
                </a:graphic>
              </wp:anchor>
            </w:drawing>
          </mc:Choice>
          <mc:Fallback>
            <w:pict>
              <v:rect w14:anchorId="355FED5F" id="Rectangle 44" o:spid="_x0000_s1027" style="position:absolute;left:0;text-align:left;margin-left:69pt;margin-top:94pt;width:365.45pt;height:70.15pt;z-index:-2516321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" fillcolor="#ffff5b" strokeweight="3pt">
                <v:stroke startarrowwidth="narrow" startarrowlength="short" endarrowwidth="narrow" endarrowlength="short"/>
                <v:textbox inset="2.53958mm,1.2694mm,2.53958mm,1.2694mm">
                  <w:txbxContent>
                    <w:p w14:paraId="7B4E5E8F" w14:textId="77777777" w:rsidR="00E03FE7" w:rsidRDefault="00E03FE7">
                      <w:pPr>
                        <w:spacing w:after="0" w:line="240" w:lineRule="auto"/>
                        <w:jc w:val="center"/>
                        <w:textDirection w:val="btLr"/>
                      </w:pPr>
                      <w:r>
                        <w:rPr>
                          <w:sz w:val="24"/>
                        </w:rPr>
                        <w:t xml:space="preserve">For assistance with pediatric patient placement, please call the </w:t>
                      </w:r>
                    </w:p>
                    <w:p w14:paraId="088E8B77" w14:textId="77777777" w:rsidR="00E03FE7" w:rsidRDefault="00E03FE7">
                      <w:pPr>
                        <w:spacing w:after="0" w:line="240" w:lineRule="auto"/>
                        <w:jc w:val="center"/>
                        <w:textDirection w:val="btLr"/>
                      </w:pPr>
                      <w:r>
                        <w:rPr>
                          <w:b/>
                          <w:sz w:val="24"/>
                          <w:u w:val="single"/>
                        </w:rPr>
                        <w:t>Children’s Healthcare of Atlanta Transfer Center</w:t>
                      </w:r>
                      <w:r>
                        <w:rPr>
                          <w:sz w:val="24"/>
                          <w:u w:val="single"/>
                        </w:rPr>
                        <w:t xml:space="preserve"> </w:t>
                      </w:r>
                    </w:p>
                    <w:p w14:paraId="5F88FCEA" w14:textId="77777777" w:rsidR="00E03FE7" w:rsidRDefault="00E03FE7">
                      <w:pPr>
                        <w:spacing w:before="120" w:after="0" w:line="240" w:lineRule="auto"/>
                        <w:jc w:val="center"/>
                        <w:textDirection w:val="btLr"/>
                      </w:pPr>
                      <w:r>
                        <w:rPr>
                          <w:b/>
                          <w:sz w:val="36"/>
                        </w:rPr>
                        <w:t xml:space="preserve">404-785-7778  </w:t>
                      </w:r>
                      <w:r>
                        <w:rPr>
                          <w:b/>
                          <w:sz w:val="28"/>
                        </w:rPr>
                        <w:t xml:space="preserve">or  </w:t>
                      </w:r>
                      <w:r>
                        <w:rPr>
                          <w:b/>
                          <w:sz w:val="36"/>
                        </w:rPr>
                        <w:t>1-888-785-7778</w:t>
                      </w:r>
                    </w:p>
                  </w:txbxContent>
                </v:textbox>
                <w10:wrap type="topAndBottom" anchorx="margin"/>
              </v:rect>
            </w:pict>
          </mc:Fallback>
        </mc:AlternateContent>
      </w:r>
    </w:p>
    <w:p w14:paraId="33301435" w14:textId="77777777" w:rsidR="007C22F4" w:rsidRDefault="007C22F4">
      <w:pPr>
        <w:spacing w:after="0" w:line="240" w:lineRule="auto"/>
      </w:pPr>
    </w:p>
    <w:p w14:paraId="5683FF0F" w14:textId="77777777" w:rsidR="007C22F4" w:rsidRDefault="009A3697">
      <w:pPr>
        <w:spacing w:after="120" w:line="240" w:lineRule="auto"/>
        <w:jc w:val="center"/>
        <w:rPr>
          <w:b/>
          <w:u w:val="single"/>
        </w:rPr>
      </w:pPr>
      <w:r>
        <w:rPr>
          <w:b/>
          <w:u w:val="single"/>
        </w:rPr>
        <w:t>Additional responsibilities of the Specialty Coordinating Hospital (SCH)</w:t>
      </w:r>
    </w:p>
    <w:p w14:paraId="20DCB912" w14:textId="77777777" w:rsidR="007C22F4" w:rsidRDefault="009A3697" w:rsidP="00BD7962">
      <w:pPr>
        <w:tabs>
          <w:tab w:val="left" w:pos="6013"/>
        </w:tabs>
        <w:spacing w:after="120" w:line="240" w:lineRule="auto"/>
        <w:rPr>
          <w:b/>
          <w:sz w:val="20"/>
          <w:szCs w:val="20"/>
        </w:rPr>
      </w:pPr>
      <w:r>
        <w:rPr>
          <w:b/>
          <w:sz w:val="20"/>
          <w:szCs w:val="20"/>
        </w:rPr>
        <w:t xml:space="preserve">Children’s Healthcare of Atlanta will: </w:t>
      </w:r>
      <w:r w:rsidR="00BD7962">
        <w:rPr>
          <w:b/>
          <w:sz w:val="20"/>
          <w:szCs w:val="20"/>
        </w:rPr>
        <w:tab/>
      </w:r>
    </w:p>
    <w:p w14:paraId="4EB49A1D" w14:textId="77777777" w:rsidR="007C22F4" w:rsidRDefault="009A3697">
      <w:pPr>
        <w:numPr>
          <w:ilvl w:val="0"/>
          <w:numId w:val="14"/>
        </w:numPr>
        <w:spacing w:after="40" w:line="240" w:lineRule="auto"/>
        <w:rPr>
          <w:sz w:val="20"/>
          <w:szCs w:val="20"/>
        </w:rPr>
      </w:pPr>
      <w:r>
        <w:rPr>
          <w:sz w:val="20"/>
          <w:szCs w:val="20"/>
        </w:rPr>
        <w:t xml:space="preserve">Provide </w:t>
      </w:r>
      <w:r>
        <w:rPr>
          <w:b/>
          <w:color w:val="44546A"/>
          <w:sz w:val="20"/>
          <w:szCs w:val="20"/>
        </w:rPr>
        <w:t>technical assistance</w:t>
      </w:r>
      <w:r>
        <w:rPr>
          <w:color w:val="44546A"/>
          <w:sz w:val="20"/>
          <w:szCs w:val="20"/>
        </w:rPr>
        <w:t xml:space="preserve"> </w:t>
      </w:r>
      <w:r>
        <w:rPr>
          <w:sz w:val="20"/>
          <w:szCs w:val="20"/>
        </w:rPr>
        <w:t xml:space="preserve">for hospitals in the development of plans and exercises as well as during real world emergencies upon request. </w:t>
      </w:r>
    </w:p>
    <w:p w14:paraId="01893BAE" w14:textId="77777777" w:rsidR="007C22F4" w:rsidRDefault="009A3697">
      <w:pPr>
        <w:numPr>
          <w:ilvl w:val="0"/>
          <w:numId w:val="14"/>
        </w:numPr>
        <w:spacing w:after="40" w:line="240" w:lineRule="auto"/>
        <w:rPr>
          <w:sz w:val="20"/>
          <w:szCs w:val="20"/>
        </w:rPr>
      </w:pPr>
      <w:r>
        <w:rPr>
          <w:sz w:val="20"/>
          <w:szCs w:val="20"/>
        </w:rPr>
        <w:t xml:space="preserve">Assistance may include providing additional staffing, sharing expertise and distribution of specialty care supplies and equipment through </w:t>
      </w:r>
      <w:r>
        <w:rPr>
          <w:b/>
          <w:color w:val="44546A"/>
          <w:sz w:val="20"/>
          <w:szCs w:val="20"/>
        </w:rPr>
        <w:t>mutual aid</w:t>
      </w:r>
      <w:r>
        <w:rPr>
          <w:color w:val="44546A"/>
          <w:sz w:val="20"/>
          <w:szCs w:val="20"/>
        </w:rPr>
        <w:t xml:space="preserve"> </w:t>
      </w:r>
      <w:r>
        <w:rPr>
          <w:sz w:val="20"/>
          <w:szCs w:val="20"/>
        </w:rPr>
        <w:t xml:space="preserve">during a disaster or evacuation.  </w:t>
      </w:r>
    </w:p>
    <w:p w14:paraId="08C34055" w14:textId="77777777" w:rsidR="007C22F4" w:rsidRDefault="009A3697">
      <w:pPr>
        <w:numPr>
          <w:ilvl w:val="0"/>
          <w:numId w:val="14"/>
        </w:numPr>
        <w:spacing w:after="120" w:line="240" w:lineRule="auto"/>
        <w:rPr>
          <w:sz w:val="20"/>
          <w:szCs w:val="20"/>
        </w:rPr>
      </w:pPr>
      <w:r>
        <w:rPr>
          <w:sz w:val="20"/>
          <w:szCs w:val="20"/>
        </w:rPr>
        <w:t>Participate in</w:t>
      </w:r>
      <w:r>
        <w:rPr>
          <w:b/>
          <w:sz w:val="20"/>
          <w:szCs w:val="20"/>
        </w:rPr>
        <w:t xml:space="preserve"> </w:t>
      </w:r>
      <w:r>
        <w:rPr>
          <w:b/>
          <w:color w:val="44546A"/>
          <w:sz w:val="20"/>
          <w:szCs w:val="20"/>
        </w:rPr>
        <w:t xml:space="preserve">regional drills </w:t>
      </w:r>
      <w:r>
        <w:rPr>
          <w:sz w:val="20"/>
          <w:szCs w:val="20"/>
        </w:rPr>
        <w:t xml:space="preserve">to offer pediatric expertise and to encourage pediatric patients to be included in drill casualties to better prepare for world events </w:t>
      </w:r>
    </w:p>
    <w:p w14:paraId="4587A03F" w14:textId="77777777" w:rsidR="007C22F4" w:rsidRDefault="009A3697">
      <w:pPr>
        <w:ind w:left="360"/>
        <w:rPr>
          <w:i/>
          <w:sz w:val="20"/>
          <w:szCs w:val="20"/>
        </w:rPr>
      </w:pPr>
      <w:r>
        <w:rPr>
          <w:i/>
          <w:sz w:val="20"/>
          <w:szCs w:val="20"/>
        </w:rPr>
        <w:t>If you need more information on Children’s role as the SCH for pediatrics, please contact Karen Hill at 404-785-6503.</w:t>
      </w:r>
    </w:p>
    <w:p w14:paraId="7F1B6C09" w14:textId="77777777" w:rsidR="007C22F4" w:rsidRDefault="009A3697">
      <w:pPr>
        <w:spacing w:after="120" w:line="240" w:lineRule="auto"/>
        <w:jc w:val="center"/>
        <w:rPr>
          <w:b/>
          <w:sz w:val="24"/>
          <w:szCs w:val="24"/>
        </w:rPr>
      </w:pPr>
      <w:r>
        <w:rPr>
          <w:b/>
          <w:u w:val="single"/>
        </w:rPr>
        <w:t>Children’s Healthcare of Atlanta Overview</w:t>
      </w:r>
    </w:p>
    <w:p w14:paraId="5A0C8104" w14:textId="77777777" w:rsidR="007C22F4" w:rsidRDefault="009A3697">
      <w:pPr>
        <w:numPr>
          <w:ilvl w:val="0"/>
          <w:numId w:val="14"/>
        </w:numPr>
        <w:spacing w:after="60" w:line="240" w:lineRule="auto"/>
        <w:rPr>
          <w:b/>
          <w:sz w:val="20"/>
          <w:szCs w:val="20"/>
        </w:rPr>
      </w:pPr>
      <w:r>
        <w:rPr>
          <w:sz w:val="20"/>
          <w:szCs w:val="20"/>
        </w:rPr>
        <w:t>CHOA is comprised of three (3) separate hospitals: Egleston, Scottish Rite and Hughes Spalding.</w:t>
      </w:r>
    </w:p>
    <w:p w14:paraId="2CBE5816" w14:textId="77777777" w:rsidR="007C22F4" w:rsidRDefault="009A3697">
      <w:pPr>
        <w:numPr>
          <w:ilvl w:val="1"/>
          <w:numId w:val="14"/>
        </w:numPr>
        <w:spacing w:after="60" w:line="240" w:lineRule="auto"/>
        <w:rPr>
          <w:sz w:val="20"/>
          <w:szCs w:val="20"/>
        </w:rPr>
      </w:pPr>
      <w:r>
        <w:rPr>
          <w:b/>
          <w:sz w:val="20"/>
          <w:szCs w:val="20"/>
        </w:rPr>
        <w:t>Egleston</w:t>
      </w:r>
      <w:r>
        <w:rPr>
          <w:sz w:val="20"/>
          <w:szCs w:val="20"/>
        </w:rPr>
        <w:t xml:space="preserve"> is the only designated Level 1 Pediatric Trauma Center in the state.</w:t>
      </w:r>
    </w:p>
    <w:p w14:paraId="1D461178" w14:textId="77777777" w:rsidR="007C22F4" w:rsidRDefault="009A3697">
      <w:pPr>
        <w:numPr>
          <w:ilvl w:val="1"/>
          <w:numId w:val="14"/>
        </w:numPr>
        <w:spacing w:after="60" w:line="240" w:lineRule="auto"/>
        <w:rPr>
          <w:sz w:val="20"/>
          <w:szCs w:val="20"/>
        </w:rPr>
      </w:pPr>
      <w:r>
        <w:rPr>
          <w:b/>
          <w:sz w:val="20"/>
          <w:szCs w:val="20"/>
        </w:rPr>
        <w:t>Scottish Rite</w:t>
      </w:r>
      <w:r>
        <w:rPr>
          <w:sz w:val="20"/>
          <w:szCs w:val="20"/>
        </w:rPr>
        <w:t xml:space="preserve"> is the only designated Level 2 Pediatric Trauma Center in the state.</w:t>
      </w:r>
    </w:p>
    <w:p w14:paraId="2418FB64" w14:textId="77777777" w:rsidR="007C22F4" w:rsidRDefault="009A3697">
      <w:pPr>
        <w:numPr>
          <w:ilvl w:val="1"/>
          <w:numId w:val="14"/>
        </w:numPr>
        <w:spacing w:after="60" w:line="240" w:lineRule="auto"/>
        <w:rPr>
          <w:sz w:val="20"/>
          <w:szCs w:val="20"/>
        </w:rPr>
      </w:pPr>
      <w:r>
        <w:rPr>
          <w:b/>
          <w:sz w:val="20"/>
          <w:szCs w:val="20"/>
        </w:rPr>
        <w:t>Hughes Spaulding</w:t>
      </w:r>
      <w:r>
        <w:rPr>
          <w:sz w:val="20"/>
          <w:szCs w:val="20"/>
        </w:rPr>
        <w:t xml:space="preserve"> has Pediatric Emergency Department and pediatric general care capabilities.</w:t>
      </w:r>
    </w:p>
    <w:p w14:paraId="6D70FA26" w14:textId="77777777" w:rsidR="007C22F4" w:rsidRDefault="009A3697">
      <w:pPr>
        <w:numPr>
          <w:ilvl w:val="0"/>
          <w:numId w:val="14"/>
        </w:numPr>
        <w:spacing w:after="60" w:line="240" w:lineRule="auto"/>
        <w:rPr>
          <w:sz w:val="20"/>
          <w:szCs w:val="20"/>
        </w:rPr>
      </w:pPr>
      <w:r>
        <w:rPr>
          <w:sz w:val="20"/>
          <w:szCs w:val="20"/>
        </w:rPr>
        <w:t>Between the 3 campuses, CHOA has over 500 licensed pediatric beds!</w:t>
      </w:r>
    </w:p>
    <w:p w14:paraId="2239874E" w14:textId="77777777" w:rsidR="007C22F4" w:rsidRDefault="00135418">
      <w:pPr>
        <w:numPr>
          <w:ilvl w:val="0"/>
          <w:numId w:val="14"/>
        </w:numPr>
        <w:spacing w:after="60" w:line="240" w:lineRule="auto"/>
        <w:rPr>
          <w:sz w:val="20"/>
          <w:szCs w:val="20"/>
        </w:rPr>
      </w:pPr>
      <w:r>
        <w:rPr>
          <w:noProof/>
        </w:rPr>
        <mc:AlternateContent>
          <mc:Choice Requires="wps">
            <w:drawing>
              <wp:anchor distT="91440" distB="91440" distL="91440" distR="91440" simplePos="0" relativeHeight="251698688" behindDoc="1" locked="0" layoutInCell="1" hidden="0" allowOverlap="1" wp14:anchorId="0657232E" wp14:editId="57ED6211">
                <wp:simplePos x="0" y="0"/>
                <wp:positionH relativeFrom="margin">
                  <wp:posOffset>3790950</wp:posOffset>
                </wp:positionH>
                <wp:positionV relativeFrom="paragraph">
                  <wp:posOffset>268605</wp:posOffset>
                </wp:positionV>
                <wp:extent cx="2505075" cy="1804670"/>
                <wp:effectExtent l="38100" t="38100" r="104775" b="100330"/>
                <wp:wrapSquare wrapText="bothSides" distT="91440" distB="91440" distL="91440" distR="91440"/>
                <wp:docPr id="41" name="Rectangle 41"/>
                <wp:cNvGraphicFramePr/>
                <a:graphic xmlns:a="http://schemas.openxmlformats.org/drawingml/2006/main">
                  <a:graphicData uri="http://schemas.microsoft.com/office/word/2010/wordprocessingShape">
                    <wps:wsp>
                      <wps:cNvSpPr/>
                      <wps:spPr>
                        <a:xfrm flipH="1">
                          <a:off x="0" y="0"/>
                          <a:ext cx="2505075" cy="1804670"/>
                        </a:xfrm>
                        <a:prstGeom prst="rect">
                          <a:avLst/>
                        </a:prstGeom>
                        <a:solidFill>
                          <a:srgbClr val="1F3864"/>
                        </a:solidFill>
                        <a:ln>
                          <a:noFill/>
                        </a:ln>
                        <a:effectLst>
                          <a:outerShdw blurRad="50800" dist="38100" dir="2700000" algn="tl" rotWithShape="0">
                            <a:srgbClr val="000000">
                              <a:alpha val="40000"/>
                            </a:srgbClr>
                          </a:outerShdw>
                        </a:effectLst>
                      </wps:spPr>
                      <wps:txbx>
                        <w:txbxContent>
                          <w:p w14:paraId="448BAABB" w14:textId="77777777" w:rsidR="00E03FE7" w:rsidRPr="00135418" w:rsidRDefault="00E03FE7">
                            <w:pPr>
                              <w:spacing w:after="0" w:line="240" w:lineRule="auto"/>
                              <w:jc w:val="center"/>
                              <w:textDirection w:val="btLr"/>
                              <w:rPr>
                                <w:sz w:val="20"/>
                              </w:rPr>
                            </w:pPr>
                            <w:r w:rsidRPr="00135418">
                              <w:rPr>
                                <w:b/>
                                <w:color w:val="FFFFFF"/>
                                <w:u w:val="single"/>
                              </w:rPr>
                              <w:t>Additional CHOA Contacts</w:t>
                            </w:r>
                          </w:p>
                          <w:p w14:paraId="3D21ACF0" w14:textId="77777777" w:rsidR="00E03FE7" w:rsidRPr="00135418" w:rsidRDefault="00E03FE7">
                            <w:pPr>
                              <w:spacing w:after="0" w:line="240" w:lineRule="auto"/>
                              <w:textDirection w:val="btLr"/>
                              <w:rPr>
                                <w:sz w:val="20"/>
                              </w:rPr>
                            </w:pPr>
                          </w:p>
                          <w:p w14:paraId="4FF44755" w14:textId="77777777" w:rsidR="00E03FE7" w:rsidRPr="00135418" w:rsidRDefault="00E03FE7">
                            <w:pPr>
                              <w:spacing w:after="80" w:line="240" w:lineRule="auto"/>
                              <w:ind w:left="360"/>
                              <w:textDirection w:val="btLr"/>
                              <w:rPr>
                                <w:sz w:val="20"/>
                              </w:rPr>
                            </w:pPr>
                            <w:r w:rsidRPr="00135418">
                              <w:rPr>
                                <w:rFonts w:ascii="Arial" w:eastAsia="Arial" w:hAnsi="Arial" w:cs="Arial"/>
                                <w:b/>
                                <w:color w:val="FFFFFF"/>
                                <w:sz w:val="24"/>
                              </w:rPr>
                              <w:t>Trauma intake line for EMS:</w:t>
                            </w:r>
                          </w:p>
                          <w:p w14:paraId="6961610B" w14:textId="77777777" w:rsidR="00E03FE7" w:rsidRPr="00135418" w:rsidRDefault="00E03FE7">
                            <w:pPr>
                              <w:spacing w:after="0" w:line="240" w:lineRule="auto"/>
                              <w:ind w:left="1080" w:firstLine="720"/>
                              <w:textDirection w:val="btLr"/>
                              <w:rPr>
                                <w:sz w:val="20"/>
                              </w:rPr>
                            </w:pPr>
                            <w:r w:rsidRPr="00135418">
                              <w:rPr>
                                <w:rFonts w:ascii="Arial" w:eastAsia="Arial" w:hAnsi="Arial" w:cs="Arial"/>
                                <w:color w:val="FFFFFF"/>
                                <w:sz w:val="18"/>
                              </w:rPr>
                              <w:t>404-785-5082 or</w:t>
                            </w:r>
                          </w:p>
                          <w:p w14:paraId="57D4C2AE" w14:textId="77777777" w:rsidR="00E03FE7" w:rsidRPr="00135418" w:rsidRDefault="00E03FE7">
                            <w:pPr>
                              <w:spacing w:after="0" w:line="240" w:lineRule="auto"/>
                              <w:ind w:left="1080" w:firstLine="720"/>
                              <w:textDirection w:val="btLr"/>
                              <w:rPr>
                                <w:sz w:val="20"/>
                              </w:rPr>
                            </w:pPr>
                            <w:r w:rsidRPr="00135418">
                              <w:rPr>
                                <w:rFonts w:ascii="Arial" w:eastAsia="Arial" w:hAnsi="Arial" w:cs="Arial"/>
                                <w:color w:val="FFFFFF"/>
                                <w:sz w:val="18"/>
                              </w:rPr>
                              <w:t>State HEAR or</w:t>
                            </w:r>
                          </w:p>
                          <w:p w14:paraId="183D6554" w14:textId="77777777" w:rsidR="00E03FE7" w:rsidRPr="00135418" w:rsidRDefault="00E03FE7">
                            <w:pPr>
                              <w:spacing w:after="0" w:line="240" w:lineRule="auto"/>
                              <w:ind w:left="1080" w:firstLine="720"/>
                              <w:textDirection w:val="btLr"/>
                              <w:rPr>
                                <w:sz w:val="20"/>
                              </w:rPr>
                            </w:pPr>
                            <w:r w:rsidRPr="00135418">
                              <w:rPr>
                                <w:rFonts w:ascii="Arial" w:eastAsia="Arial" w:hAnsi="Arial" w:cs="Arial"/>
                                <w:color w:val="FFFFFF"/>
                                <w:sz w:val="18"/>
                              </w:rPr>
                              <w:t>MED Channel 2 or 3</w:t>
                            </w:r>
                          </w:p>
                          <w:p w14:paraId="0665125F" w14:textId="77777777" w:rsidR="00E03FE7" w:rsidRPr="00135418" w:rsidRDefault="00E03FE7">
                            <w:pPr>
                              <w:spacing w:after="0" w:line="240" w:lineRule="auto"/>
                              <w:textDirection w:val="btLr"/>
                              <w:rPr>
                                <w:sz w:val="20"/>
                              </w:rPr>
                            </w:pPr>
                          </w:p>
                          <w:p w14:paraId="6E7E8B98" w14:textId="77777777" w:rsidR="00E03FE7" w:rsidRPr="00135418" w:rsidRDefault="00E03FE7">
                            <w:pPr>
                              <w:spacing w:after="80" w:line="240" w:lineRule="auto"/>
                              <w:ind w:left="360"/>
                              <w:textDirection w:val="btLr"/>
                              <w:rPr>
                                <w:sz w:val="20"/>
                              </w:rPr>
                            </w:pPr>
                            <w:r w:rsidRPr="00135418">
                              <w:rPr>
                                <w:rFonts w:ascii="Arial" w:eastAsia="Arial" w:hAnsi="Arial" w:cs="Arial"/>
                                <w:b/>
                                <w:color w:val="FFFFFF"/>
                                <w:sz w:val="24"/>
                              </w:rPr>
                              <w:t>Children’s Transport</w:t>
                            </w:r>
                          </w:p>
                          <w:p w14:paraId="07BE3232" w14:textId="77777777" w:rsidR="00E03FE7" w:rsidRPr="00135418" w:rsidRDefault="00E03FE7">
                            <w:pPr>
                              <w:spacing w:after="0" w:line="240" w:lineRule="auto"/>
                              <w:ind w:left="1080" w:firstLine="720"/>
                              <w:textDirection w:val="btLr"/>
                              <w:rPr>
                                <w:sz w:val="20"/>
                              </w:rPr>
                            </w:pPr>
                            <w:r w:rsidRPr="00135418">
                              <w:rPr>
                                <w:rFonts w:ascii="Arial" w:eastAsia="Arial" w:hAnsi="Arial" w:cs="Arial"/>
                                <w:color w:val="FFFFFF"/>
                                <w:sz w:val="18"/>
                              </w:rPr>
                              <w:t>404-785-6540 or</w:t>
                            </w:r>
                          </w:p>
                          <w:p w14:paraId="269851E7" w14:textId="77777777" w:rsidR="00E03FE7" w:rsidRPr="00135418" w:rsidRDefault="00E03FE7">
                            <w:pPr>
                              <w:spacing w:after="0" w:line="240" w:lineRule="auto"/>
                              <w:ind w:left="1080" w:firstLine="720"/>
                              <w:textDirection w:val="btLr"/>
                              <w:rPr>
                                <w:sz w:val="20"/>
                              </w:rPr>
                            </w:pPr>
                            <w:r w:rsidRPr="00135418">
                              <w:rPr>
                                <w:rFonts w:ascii="Arial" w:eastAsia="Arial" w:hAnsi="Arial" w:cs="Arial"/>
                                <w:color w:val="FFFFFF"/>
                                <w:sz w:val="18"/>
                              </w:rPr>
                              <w:t>1-800-325-6540</w:t>
                            </w:r>
                          </w:p>
                          <w:p w14:paraId="3C8AC510" w14:textId="77777777" w:rsidR="00E03FE7" w:rsidRPr="00135418" w:rsidRDefault="00E03FE7">
                            <w:pPr>
                              <w:spacing w:line="258" w:lineRule="auto"/>
                              <w:textDirection w:val="btLr"/>
                              <w:rPr>
                                <w:sz w:val="20"/>
                              </w:rP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0657232E" id="Rectangle 41" o:spid="_x0000_s1028" style="position:absolute;left:0;text-align:left;margin-left:298.5pt;margin-top:21.15pt;width:197.25pt;height:142.1pt;flip:x;z-index:-251617792;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" fillcolor="#1f3864" stroked="f">
                <v:shadow on="t" color="black" opacity="26214f" origin="-.5,-.5" offset=".74836mm,.74836mm"/>
                <v:textbox inset="2.53958mm,2.53958mm,2.53958mm,2.53958mm">
                  <w:txbxContent>
                    <w:p w14:paraId="448BAABB" w14:textId="77777777" w:rsidR="00E03FE7" w:rsidRPr="00135418" w:rsidRDefault="00E03FE7">
                      <w:pPr>
                        <w:spacing w:after="0" w:line="240" w:lineRule="auto"/>
                        <w:jc w:val="center"/>
                        <w:textDirection w:val="btLr"/>
                        <w:rPr>
                          <w:sz w:val="20"/>
                        </w:rPr>
                      </w:pPr>
                      <w:r w:rsidRPr="00135418">
                        <w:rPr>
                          <w:b/>
                          <w:color w:val="FFFFFF"/>
                          <w:u w:val="single"/>
                        </w:rPr>
                        <w:t>Additional CHOA Contacts</w:t>
                      </w:r>
                    </w:p>
                    <w:p w14:paraId="3D21ACF0" w14:textId="77777777" w:rsidR="00E03FE7" w:rsidRPr="00135418" w:rsidRDefault="00E03FE7">
                      <w:pPr>
                        <w:spacing w:after="0" w:line="240" w:lineRule="auto"/>
                        <w:textDirection w:val="btLr"/>
                        <w:rPr>
                          <w:sz w:val="20"/>
                        </w:rPr>
                      </w:pPr>
                    </w:p>
                    <w:p w14:paraId="4FF44755" w14:textId="77777777" w:rsidR="00E03FE7" w:rsidRPr="00135418" w:rsidRDefault="00E03FE7">
                      <w:pPr>
                        <w:spacing w:after="80" w:line="240" w:lineRule="auto"/>
                        <w:ind w:left="360"/>
                        <w:textDirection w:val="btLr"/>
                        <w:rPr>
                          <w:sz w:val="20"/>
                        </w:rPr>
                      </w:pPr>
                      <w:r w:rsidRPr="00135418">
                        <w:rPr>
                          <w:rFonts w:ascii="Arial" w:eastAsia="Arial" w:hAnsi="Arial" w:cs="Arial"/>
                          <w:b/>
                          <w:color w:val="FFFFFF"/>
                          <w:sz w:val="24"/>
                        </w:rPr>
                        <w:t>Trauma intake line for EMS:</w:t>
                      </w:r>
                    </w:p>
                    <w:p w14:paraId="6961610B" w14:textId="77777777" w:rsidR="00E03FE7" w:rsidRPr="00135418" w:rsidRDefault="00E03FE7">
                      <w:pPr>
                        <w:spacing w:after="0" w:line="240" w:lineRule="auto"/>
                        <w:ind w:left="1080" w:firstLine="720"/>
                        <w:textDirection w:val="btLr"/>
                        <w:rPr>
                          <w:sz w:val="20"/>
                        </w:rPr>
                      </w:pPr>
                      <w:r w:rsidRPr="00135418">
                        <w:rPr>
                          <w:rFonts w:ascii="Arial" w:eastAsia="Arial" w:hAnsi="Arial" w:cs="Arial"/>
                          <w:color w:val="FFFFFF"/>
                          <w:sz w:val="18"/>
                        </w:rPr>
                        <w:t>404-785-5082 or</w:t>
                      </w:r>
                    </w:p>
                    <w:p w14:paraId="57D4C2AE" w14:textId="77777777" w:rsidR="00E03FE7" w:rsidRPr="00135418" w:rsidRDefault="00E03FE7">
                      <w:pPr>
                        <w:spacing w:after="0" w:line="240" w:lineRule="auto"/>
                        <w:ind w:left="1080" w:firstLine="720"/>
                        <w:textDirection w:val="btLr"/>
                        <w:rPr>
                          <w:sz w:val="20"/>
                        </w:rPr>
                      </w:pPr>
                      <w:r w:rsidRPr="00135418">
                        <w:rPr>
                          <w:rFonts w:ascii="Arial" w:eastAsia="Arial" w:hAnsi="Arial" w:cs="Arial"/>
                          <w:color w:val="FFFFFF"/>
                          <w:sz w:val="18"/>
                        </w:rPr>
                        <w:t>State HEAR or</w:t>
                      </w:r>
                    </w:p>
                    <w:p w14:paraId="183D6554" w14:textId="77777777" w:rsidR="00E03FE7" w:rsidRPr="00135418" w:rsidRDefault="00E03FE7">
                      <w:pPr>
                        <w:spacing w:after="0" w:line="240" w:lineRule="auto"/>
                        <w:ind w:left="1080" w:firstLine="720"/>
                        <w:textDirection w:val="btLr"/>
                        <w:rPr>
                          <w:sz w:val="20"/>
                        </w:rPr>
                      </w:pPr>
                      <w:r w:rsidRPr="00135418">
                        <w:rPr>
                          <w:rFonts w:ascii="Arial" w:eastAsia="Arial" w:hAnsi="Arial" w:cs="Arial"/>
                          <w:color w:val="FFFFFF"/>
                          <w:sz w:val="18"/>
                        </w:rPr>
                        <w:t>MED Channel 2 or 3</w:t>
                      </w:r>
                    </w:p>
                    <w:p w14:paraId="0665125F" w14:textId="77777777" w:rsidR="00E03FE7" w:rsidRPr="00135418" w:rsidRDefault="00E03FE7">
                      <w:pPr>
                        <w:spacing w:after="0" w:line="240" w:lineRule="auto"/>
                        <w:textDirection w:val="btLr"/>
                        <w:rPr>
                          <w:sz w:val="20"/>
                        </w:rPr>
                      </w:pPr>
                    </w:p>
                    <w:p w14:paraId="6E7E8B98" w14:textId="77777777" w:rsidR="00E03FE7" w:rsidRPr="00135418" w:rsidRDefault="00E03FE7">
                      <w:pPr>
                        <w:spacing w:after="80" w:line="240" w:lineRule="auto"/>
                        <w:ind w:left="360"/>
                        <w:textDirection w:val="btLr"/>
                        <w:rPr>
                          <w:sz w:val="20"/>
                        </w:rPr>
                      </w:pPr>
                      <w:r w:rsidRPr="00135418">
                        <w:rPr>
                          <w:rFonts w:ascii="Arial" w:eastAsia="Arial" w:hAnsi="Arial" w:cs="Arial"/>
                          <w:b/>
                          <w:color w:val="FFFFFF"/>
                          <w:sz w:val="24"/>
                        </w:rPr>
                        <w:t>Children’s Transport</w:t>
                      </w:r>
                    </w:p>
                    <w:p w14:paraId="07BE3232" w14:textId="77777777" w:rsidR="00E03FE7" w:rsidRPr="00135418" w:rsidRDefault="00E03FE7">
                      <w:pPr>
                        <w:spacing w:after="0" w:line="240" w:lineRule="auto"/>
                        <w:ind w:left="1080" w:firstLine="720"/>
                        <w:textDirection w:val="btLr"/>
                        <w:rPr>
                          <w:sz w:val="20"/>
                        </w:rPr>
                      </w:pPr>
                      <w:r w:rsidRPr="00135418">
                        <w:rPr>
                          <w:rFonts w:ascii="Arial" w:eastAsia="Arial" w:hAnsi="Arial" w:cs="Arial"/>
                          <w:color w:val="FFFFFF"/>
                          <w:sz w:val="18"/>
                        </w:rPr>
                        <w:t>404-785-6540 or</w:t>
                      </w:r>
                    </w:p>
                    <w:p w14:paraId="269851E7" w14:textId="77777777" w:rsidR="00E03FE7" w:rsidRPr="00135418" w:rsidRDefault="00E03FE7">
                      <w:pPr>
                        <w:spacing w:after="0" w:line="240" w:lineRule="auto"/>
                        <w:ind w:left="1080" w:firstLine="720"/>
                        <w:textDirection w:val="btLr"/>
                        <w:rPr>
                          <w:sz w:val="20"/>
                        </w:rPr>
                      </w:pPr>
                      <w:r w:rsidRPr="00135418">
                        <w:rPr>
                          <w:rFonts w:ascii="Arial" w:eastAsia="Arial" w:hAnsi="Arial" w:cs="Arial"/>
                          <w:color w:val="FFFFFF"/>
                          <w:sz w:val="18"/>
                        </w:rPr>
                        <w:t>1-800-325-6540</w:t>
                      </w:r>
                    </w:p>
                    <w:p w14:paraId="3C8AC510" w14:textId="77777777" w:rsidR="00E03FE7" w:rsidRPr="00135418" w:rsidRDefault="00E03FE7">
                      <w:pPr>
                        <w:spacing w:line="258" w:lineRule="auto"/>
                        <w:textDirection w:val="btLr"/>
                        <w:rPr>
                          <w:sz w:val="20"/>
                        </w:rPr>
                      </w:pPr>
                    </w:p>
                  </w:txbxContent>
                </v:textbox>
                <w10:wrap type="square" anchorx="margin"/>
              </v:rect>
            </w:pict>
          </mc:Fallback>
        </mc:AlternateContent>
      </w:r>
      <w:r w:rsidR="009A3697">
        <w:rPr>
          <w:sz w:val="20"/>
          <w:szCs w:val="20"/>
        </w:rPr>
        <w:t xml:space="preserve">Currently this includes 58 pediatric intensive care beds combined in 2 PICU’s, Neonatal Intensive Care Units (NICU) a Cardiac Intensive Care Unit (CICU) and Technology Dependent Unit (TDICU). Egleston has ECMO capabilities as well. </w:t>
      </w:r>
    </w:p>
    <w:p w14:paraId="14088CC9" w14:textId="77777777" w:rsidR="007C22F4" w:rsidRDefault="009A3697">
      <w:pPr>
        <w:numPr>
          <w:ilvl w:val="0"/>
          <w:numId w:val="14"/>
        </w:numPr>
        <w:spacing w:after="60" w:line="240" w:lineRule="auto"/>
        <w:rPr>
          <w:sz w:val="20"/>
          <w:szCs w:val="20"/>
        </w:rPr>
      </w:pPr>
      <w:r>
        <w:rPr>
          <w:sz w:val="20"/>
          <w:szCs w:val="20"/>
        </w:rPr>
        <w:t xml:space="preserve">CHOA has all pediatric sub-specialties and will accept pediatric patients in transfer when beds are available. </w:t>
      </w:r>
      <w:r>
        <w:rPr>
          <w:noProof/>
        </w:rPr>
        <mc:AlternateContent>
          <mc:Choice Requires="wps">
            <w:drawing>
              <wp:anchor distT="0" distB="0" distL="114300" distR="114300" simplePos="0" relativeHeight="251710976" behindDoc="0" locked="0" layoutInCell="1" hidden="0" allowOverlap="1" wp14:anchorId="48D81585" wp14:editId="24BE6603">
                <wp:simplePos x="0" y="0"/>
                <wp:positionH relativeFrom="margin">
                  <wp:posOffset>177800</wp:posOffset>
                </wp:positionH>
                <wp:positionV relativeFrom="paragraph">
                  <wp:posOffset>177800</wp:posOffset>
                </wp:positionV>
                <wp:extent cx="4053205" cy="1096645"/>
                <wp:effectExtent l="0" t="0" r="0" b="0"/>
                <wp:wrapNone/>
                <wp:docPr id="45" name="Left Arrow 45"/>
                <wp:cNvGraphicFramePr/>
                <a:graphic xmlns:a="http://schemas.openxmlformats.org/drawingml/2006/main">
                  <a:graphicData uri="http://schemas.microsoft.com/office/word/2010/wordprocessingShape">
                    <wps:wsp>
                      <wps:cNvSpPr/>
                      <wps:spPr>
                        <a:xfrm flipH="1">
                          <a:off x="3324160" y="3236440"/>
                          <a:ext cx="4043680" cy="1087120"/>
                        </a:xfrm>
                        <a:prstGeom prst="leftArrow">
                          <a:avLst>
                            <a:gd name="adj1" fmla="val 50000"/>
                            <a:gd name="adj2" fmla="val 50000"/>
                          </a:avLst>
                        </a:prstGeom>
                        <a:solidFill>
                          <a:schemeClr val="lt2"/>
                        </a:solidFill>
                        <a:ln w="9525" cap="flat" cmpd="sng">
                          <a:solidFill>
                            <a:srgbClr val="000000"/>
                          </a:solidFill>
                          <a:prstDash val="solid"/>
                          <a:round/>
                          <a:headEnd type="none" w="sm" len="sm"/>
                          <a:tailEnd type="none" w="sm" len="sm"/>
                        </a:ln>
                      </wps:spPr>
                      <wps:txbx>
                        <w:txbxContent>
                          <w:p w14:paraId="2A2A6B72" w14:textId="77777777" w:rsidR="00E03FE7" w:rsidRDefault="00E03FE7">
                            <w:pPr>
                              <w:spacing w:line="258" w:lineRule="auto"/>
                              <w:textDirection w:val="btLr"/>
                            </w:pPr>
                            <w:r>
                              <w:rPr>
                                <w:sz w:val="18"/>
                              </w:rPr>
                              <w:t xml:space="preserve">CHOA can assist with the transport of patients. CHOA can provide ground transportation with up to 7 ambulances and 1 helicopter. CHOA can also assist with fixed wing transport. </w:t>
                            </w:r>
                          </w:p>
                          <w:p w14:paraId="3868BD9F" w14:textId="77777777" w:rsidR="00E03FE7" w:rsidRDefault="00E03FE7">
                            <w:pPr>
                              <w:spacing w:line="258" w:lineRule="auto"/>
                              <w:textDirection w:val="btLr"/>
                            </w:pPr>
                          </w:p>
                        </w:txbxContent>
                      </wps:txbx>
                      <wps:bodyPr spcFirstLastPara="1" wrap="square" lIns="91425" tIns="45700" rIns="91425" bIns="45700" anchor="t" anchorCtr="0"/>
                    </wps:wsp>
                  </a:graphicData>
                </a:graphic>
              </wp:anchor>
            </w:drawing>
          </mc:Choice>
          <mc:Fallback>
            <w:pict>
              <v:shapetype w14:anchorId="48D8158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5" o:spid="_x0000_s1029" type="#_x0000_t66" style="position:absolute;left:0;text-align:left;margin-left:14pt;margin-top:14pt;width:319.15pt;height:86.35pt;flip:x;z-index:2517109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" adj="2904" fillcolor="#eeece1 [3203]">
                <v:stroke startarrowwidth="narrow" startarrowlength="short" endarrowwidth="narrow" endarrowlength="short" joinstyle="round"/>
                <v:textbox inset="2.53958mm,1.2694mm,2.53958mm,1.2694mm">
                  <w:txbxContent>
                    <w:p w14:paraId="2A2A6B72" w14:textId="77777777" w:rsidR="00E03FE7" w:rsidRDefault="00E03FE7">
                      <w:pPr>
                        <w:spacing w:line="258" w:lineRule="auto"/>
                        <w:textDirection w:val="btLr"/>
                      </w:pPr>
                      <w:r>
                        <w:rPr>
                          <w:sz w:val="18"/>
                        </w:rPr>
                        <w:t xml:space="preserve">CHOA can assist with the transport of patients. CHOA can provide ground transportation with up to 7 ambulances and 1 helicopter. CHOA can also assist with fixed wing transport. </w:t>
                      </w:r>
                    </w:p>
                    <w:p w14:paraId="3868BD9F" w14:textId="77777777" w:rsidR="00E03FE7" w:rsidRDefault="00E03FE7">
                      <w:pPr>
                        <w:spacing w:line="258" w:lineRule="auto"/>
                        <w:textDirection w:val="btLr"/>
                      </w:pPr>
                    </w:p>
                  </w:txbxContent>
                </v:textbox>
                <w10:wrap anchorx="margin"/>
              </v:shape>
            </w:pict>
          </mc:Fallback>
        </mc:AlternateContent>
      </w:r>
    </w:p>
    <w:p w14:paraId="270DBF81" w14:textId="77777777" w:rsidR="007C22F4" w:rsidRDefault="007C22F4">
      <w:pPr>
        <w:jc w:val="both"/>
      </w:pPr>
    </w:p>
    <w:p w14:paraId="55789273" w14:textId="77777777" w:rsidR="007C22F4" w:rsidRDefault="007C22F4">
      <w:pPr>
        <w:jc w:val="center"/>
      </w:pPr>
    </w:p>
    <w:p w14:paraId="60DD4FCD" w14:textId="77777777" w:rsidR="008131EA" w:rsidRDefault="008131EA">
      <w:pPr>
        <w:rPr>
          <w:rFonts w:ascii="Cambria" w:eastAsia="Cambria" w:hAnsi="Cambria" w:cs="Cambria"/>
          <w:i/>
          <w:sz w:val="32"/>
          <w:szCs w:val="32"/>
        </w:rPr>
        <w:sectPr w:rsidR="008131EA" w:rsidSect="00045C4B">
          <w:pgSz w:w="12240" w:h="15840"/>
          <w:pgMar w:top="864" w:right="1080" w:bottom="864" w:left="1080" w:header="720" w:footer="720" w:gutter="0"/>
          <w:cols w:space="720"/>
        </w:sectPr>
      </w:pPr>
      <w:bookmarkStart w:id="66" w:name="_1hmsyys" w:colFirst="0" w:colLast="0"/>
      <w:bookmarkEnd w:id="66"/>
    </w:p>
    <w:p w14:paraId="47ABC957" w14:textId="03F8F057" w:rsidR="008131EA" w:rsidRDefault="008131EA" w:rsidP="008131EA">
      <w:pPr>
        <w:pStyle w:val="Heading1"/>
        <w:rPr>
          <w:b w:val="0"/>
          <w:i/>
        </w:rPr>
      </w:pPr>
      <w:bookmarkStart w:id="67" w:name="_Toc105990444"/>
      <w:r>
        <w:rPr>
          <w:b w:val="0"/>
          <w:i/>
        </w:rPr>
        <w:lastRenderedPageBreak/>
        <w:t>Appendix N: GMHC BURN ANNEX</w:t>
      </w:r>
      <w:bookmarkEnd w:id="67"/>
    </w:p>
    <w:p w14:paraId="0028ECA3" w14:textId="77777777" w:rsidR="00695CAA" w:rsidRPr="00695CAA" w:rsidRDefault="00695CAA" w:rsidP="00695CAA"/>
    <w:p w14:paraId="7604F511"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54" w:lineRule="auto"/>
        <w:ind w:left="141" w:right="211"/>
        <w:jc w:val="center"/>
        <w:rPr>
          <w:b/>
          <w:bCs/>
          <w:color w:val="auto"/>
          <w:sz w:val="32"/>
          <w:szCs w:val="32"/>
        </w:rPr>
      </w:pPr>
      <w:r w:rsidRPr="00695CAA">
        <w:rPr>
          <w:b/>
          <w:bCs/>
          <w:color w:val="auto"/>
          <w:sz w:val="32"/>
          <w:szCs w:val="32"/>
        </w:rPr>
        <w:t>Georgia Mountains Healthcare Coalition (Region B)</w:t>
      </w:r>
    </w:p>
    <w:p w14:paraId="373A94B9"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54" w:lineRule="auto"/>
        <w:ind w:left="141" w:right="211"/>
        <w:jc w:val="center"/>
        <w:rPr>
          <w:b/>
          <w:bCs/>
          <w:color w:val="auto"/>
          <w:spacing w:val="-15"/>
          <w:sz w:val="32"/>
          <w:szCs w:val="32"/>
        </w:rPr>
      </w:pPr>
      <w:r w:rsidRPr="00695CAA">
        <w:rPr>
          <w:b/>
          <w:bCs/>
          <w:color w:val="auto"/>
          <w:sz w:val="32"/>
          <w:szCs w:val="32"/>
        </w:rPr>
        <w:t>Burn</w:t>
      </w:r>
      <w:r w:rsidRPr="00695CAA">
        <w:rPr>
          <w:b/>
          <w:bCs/>
          <w:color w:val="auto"/>
          <w:spacing w:val="-4"/>
          <w:sz w:val="32"/>
          <w:szCs w:val="32"/>
        </w:rPr>
        <w:t xml:space="preserve"> </w:t>
      </w:r>
      <w:r w:rsidRPr="00695CAA">
        <w:rPr>
          <w:b/>
          <w:bCs/>
          <w:color w:val="auto"/>
          <w:sz w:val="32"/>
          <w:szCs w:val="32"/>
        </w:rPr>
        <w:t>Surge</w:t>
      </w:r>
      <w:r w:rsidRPr="00695CAA">
        <w:rPr>
          <w:b/>
          <w:bCs/>
          <w:color w:val="auto"/>
          <w:spacing w:val="7"/>
          <w:sz w:val="32"/>
          <w:szCs w:val="32"/>
        </w:rPr>
        <w:t xml:space="preserve"> </w:t>
      </w:r>
      <w:r w:rsidRPr="00695CAA">
        <w:rPr>
          <w:b/>
          <w:bCs/>
          <w:color w:val="auto"/>
          <w:sz w:val="32"/>
          <w:szCs w:val="32"/>
        </w:rPr>
        <w:t>Annex</w:t>
      </w:r>
    </w:p>
    <w:p w14:paraId="5D68474F"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251" w:after="0" w:line="266" w:lineRule="auto"/>
        <w:ind w:left="141" w:right="211"/>
        <w:outlineLvl w:val="0"/>
        <w:rPr>
          <w:b/>
          <w:color w:val="auto"/>
          <w:spacing w:val="1"/>
          <w:sz w:val="28"/>
          <w:szCs w:val="28"/>
        </w:rPr>
      </w:pPr>
      <w:bookmarkStart w:id="68" w:name="_Toc99507577"/>
      <w:r w:rsidRPr="00695CAA">
        <w:rPr>
          <w:b/>
          <w:color w:val="auto"/>
          <w:sz w:val="28"/>
          <w:szCs w:val="28"/>
        </w:rPr>
        <w:t>Introduction:</w:t>
      </w:r>
      <w:bookmarkEnd w:id="68"/>
      <w:r w:rsidRPr="00695CAA">
        <w:rPr>
          <w:b/>
          <w:color w:val="auto"/>
          <w:spacing w:val="1"/>
          <w:sz w:val="28"/>
          <w:szCs w:val="28"/>
        </w:rPr>
        <w:t xml:space="preserve"> </w:t>
      </w:r>
    </w:p>
    <w:p w14:paraId="04849432"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251" w:after="0" w:line="266" w:lineRule="auto"/>
        <w:ind w:left="141" w:right="211"/>
        <w:rPr>
          <w:color w:val="auto"/>
          <w:sz w:val="28"/>
          <w:szCs w:val="28"/>
        </w:rPr>
      </w:pPr>
      <w:r w:rsidRPr="00695CAA">
        <w:rPr>
          <w:color w:val="auto"/>
          <w:spacing w:val="1"/>
          <w:sz w:val="28"/>
          <w:szCs w:val="28"/>
        </w:rPr>
        <w:t xml:space="preserve">This </w:t>
      </w:r>
      <w:r w:rsidRPr="00695CAA">
        <w:rPr>
          <w:color w:val="auto"/>
          <w:sz w:val="28"/>
          <w:szCs w:val="28"/>
        </w:rPr>
        <w:t>Burn Annex is in support of the Georgia Mountains Healthcare Coalition (Region B) Healthcare</w:t>
      </w:r>
      <w:r w:rsidRPr="00695CAA">
        <w:rPr>
          <w:color w:val="auto"/>
          <w:spacing w:val="1"/>
          <w:sz w:val="28"/>
          <w:szCs w:val="28"/>
        </w:rPr>
        <w:t xml:space="preserve"> </w:t>
      </w:r>
      <w:r w:rsidRPr="00695CAA">
        <w:rPr>
          <w:color w:val="auto"/>
          <w:sz w:val="28"/>
          <w:szCs w:val="28"/>
        </w:rPr>
        <w:t>Coalition</w:t>
      </w:r>
      <w:r w:rsidRPr="00695CAA">
        <w:rPr>
          <w:color w:val="auto"/>
          <w:spacing w:val="15"/>
          <w:sz w:val="28"/>
          <w:szCs w:val="28"/>
        </w:rPr>
        <w:t xml:space="preserve"> </w:t>
      </w:r>
      <w:r w:rsidRPr="00695CAA">
        <w:rPr>
          <w:color w:val="auto"/>
          <w:sz w:val="28"/>
          <w:szCs w:val="28"/>
        </w:rPr>
        <w:t>Response</w:t>
      </w:r>
      <w:r w:rsidRPr="00695CAA">
        <w:rPr>
          <w:color w:val="auto"/>
          <w:spacing w:val="9"/>
          <w:sz w:val="28"/>
          <w:szCs w:val="28"/>
        </w:rPr>
        <w:t xml:space="preserve"> </w:t>
      </w:r>
      <w:r w:rsidRPr="00695CAA">
        <w:rPr>
          <w:color w:val="auto"/>
          <w:sz w:val="28"/>
          <w:szCs w:val="28"/>
        </w:rPr>
        <w:t>Plan for</w:t>
      </w:r>
      <w:r w:rsidRPr="00695CAA">
        <w:rPr>
          <w:color w:val="auto"/>
          <w:spacing w:val="-10"/>
          <w:sz w:val="28"/>
          <w:szCs w:val="28"/>
        </w:rPr>
        <w:t xml:space="preserve"> a Burn </w:t>
      </w:r>
      <w:r w:rsidRPr="00695CAA">
        <w:rPr>
          <w:color w:val="auto"/>
          <w:sz w:val="28"/>
          <w:szCs w:val="28"/>
        </w:rPr>
        <w:t>Mass</w:t>
      </w:r>
      <w:r w:rsidRPr="00695CAA">
        <w:rPr>
          <w:color w:val="auto"/>
          <w:spacing w:val="8"/>
          <w:sz w:val="28"/>
          <w:szCs w:val="28"/>
        </w:rPr>
        <w:t xml:space="preserve"> </w:t>
      </w:r>
      <w:r w:rsidRPr="00695CAA">
        <w:rPr>
          <w:color w:val="auto"/>
          <w:sz w:val="28"/>
          <w:szCs w:val="28"/>
        </w:rPr>
        <w:t>Casualty Incident (BMCI)</w:t>
      </w:r>
      <w:r w:rsidRPr="00695CAA">
        <w:rPr>
          <w:color w:val="auto"/>
          <w:spacing w:val="16"/>
          <w:sz w:val="28"/>
          <w:szCs w:val="28"/>
        </w:rPr>
        <w:t xml:space="preserve"> </w:t>
      </w:r>
      <w:r w:rsidRPr="00695CAA">
        <w:rPr>
          <w:color w:val="auto"/>
          <w:sz w:val="28"/>
          <w:szCs w:val="28"/>
        </w:rPr>
        <w:t>involving</w:t>
      </w:r>
      <w:r w:rsidRPr="00695CAA">
        <w:rPr>
          <w:color w:val="auto"/>
          <w:spacing w:val="-15"/>
          <w:sz w:val="28"/>
          <w:szCs w:val="28"/>
        </w:rPr>
        <w:t xml:space="preserve"> </w:t>
      </w:r>
      <w:r w:rsidRPr="00695CAA">
        <w:rPr>
          <w:color w:val="auto"/>
          <w:sz w:val="28"/>
          <w:szCs w:val="28"/>
        </w:rPr>
        <w:t>large</w:t>
      </w:r>
      <w:r w:rsidRPr="00695CAA">
        <w:rPr>
          <w:color w:val="auto"/>
          <w:spacing w:val="-6"/>
          <w:sz w:val="28"/>
          <w:szCs w:val="28"/>
        </w:rPr>
        <w:t xml:space="preserve"> </w:t>
      </w:r>
      <w:r w:rsidRPr="00695CAA">
        <w:rPr>
          <w:color w:val="auto"/>
          <w:sz w:val="28"/>
          <w:szCs w:val="28"/>
        </w:rPr>
        <w:t>numbers</w:t>
      </w:r>
      <w:r w:rsidRPr="00695CAA">
        <w:rPr>
          <w:color w:val="auto"/>
          <w:spacing w:val="-1"/>
          <w:sz w:val="28"/>
          <w:szCs w:val="28"/>
        </w:rPr>
        <w:t xml:space="preserve"> </w:t>
      </w:r>
      <w:r w:rsidRPr="00695CAA">
        <w:rPr>
          <w:color w:val="auto"/>
          <w:sz w:val="28"/>
          <w:szCs w:val="28"/>
        </w:rPr>
        <w:t>of</w:t>
      </w:r>
      <w:r w:rsidRPr="00695CAA">
        <w:rPr>
          <w:color w:val="auto"/>
          <w:spacing w:val="2"/>
          <w:sz w:val="28"/>
          <w:szCs w:val="28"/>
        </w:rPr>
        <w:t xml:space="preserve"> </w:t>
      </w:r>
      <w:r w:rsidRPr="00695CAA">
        <w:rPr>
          <w:color w:val="auto"/>
          <w:sz w:val="28"/>
          <w:szCs w:val="28"/>
        </w:rPr>
        <w:t>burn</w:t>
      </w:r>
      <w:r w:rsidRPr="00695CAA">
        <w:rPr>
          <w:color w:val="auto"/>
          <w:spacing w:val="-13"/>
          <w:sz w:val="28"/>
          <w:szCs w:val="28"/>
        </w:rPr>
        <w:t xml:space="preserve"> </w:t>
      </w:r>
      <w:r w:rsidRPr="00695CAA">
        <w:rPr>
          <w:color w:val="auto"/>
          <w:sz w:val="28"/>
          <w:szCs w:val="28"/>
        </w:rPr>
        <w:t>injury.</w:t>
      </w:r>
    </w:p>
    <w:p w14:paraId="6D35E441"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162" w:after="0"/>
        <w:ind w:left="141" w:right="261"/>
        <w:outlineLvl w:val="1"/>
        <w:rPr>
          <w:b/>
          <w:bCs/>
          <w:color w:val="auto"/>
          <w:spacing w:val="1"/>
          <w:sz w:val="28"/>
          <w:szCs w:val="28"/>
        </w:rPr>
      </w:pPr>
      <w:bookmarkStart w:id="69" w:name="_Toc99507578"/>
      <w:r w:rsidRPr="00695CAA">
        <w:rPr>
          <w:b/>
          <w:bCs/>
          <w:color w:val="auto"/>
          <w:sz w:val="28"/>
          <w:szCs w:val="28"/>
        </w:rPr>
        <w:t>Purpose:</w:t>
      </w:r>
      <w:bookmarkEnd w:id="69"/>
      <w:r w:rsidRPr="00695CAA">
        <w:rPr>
          <w:b/>
          <w:bCs/>
          <w:color w:val="auto"/>
          <w:spacing w:val="1"/>
          <w:sz w:val="28"/>
          <w:szCs w:val="28"/>
        </w:rPr>
        <w:t xml:space="preserve"> </w:t>
      </w:r>
    </w:p>
    <w:p w14:paraId="47828441"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162" w:after="0"/>
        <w:ind w:left="141" w:right="261"/>
        <w:rPr>
          <w:color w:val="auto"/>
          <w:sz w:val="28"/>
          <w:szCs w:val="28"/>
        </w:rPr>
      </w:pPr>
      <w:r w:rsidRPr="00695CAA">
        <w:rPr>
          <w:color w:val="auto"/>
          <w:sz w:val="28"/>
          <w:szCs w:val="28"/>
        </w:rPr>
        <w:t>This annex supports the</w:t>
      </w:r>
      <w:r w:rsidRPr="00695CAA">
        <w:rPr>
          <w:color w:val="auto"/>
          <w:spacing w:val="1"/>
          <w:sz w:val="28"/>
          <w:szCs w:val="28"/>
        </w:rPr>
        <w:t xml:space="preserve"> Georgia Mountains Healthcare</w:t>
      </w:r>
      <w:r w:rsidRPr="00695CAA">
        <w:rPr>
          <w:color w:val="auto"/>
          <w:sz w:val="28"/>
          <w:szCs w:val="28"/>
        </w:rPr>
        <w:t xml:space="preserve"> Coalition (HCC) response plan in the event of a sudden and unexpected </w:t>
      </w:r>
      <w:r w:rsidRPr="00695CAA">
        <w:rPr>
          <w:color w:val="auto"/>
          <w:spacing w:val="-61"/>
          <w:sz w:val="28"/>
          <w:szCs w:val="28"/>
        </w:rPr>
        <w:t xml:space="preserve">     </w:t>
      </w:r>
      <w:r w:rsidRPr="00695CAA">
        <w:rPr>
          <w:color w:val="auto"/>
          <w:sz w:val="28"/>
          <w:szCs w:val="28"/>
        </w:rPr>
        <w:t>surge in burn care need.  A surge can be defined differently based on multiple criteria and other factors such as timing and individual organizations’ operating status. A surge is defined here as “any incident or situation that overwhelms resources”</w:t>
      </w:r>
      <w:r w:rsidRPr="00695CAA">
        <w:rPr>
          <w:color w:val="auto"/>
          <w:spacing w:val="1"/>
          <w:sz w:val="28"/>
          <w:szCs w:val="28"/>
        </w:rPr>
        <w:t xml:space="preserve"> The plan reinforces situational awareness communication to county emergency management, healthcare coalition members, state burn centers, state ESF8, and other state partners.  The Georgia Mountains Healthcare Coalition may coordinate and provide logistics support to the incident; however, each facility should refer to their EOP/Surge Plan if applicable.</w:t>
      </w:r>
    </w:p>
    <w:p w14:paraId="75188827"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164" w:after="0" w:line="261" w:lineRule="auto"/>
        <w:ind w:left="141" w:right="211"/>
        <w:outlineLvl w:val="1"/>
        <w:rPr>
          <w:b/>
          <w:color w:val="auto"/>
          <w:spacing w:val="1"/>
          <w:sz w:val="28"/>
          <w:szCs w:val="28"/>
        </w:rPr>
      </w:pPr>
      <w:bookmarkStart w:id="70" w:name="_Toc99507579"/>
      <w:r w:rsidRPr="00695CAA">
        <w:rPr>
          <w:b/>
          <w:color w:val="auto"/>
          <w:sz w:val="28"/>
          <w:szCs w:val="28"/>
        </w:rPr>
        <w:t>Goal:</w:t>
      </w:r>
      <w:bookmarkEnd w:id="70"/>
      <w:r w:rsidRPr="00695CAA">
        <w:rPr>
          <w:b/>
          <w:color w:val="auto"/>
          <w:spacing w:val="1"/>
          <w:sz w:val="28"/>
          <w:szCs w:val="28"/>
        </w:rPr>
        <w:t xml:space="preserve"> </w:t>
      </w:r>
    </w:p>
    <w:p w14:paraId="492C3881"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164" w:after="0" w:line="261" w:lineRule="auto"/>
        <w:ind w:left="141" w:right="211"/>
        <w:rPr>
          <w:color w:val="auto"/>
          <w:sz w:val="28"/>
          <w:szCs w:val="28"/>
        </w:rPr>
      </w:pPr>
      <w:r w:rsidRPr="00695CAA">
        <w:rPr>
          <w:bCs/>
          <w:color w:val="auto"/>
          <w:spacing w:val="1"/>
          <w:sz w:val="28"/>
          <w:szCs w:val="28"/>
        </w:rPr>
        <w:t xml:space="preserve">This annex supports the </w:t>
      </w:r>
      <w:r w:rsidRPr="00695CAA">
        <w:rPr>
          <w:color w:val="auto"/>
          <w:sz w:val="28"/>
          <w:szCs w:val="28"/>
        </w:rPr>
        <w:t>appropriate assessment of the burn surge event, assignment of</w:t>
      </w:r>
      <w:r w:rsidRPr="00695CAA">
        <w:rPr>
          <w:color w:val="auto"/>
          <w:spacing w:val="1"/>
          <w:sz w:val="28"/>
          <w:szCs w:val="28"/>
        </w:rPr>
        <w:t xml:space="preserve"> </w:t>
      </w:r>
      <w:r w:rsidRPr="00695CAA">
        <w:rPr>
          <w:color w:val="auto"/>
          <w:sz w:val="28"/>
          <w:szCs w:val="28"/>
        </w:rPr>
        <w:t>resources appropriate to the size and severity of the event, and identification of patients that are best served at a burn center. Communication and coordination with the burn centers allows hospitals in the Georgia Mountains Healthcare Coalition to provide care for the critical patients without</w:t>
      </w:r>
      <w:r w:rsidRPr="00695CAA">
        <w:rPr>
          <w:color w:val="auto"/>
          <w:spacing w:val="1"/>
          <w:sz w:val="28"/>
          <w:szCs w:val="28"/>
        </w:rPr>
        <w:t xml:space="preserve"> </w:t>
      </w:r>
      <w:r w:rsidRPr="00695CAA">
        <w:rPr>
          <w:color w:val="auto"/>
          <w:sz w:val="28"/>
          <w:szCs w:val="28"/>
        </w:rPr>
        <w:t xml:space="preserve">overwhelming </w:t>
      </w:r>
      <w:r w:rsidRPr="00695CAA">
        <w:rPr>
          <w:color w:val="auto"/>
          <w:spacing w:val="-1"/>
          <w:sz w:val="28"/>
          <w:szCs w:val="28"/>
        </w:rPr>
        <w:t>their resources.</w:t>
      </w:r>
      <w:r w:rsidRPr="00695CAA">
        <w:rPr>
          <w:color w:val="auto"/>
          <w:sz w:val="28"/>
          <w:szCs w:val="28"/>
        </w:rPr>
        <w:t xml:space="preserve"> An additional goal of the annex is to provide support to hospitals holding patients</w:t>
      </w:r>
      <w:r w:rsidRPr="00695CAA">
        <w:rPr>
          <w:color w:val="auto"/>
          <w:spacing w:val="-2"/>
          <w:sz w:val="28"/>
          <w:szCs w:val="28"/>
        </w:rPr>
        <w:t xml:space="preserve"> </w:t>
      </w:r>
      <w:r w:rsidRPr="00695CAA">
        <w:rPr>
          <w:color w:val="auto"/>
          <w:sz w:val="28"/>
          <w:szCs w:val="28"/>
        </w:rPr>
        <w:t>for</w:t>
      </w:r>
      <w:r w:rsidRPr="00695CAA">
        <w:rPr>
          <w:color w:val="auto"/>
          <w:spacing w:val="-13"/>
          <w:sz w:val="28"/>
          <w:szCs w:val="28"/>
        </w:rPr>
        <w:t xml:space="preserve"> </w:t>
      </w:r>
      <w:r w:rsidRPr="00695CAA">
        <w:rPr>
          <w:color w:val="auto"/>
          <w:sz w:val="28"/>
          <w:szCs w:val="28"/>
        </w:rPr>
        <w:t>ultimate</w:t>
      </w:r>
      <w:r w:rsidRPr="00695CAA">
        <w:rPr>
          <w:color w:val="auto"/>
          <w:spacing w:val="20"/>
          <w:sz w:val="28"/>
          <w:szCs w:val="28"/>
        </w:rPr>
        <w:t xml:space="preserve"> </w:t>
      </w:r>
      <w:r w:rsidRPr="00695CAA">
        <w:rPr>
          <w:color w:val="auto"/>
          <w:sz w:val="28"/>
          <w:szCs w:val="28"/>
        </w:rPr>
        <w:t>transfer</w:t>
      </w:r>
      <w:r w:rsidRPr="00695CAA">
        <w:rPr>
          <w:color w:val="auto"/>
          <w:spacing w:val="-12"/>
          <w:sz w:val="28"/>
          <w:szCs w:val="28"/>
        </w:rPr>
        <w:t xml:space="preserve"> </w:t>
      </w:r>
      <w:r w:rsidRPr="00695CAA">
        <w:rPr>
          <w:color w:val="auto"/>
          <w:sz w:val="28"/>
          <w:szCs w:val="28"/>
        </w:rPr>
        <w:t>to</w:t>
      </w:r>
      <w:r w:rsidRPr="00695CAA">
        <w:rPr>
          <w:color w:val="auto"/>
          <w:spacing w:val="-3"/>
          <w:sz w:val="28"/>
          <w:szCs w:val="28"/>
        </w:rPr>
        <w:t xml:space="preserve"> </w:t>
      </w:r>
      <w:r w:rsidRPr="00695CAA">
        <w:rPr>
          <w:color w:val="auto"/>
          <w:sz w:val="28"/>
          <w:szCs w:val="28"/>
        </w:rPr>
        <w:t>a</w:t>
      </w:r>
      <w:r w:rsidRPr="00695CAA">
        <w:rPr>
          <w:color w:val="auto"/>
          <w:spacing w:val="10"/>
          <w:sz w:val="28"/>
          <w:szCs w:val="28"/>
        </w:rPr>
        <w:t xml:space="preserve"> </w:t>
      </w:r>
      <w:r w:rsidRPr="00695CAA">
        <w:rPr>
          <w:color w:val="auto"/>
          <w:sz w:val="28"/>
          <w:szCs w:val="28"/>
        </w:rPr>
        <w:t>higher</w:t>
      </w:r>
      <w:r w:rsidRPr="00695CAA">
        <w:rPr>
          <w:color w:val="auto"/>
          <w:spacing w:val="-12"/>
          <w:sz w:val="28"/>
          <w:szCs w:val="28"/>
        </w:rPr>
        <w:t xml:space="preserve"> </w:t>
      </w:r>
      <w:r w:rsidRPr="00695CAA">
        <w:rPr>
          <w:color w:val="auto"/>
          <w:sz w:val="28"/>
          <w:szCs w:val="28"/>
        </w:rPr>
        <w:t>level</w:t>
      </w:r>
      <w:r w:rsidRPr="00695CAA">
        <w:rPr>
          <w:color w:val="auto"/>
          <w:spacing w:val="6"/>
          <w:sz w:val="28"/>
          <w:szCs w:val="28"/>
        </w:rPr>
        <w:t xml:space="preserve"> </w:t>
      </w:r>
      <w:r w:rsidRPr="00695CAA">
        <w:rPr>
          <w:color w:val="auto"/>
          <w:sz w:val="28"/>
          <w:szCs w:val="28"/>
        </w:rPr>
        <w:t>of burn</w:t>
      </w:r>
      <w:r w:rsidRPr="00695CAA">
        <w:rPr>
          <w:color w:val="auto"/>
          <w:spacing w:val="-19"/>
          <w:sz w:val="28"/>
          <w:szCs w:val="28"/>
        </w:rPr>
        <w:t xml:space="preserve"> </w:t>
      </w:r>
      <w:r w:rsidRPr="00695CAA">
        <w:rPr>
          <w:color w:val="auto"/>
          <w:sz w:val="28"/>
          <w:szCs w:val="28"/>
        </w:rPr>
        <w:t>care as well as in providing care for less</w:t>
      </w:r>
      <w:r w:rsidRPr="00695CAA">
        <w:rPr>
          <w:color w:val="auto"/>
          <w:spacing w:val="1"/>
          <w:sz w:val="28"/>
          <w:szCs w:val="28"/>
        </w:rPr>
        <w:t xml:space="preserve"> </w:t>
      </w:r>
      <w:r w:rsidRPr="00695CAA">
        <w:rPr>
          <w:color w:val="auto"/>
          <w:sz w:val="28"/>
          <w:szCs w:val="28"/>
        </w:rPr>
        <w:t>critical patients.</w:t>
      </w:r>
    </w:p>
    <w:p w14:paraId="40807BEA"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25" w:after="0"/>
        <w:ind w:left="141" w:right="444"/>
        <w:jc w:val="both"/>
        <w:outlineLvl w:val="1"/>
        <w:rPr>
          <w:b/>
          <w:color w:val="auto"/>
          <w:sz w:val="28"/>
          <w:szCs w:val="28"/>
        </w:rPr>
      </w:pPr>
      <w:bookmarkStart w:id="71" w:name="_Toc99507580"/>
      <w:r w:rsidRPr="00695CAA">
        <w:rPr>
          <w:b/>
          <w:color w:val="auto"/>
          <w:sz w:val="28"/>
          <w:szCs w:val="28"/>
        </w:rPr>
        <w:t>Scope:</w:t>
      </w:r>
      <w:bookmarkEnd w:id="71"/>
      <w:r w:rsidRPr="00695CAA">
        <w:rPr>
          <w:b/>
          <w:color w:val="auto"/>
          <w:sz w:val="28"/>
          <w:szCs w:val="28"/>
        </w:rPr>
        <w:t xml:space="preserve"> </w:t>
      </w:r>
    </w:p>
    <w:p w14:paraId="1C1E8BB0" w14:textId="27BE2FCE"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25" w:after="0"/>
        <w:ind w:left="141" w:right="444"/>
        <w:jc w:val="both"/>
        <w:rPr>
          <w:color w:val="auto"/>
          <w:sz w:val="28"/>
          <w:szCs w:val="28"/>
        </w:rPr>
      </w:pPr>
      <w:r w:rsidRPr="00695CAA">
        <w:rPr>
          <w:bCs/>
          <w:color w:val="auto"/>
          <w:spacing w:val="1"/>
          <w:sz w:val="28"/>
          <w:szCs w:val="28"/>
        </w:rPr>
        <w:t>This annex should not</w:t>
      </w:r>
      <w:r w:rsidRPr="00695CAA">
        <w:rPr>
          <w:color w:val="auto"/>
          <w:sz w:val="28"/>
          <w:szCs w:val="28"/>
        </w:rPr>
        <w:t xml:space="preserve"> supersede established</w:t>
      </w:r>
      <w:r w:rsidRPr="00695CAA">
        <w:rPr>
          <w:color w:val="auto"/>
          <w:spacing w:val="1"/>
          <w:sz w:val="28"/>
          <w:szCs w:val="28"/>
        </w:rPr>
        <w:t xml:space="preserve"> </w:t>
      </w:r>
      <w:r w:rsidRPr="00695CAA">
        <w:rPr>
          <w:color w:val="auto"/>
          <w:sz w:val="28"/>
          <w:szCs w:val="28"/>
        </w:rPr>
        <w:t>guidelines; rather support those</w:t>
      </w:r>
      <w:r w:rsidRPr="00695CAA">
        <w:rPr>
          <w:color w:val="auto"/>
          <w:spacing w:val="1"/>
          <w:sz w:val="28"/>
          <w:szCs w:val="28"/>
        </w:rPr>
        <w:t xml:space="preserve"> </w:t>
      </w:r>
      <w:r w:rsidRPr="00695CAA">
        <w:rPr>
          <w:color w:val="auto"/>
          <w:sz w:val="28"/>
          <w:szCs w:val="28"/>
        </w:rPr>
        <w:t xml:space="preserve">currently in place. </w:t>
      </w:r>
    </w:p>
    <w:p w14:paraId="5AE1A3F2"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164" w:after="0" w:line="261" w:lineRule="auto"/>
        <w:ind w:left="141" w:right="211"/>
        <w:outlineLvl w:val="1"/>
        <w:rPr>
          <w:b/>
          <w:color w:val="auto"/>
          <w:sz w:val="28"/>
          <w:szCs w:val="28"/>
        </w:rPr>
        <w:sectPr w:rsidR="00695CAA" w:rsidRPr="00695CAA" w:rsidSect="00C44F3D">
          <w:headerReference w:type="even" r:id="rId41"/>
          <w:headerReference w:type="default" r:id="rId42"/>
          <w:footerReference w:type="even" r:id="rId43"/>
          <w:footerReference w:type="default" r:id="rId44"/>
          <w:headerReference w:type="first" r:id="rId45"/>
          <w:footerReference w:type="first" r:id="rId46"/>
          <w:pgSz w:w="12240" w:h="15840"/>
          <w:pgMar w:top="1420" w:right="1260" w:bottom="280" w:left="1300" w:header="720" w:footer="720" w:gutter="0"/>
          <w:cols w:space="720"/>
          <w:titlePg/>
          <w:docGrid w:linePitch="299"/>
        </w:sectPr>
      </w:pPr>
      <w:bookmarkStart w:id="78" w:name="_Toc99507581"/>
    </w:p>
    <w:p w14:paraId="1D5B5FEB"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164" w:after="0" w:line="261" w:lineRule="auto"/>
        <w:ind w:left="144" w:right="211"/>
        <w:outlineLvl w:val="1"/>
        <w:rPr>
          <w:b/>
          <w:color w:val="auto"/>
          <w:sz w:val="28"/>
          <w:szCs w:val="28"/>
        </w:rPr>
      </w:pPr>
      <w:r w:rsidRPr="00695CAA">
        <w:rPr>
          <w:b/>
          <w:color w:val="auto"/>
          <w:sz w:val="28"/>
          <w:szCs w:val="28"/>
        </w:rPr>
        <w:lastRenderedPageBreak/>
        <w:t>Annex Structure and Development:</w:t>
      </w:r>
      <w:bookmarkEnd w:id="78"/>
      <w:r w:rsidRPr="00695CAA">
        <w:rPr>
          <w:b/>
          <w:color w:val="auto"/>
          <w:sz w:val="28"/>
          <w:szCs w:val="28"/>
        </w:rPr>
        <w:t xml:space="preserve"> </w:t>
      </w:r>
    </w:p>
    <w:p w14:paraId="557B8E84"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144"/>
        <w:rPr>
          <w:bCs/>
          <w:color w:val="auto"/>
          <w:spacing w:val="1"/>
          <w:sz w:val="28"/>
          <w:szCs w:val="28"/>
        </w:rPr>
      </w:pPr>
      <w:r w:rsidRPr="00695CAA">
        <w:rPr>
          <w:bCs/>
          <w:color w:val="auto"/>
          <w:spacing w:val="1"/>
          <w:sz w:val="28"/>
          <w:szCs w:val="28"/>
        </w:rPr>
        <w:t>A template was created by a multidisciplinary team of healthcare providers, medical directors, HCC partners and others using current   published references and resources already in place. The template was reviewed and modified by the Burn Surge Work Group to guide Georgia Mountains HCC Burn Surge response. This annex relies on the premise that all included partners ascribe to the recommendations already put forth by any established reference or plan covering their local HCC and state.</w:t>
      </w:r>
    </w:p>
    <w:p w14:paraId="0017371F"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161" w:after="0" w:line="240" w:lineRule="auto"/>
        <w:ind w:left="141"/>
        <w:outlineLvl w:val="1"/>
        <w:rPr>
          <w:color w:val="auto"/>
          <w:spacing w:val="-1"/>
          <w:sz w:val="28"/>
          <w:szCs w:val="28"/>
        </w:rPr>
      </w:pPr>
      <w:bookmarkStart w:id="79" w:name="_Toc99507582"/>
      <w:r w:rsidRPr="00695CAA">
        <w:rPr>
          <w:b/>
          <w:bCs/>
          <w:color w:val="auto"/>
          <w:spacing w:val="-1"/>
          <w:sz w:val="28"/>
          <w:szCs w:val="28"/>
        </w:rPr>
        <w:t>Healthcare Coalition responsibilities:</w:t>
      </w:r>
      <w:bookmarkEnd w:id="79"/>
      <w:r w:rsidRPr="00695CAA">
        <w:rPr>
          <w:color w:val="auto"/>
          <w:spacing w:val="-1"/>
          <w:sz w:val="28"/>
          <w:szCs w:val="28"/>
        </w:rPr>
        <w:t xml:space="preserve"> </w:t>
      </w:r>
    </w:p>
    <w:p w14:paraId="15AA5996"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161" w:after="0" w:line="240" w:lineRule="auto"/>
        <w:ind w:left="141"/>
        <w:rPr>
          <w:color w:val="auto"/>
          <w:spacing w:val="-1"/>
          <w:sz w:val="28"/>
          <w:szCs w:val="28"/>
        </w:rPr>
      </w:pPr>
      <w:r w:rsidRPr="00695CAA">
        <w:rPr>
          <w:color w:val="auto"/>
          <w:spacing w:val="-1"/>
          <w:sz w:val="28"/>
          <w:szCs w:val="28"/>
        </w:rPr>
        <w:t>To assist in coordination of communication and logistics for critical events</w:t>
      </w:r>
    </w:p>
    <w:p w14:paraId="433B813F"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161" w:after="0" w:line="240" w:lineRule="auto"/>
        <w:ind w:left="141"/>
        <w:rPr>
          <w:color w:val="auto"/>
          <w:sz w:val="28"/>
          <w:szCs w:val="28"/>
        </w:rPr>
      </w:pPr>
    </w:p>
    <w:p w14:paraId="5CDA2665"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141"/>
        <w:outlineLvl w:val="0"/>
        <w:rPr>
          <w:b/>
          <w:bCs/>
          <w:color w:val="auto"/>
          <w:sz w:val="32"/>
          <w:szCs w:val="32"/>
        </w:rPr>
      </w:pPr>
      <w:bookmarkStart w:id="80" w:name="_Toc99507583"/>
      <w:r w:rsidRPr="00695CAA">
        <w:rPr>
          <w:b/>
          <w:bCs/>
          <w:color w:val="auto"/>
          <w:sz w:val="32"/>
          <w:szCs w:val="32"/>
        </w:rPr>
        <w:t>Georgia Mountains Healthcare Coalition Response Plan Process:</w:t>
      </w:r>
      <w:bookmarkEnd w:id="80"/>
    </w:p>
    <w:p w14:paraId="37FFD685"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rPr>
          <w:b/>
          <w:color w:val="auto"/>
          <w:sz w:val="32"/>
          <w:szCs w:val="28"/>
        </w:rPr>
      </w:pPr>
    </w:p>
    <w:p w14:paraId="6CD58062"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ind w:left="141" w:right="211"/>
        <w:outlineLvl w:val="1"/>
        <w:rPr>
          <w:b/>
          <w:color w:val="auto"/>
          <w:spacing w:val="53"/>
          <w:sz w:val="28"/>
          <w:szCs w:val="28"/>
        </w:rPr>
      </w:pPr>
      <w:bookmarkStart w:id="81" w:name="_Toc99507584"/>
      <w:r w:rsidRPr="00695CAA">
        <w:rPr>
          <w:b/>
          <w:color w:val="auto"/>
          <w:sz w:val="28"/>
          <w:szCs w:val="28"/>
        </w:rPr>
        <w:t>Initiation:</w:t>
      </w:r>
      <w:bookmarkEnd w:id="81"/>
      <w:r w:rsidRPr="00695CAA">
        <w:rPr>
          <w:b/>
          <w:color w:val="auto"/>
          <w:spacing w:val="53"/>
          <w:sz w:val="28"/>
          <w:szCs w:val="28"/>
        </w:rPr>
        <w:t xml:space="preserve"> </w:t>
      </w:r>
    </w:p>
    <w:p w14:paraId="55AB2829"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ind w:left="141" w:right="211"/>
        <w:rPr>
          <w:color w:val="auto"/>
          <w:sz w:val="28"/>
          <w:szCs w:val="28"/>
        </w:rPr>
      </w:pPr>
      <w:r w:rsidRPr="00695CAA">
        <w:rPr>
          <w:color w:val="auto"/>
          <w:sz w:val="28"/>
          <w:szCs w:val="28"/>
        </w:rPr>
        <w:t>Any</w:t>
      </w:r>
      <w:r w:rsidRPr="00695CAA">
        <w:rPr>
          <w:color w:val="auto"/>
          <w:spacing w:val="-13"/>
          <w:sz w:val="28"/>
          <w:szCs w:val="28"/>
        </w:rPr>
        <w:t xml:space="preserve"> </w:t>
      </w:r>
      <w:r w:rsidRPr="00695CAA">
        <w:rPr>
          <w:color w:val="auto"/>
          <w:sz w:val="28"/>
          <w:szCs w:val="28"/>
        </w:rPr>
        <w:t>agency,</w:t>
      </w:r>
      <w:r w:rsidRPr="00695CAA">
        <w:rPr>
          <w:color w:val="auto"/>
          <w:spacing w:val="-15"/>
          <w:sz w:val="28"/>
          <w:szCs w:val="28"/>
        </w:rPr>
        <w:t xml:space="preserve"> </w:t>
      </w:r>
      <w:r w:rsidRPr="00695CAA">
        <w:rPr>
          <w:color w:val="auto"/>
          <w:sz w:val="28"/>
          <w:szCs w:val="28"/>
        </w:rPr>
        <w:t>including</w:t>
      </w:r>
      <w:r w:rsidRPr="00695CAA">
        <w:rPr>
          <w:color w:val="auto"/>
          <w:spacing w:val="-3"/>
          <w:sz w:val="28"/>
          <w:szCs w:val="28"/>
        </w:rPr>
        <w:t xml:space="preserve"> </w:t>
      </w:r>
      <w:r w:rsidRPr="00695CAA">
        <w:rPr>
          <w:color w:val="auto"/>
          <w:sz w:val="28"/>
          <w:szCs w:val="28"/>
        </w:rPr>
        <w:t>but</w:t>
      </w:r>
      <w:r w:rsidRPr="00695CAA">
        <w:rPr>
          <w:color w:val="auto"/>
          <w:spacing w:val="-9"/>
          <w:sz w:val="28"/>
          <w:szCs w:val="28"/>
        </w:rPr>
        <w:t xml:space="preserve"> </w:t>
      </w:r>
      <w:r w:rsidRPr="00695CAA">
        <w:rPr>
          <w:color w:val="auto"/>
          <w:sz w:val="28"/>
          <w:szCs w:val="28"/>
        </w:rPr>
        <w:t>not</w:t>
      </w:r>
      <w:r w:rsidRPr="00695CAA">
        <w:rPr>
          <w:color w:val="auto"/>
          <w:spacing w:val="-10"/>
          <w:sz w:val="28"/>
          <w:szCs w:val="28"/>
        </w:rPr>
        <w:t xml:space="preserve"> </w:t>
      </w:r>
      <w:r w:rsidRPr="00695CAA">
        <w:rPr>
          <w:color w:val="auto"/>
          <w:sz w:val="28"/>
          <w:szCs w:val="28"/>
        </w:rPr>
        <w:t>limited</w:t>
      </w:r>
      <w:r w:rsidRPr="00695CAA">
        <w:rPr>
          <w:color w:val="auto"/>
          <w:spacing w:val="26"/>
          <w:sz w:val="28"/>
          <w:szCs w:val="28"/>
        </w:rPr>
        <w:t xml:space="preserve"> </w:t>
      </w:r>
      <w:r w:rsidRPr="00695CAA">
        <w:rPr>
          <w:color w:val="auto"/>
          <w:sz w:val="28"/>
          <w:szCs w:val="28"/>
        </w:rPr>
        <w:t>to</w:t>
      </w:r>
      <w:r w:rsidRPr="00695CAA">
        <w:rPr>
          <w:color w:val="auto"/>
          <w:spacing w:val="-4"/>
          <w:sz w:val="28"/>
          <w:szCs w:val="28"/>
        </w:rPr>
        <w:t xml:space="preserve"> </w:t>
      </w:r>
      <w:r w:rsidRPr="00695CAA">
        <w:rPr>
          <w:color w:val="auto"/>
          <w:sz w:val="28"/>
          <w:szCs w:val="28"/>
        </w:rPr>
        <w:t>first</w:t>
      </w:r>
      <w:r w:rsidRPr="00695CAA">
        <w:rPr>
          <w:color w:val="auto"/>
          <w:spacing w:val="-10"/>
          <w:sz w:val="28"/>
          <w:szCs w:val="28"/>
        </w:rPr>
        <w:t xml:space="preserve"> </w:t>
      </w:r>
      <w:r w:rsidRPr="00695CAA">
        <w:rPr>
          <w:color w:val="auto"/>
          <w:sz w:val="28"/>
          <w:szCs w:val="28"/>
        </w:rPr>
        <w:t>responders, emergency</w:t>
      </w:r>
      <w:r w:rsidRPr="00695CAA">
        <w:rPr>
          <w:color w:val="auto"/>
          <w:spacing w:val="-61"/>
          <w:sz w:val="28"/>
          <w:szCs w:val="28"/>
        </w:rPr>
        <w:t xml:space="preserve"> </w:t>
      </w:r>
      <w:r w:rsidRPr="00695CAA">
        <w:rPr>
          <w:color w:val="auto"/>
          <w:spacing w:val="-1"/>
          <w:sz w:val="28"/>
          <w:szCs w:val="28"/>
        </w:rPr>
        <w:t xml:space="preserve">management, hospitals, urgent care </w:t>
      </w:r>
      <w:r w:rsidRPr="00695CAA">
        <w:rPr>
          <w:color w:val="auto"/>
          <w:sz w:val="28"/>
          <w:szCs w:val="28"/>
        </w:rPr>
        <w:t>or health clinics, local health departments,</w:t>
      </w:r>
      <w:r w:rsidRPr="00695CAA">
        <w:rPr>
          <w:color w:val="auto"/>
          <w:spacing w:val="1"/>
          <w:sz w:val="28"/>
          <w:szCs w:val="28"/>
        </w:rPr>
        <w:t xml:space="preserve"> </w:t>
      </w:r>
      <w:r w:rsidRPr="00695CAA">
        <w:rPr>
          <w:color w:val="auto"/>
          <w:sz w:val="28"/>
          <w:szCs w:val="28"/>
        </w:rPr>
        <w:t>local</w:t>
      </w:r>
      <w:r w:rsidRPr="00695CAA">
        <w:rPr>
          <w:color w:val="auto"/>
          <w:spacing w:val="-9"/>
          <w:sz w:val="28"/>
          <w:szCs w:val="28"/>
        </w:rPr>
        <w:t xml:space="preserve"> </w:t>
      </w:r>
      <w:r w:rsidRPr="00695CAA">
        <w:rPr>
          <w:color w:val="auto"/>
          <w:sz w:val="28"/>
          <w:szCs w:val="28"/>
        </w:rPr>
        <w:t>HCC</w:t>
      </w:r>
      <w:r w:rsidRPr="00695CAA">
        <w:rPr>
          <w:color w:val="auto"/>
          <w:spacing w:val="-6"/>
          <w:sz w:val="28"/>
          <w:szCs w:val="28"/>
        </w:rPr>
        <w:t xml:space="preserve"> </w:t>
      </w:r>
      <w:r w:rsidRPr="00695CAA">
        <w:rPr>
          <w:color w:val="auto"/>
          <w:sz w:val="28"/>
          <w:szCs w:val="28"/>
        </w:rPr>
        <w:t>personnel</w:t>
      </w:r>
      <w:r w:rsidRPr="00695CAA">
        <w:rPr>
          <w:color w:val="auto"/>
          <w:spacing w:val="-9"/>
          <w:sz w:val="28"/>
          <w:szCs w:val="28"/>
        </w:rPr>
        <w:t xml:space="preserve"> </w:t>
      </w:r>
      <w:r w:rsidRPr="00695CAA">
        <w:rPr>
          <w:color w:val="auto"/>
          <w:sz w:val="28"/>
          <w:szCs w:val="28"/>
        </w:rPr>
        <w:t>or</w:t>
      </w:r>
      <w:r w:rsidRPr="00695CAA">
        <w:rPr>
          <w:color w:val="auto"/>
          <w:spacing w:val="1"/>
          <w:sz w:val="28"/>
          <w:szCs w:val="28"/>
        </w:rPr>
        <w:t xml:space="preserve"> </w:t>
      </w:r>
      <w:r w:rsidRPr="00695CAA">
        <w:rPr>
          <w:color w:val="auto"/>
          <w:sz w:val="28"/>
          <w:szCs w:val="28"/>
        </w:rPr>
        <w:t>other</w:t>
      </w:r>
      <w:r w:rsidRPr="00695CAA">
        <w:rPr>
          <w:color w:val="auto"/>
          <w:spacing w:val="2"/>
          <w:sz w:val="28"/>
          <w:szCs w:val="28"/>
        </w:rPr>
        <w:t xml:space="preserve"> </w:t>
      </w:r>
      <w:r w:rsidRPr="00695CAA">
        <w:rPr>
          <w:color w:val="auto"/>
          <w:sz w:val="28"/>
          <w:szCs w:val="28"/>
        </w:rPr>
        <w:t>healthcare</w:t>
      </w:r>
      <w:r w:rsidRPr="00695CAA">
        <w:rPr>
          <w:color w:val="auto"/>
          <w:spacing w:val="-11"/>
          <w:sz w:val="28"/>
          <w:szCs w:val="28"/>
        </w:rPr>
        <w:t xml:space="preserve"> </w:t>
      </w:r>
      <w:r w:rsidRPr="00695CAA">
        <w:rPr>
          <w:color w:val="auto"/>
          <w:sz w:val="28"/>
          <w:szCs w:val="28"/>
        </w:rPr>
        <w:t>providers</w:t>
      </w:r>
      <w:r w:rsidRPr="00695CAA">
        <w:rPr>
          <w:color w:val="auto"/>
          <w:spacing w:val="-25"/>
          <w:sz w:val="28"/>
          <w:szCs w:val="28"/>
        </w:rPr>
        <w:t xml:space="preserve"> may request </w:t>
      </w:r>
      <w:r w:rsidRPr="00695CAA">
        <w:rPr>
          <w:color w:val="auto"/>
          <w:sz w:val="28"/>
          <w:szCs w:val="28"/>
        </w:rPr>
        <w:t>activation of this plan.</w:t>
      </w:r>
    </w:p>
    <w:p w14:paraId="223090C7"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25" w:after="0"/>
        <w:ind w:left="141" w:right="219"/>
        <w:rPr>
          <w:color w:val="auto"/>
          <w:sz w:val="28"/>
          <w:szCs w:val="28"/>
        </w:rPr>
      </w:pPr>
      <w:r w:rsidRPr="00695CAA">
        <w:rPr>
          <w:color w:val="auto"/>
          <w:sz w:val="28"/>
          <w:szCs w:val="28"/>
        </w:rPr>
        <w:t>Communication initiatives should follow accepted protocols and the impacted</w:t>
      </w:r>
      <w:r w:rsidRPr="00695CAA">
        <w:rPr>
          <w:color w:val="auto"/>
          <w:spacing w:val="1"/>
          <w:sz w:val="28"/>
          <w:szCs w:val="28"/>
        </w:rPr>
        <w:t xml:space="preserve"> </w:t>
      </w:r>
      <w:r w:rsidRPr="00695CAA">
        <w:rPr>
          <w:color w:val="auto"/>
          <w:spacing w:val="-1"/>
          <w:sz w:val="28"/>
          <w:szCs w:val="28"/>
        </w:rPr>
        <w:t xml:space="preserve">burn center should </w:t>
      </w:r>
      <w:r w:rsidRPr="00695CAA">
        <w:rPr>
          <w:color w:val="auto"/>
          <w:sz w:val="28"/>
          <w:szCs w:val="28"/>
        </w:rPr>
        <w:t>participate in notification expansion. Local, state, regional and</w:t>
      </w:r>
      <w:r w:rsidRPr="00695CAA">
        <w:rPr>
          <w:color w:val="auto"/>
          <w:spacing w:val="-61"/>
          <w:sz w:val="28"/>
          <w:szCs w:val="28"/>
        </w:rPr>
        <w:t xml:space="preserve"> </w:t>
      </w:r>
      <w:r w:rsidRPr="00695CAA">
        <w:rPr>
          <w:color w:val="auto"/>
          <w:sz w:val="28"/>
          <w:szCs w:val="28"/>
        </w:rPr>
        <w:t>federal resource procurement should proceed based on the local burn center</w:t>
      </w:r>
      <w:r w:rsidRPr="00695CAA">
        <w:rPr>
          <w:color w:val="auto"/>
          <w:spacing w:val="1"/>
          <w:sz w:val="28"/>
          <w:szCs w:val="28"/>
        </w:rPr>
        <w:t xml:space="preserve"> </w:t>
      </w:r>
      <w:r w:rsidRPr="00695CAA">
        <w:rPr>
          <w:color w:val="auto"/>
          <w:sz w:val="28"/>
          <w:szCs w:val="28"/>
        </w:rPr>
        <w:t>disaster plan in conjunction with the HCC burn annex and through the transfer</w:t>
      </w:r>
      <w:r w:rsidRPr="00695CAA">
        <w:rPr>
          <w:color w:val="auto"/>
          <w:spacing w:val="1"/>
          <w:sz w:val="28"/>
          <w:szCs w:val="28"/>
        </w:rPr>
        <w:t xml:space="preserve"> </w:t>
      </w:r>
      <w:r w:rsidRPr="00695CAA">
        <w:rPr>
          <w:color w:val="auto"/>
          <w:spacing w:val="-1"/>
          <w:sz w:val="28"/>
          <w:szCs w:val="28"/>
        </w:rPr>
        <w:t xml:space="preserve">and </w:t>
      </w:r>
      <w:r w:rsidRPr="00695CAA">
        <w:rPr>
          <w:color w:val="auto"/>
          <w:sz w:val="28"/>
          <w:szCs w:val="28"/>
        </w:rPr>
        <w:t xml:space="preserve">communication platforms established in the Mass Casualty Incident (MCI)    response system. </w:t>
      </w:r>
    </w:p>
    <w:p w14:paraId="3C2EDAA4"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205" w:after="0" w:line="240" w:lineRule="auto"/>
        <w:ind w:left="141"/>
        <w:jc w:val="both"/>
        <w:outlineLvl w:val="1"/>
        <w:rPr>
          <w:color w:val="auto"/>
          <w:spacing w:val="-1"/>
          <w:sz w:val="28"/>
          <w:szCs w:val="28"/>
        </w:rPr>
      </w:pPr>
      <w:bookmarkStart w:id="82" w:name="_Toc99507585"/>
      <w:r w:rsidRPr="00695CAA">
        <w:rPr>
          <w:b/>
          <w:bCs/>
          <w:color w:val="auto"/>
          <w:sz w:val="28"/>
          <w:szCs w:val="28"/>
        </w:rPr>
        <w:t>Healthcare Coalition responsibilities:</w:t>
      </w:r>
      <w:bookmarkEnd w:id="82"/>
      <w:r w:rsidRPr="00695CAA">
        <w:rPr>
          <w:color w:val="auto"/>
          <w:spacing w:val="-1"/>
          <w:sz w:val="28"/>
          <w:szCs w:val="28"/>
        </w:rPr>
        <w:t xml:space="preserve"> </w:t>
      </w:r>
    </w:p>
    <w:p w14:paraId="6C868FD4"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205" w:after="0" w:line="240" w:lineRule="auto"/>
        <w:ind w:left="141"/>
        <w:jc w:val="both"/>
        <w:rPr>
          <w:color w:val="auto"/>
          <w:sz w:val="28"/>
          <w:szCs w:val="28"/>
        </w:rPr>
      </w:pPr>
      <w:r w:rsidRPr="00695CAA">
        <w:rPr>
          <w:color w:val="auto"/>
          <w:sz w:val="28"/>
          <w:szCs w:val="28"/>
        </w:rPr>
        <w:t xml:space="preserve">1| Ensure notification of stakeholders by local hospital(s): </w:t>
      </w:r>
    </w:p>
    <w:p w14:paraId="0148B872" w14:textId="77777777" w:rsidR="00695CAA" w:rsidRPr="00695CAA" w:rsidRDefault="00695CAA" w:rsidP="00695CAA">
      <w:pPr>
        <w:widowControl w:val="0"/>
        <w:numPr>
          <w:ilvl w:val="0"/>
          <w:numId w:val="37"/>
        </w:numPr>
        <w:pBdr>
          <w:top w:val="none" w:sz="0" w:space="0" w:color="auto"/>
          <w:left w:val="none" w:sz="0" w:space="0" w:color="auto"/>
          <w:bottom w:val="none" w:sz="0" w:space="0" w:color="auto"/>
          <w:right w:val="none" w:sz="0" w:space="0" w:color="auto"/>
          <w:between w:val="none" w:sz="0" w:space="0" w:color="auto"/>
        </w:pBdr>
        <w:autoSpaceDE w:val="0"/>
        <w:autoSpaceDN w:val="0"/>
        <w:spacing w:before="205" w:after="0" w:line="240" w:lineRule="auto"/>
        <w:jc w:val="both"/>
        <w:rPr>
          <w:color w:val="auto"/>
          <w:sz w:val="28"/>
          <w:szCs w:val="28"/>
        </w:rPr>
      </w:pPr>
      <w:r w:rsidRPr="00695CAA">
        <w:rPr>
          <w:color w:val="auto"/>
          <w:sz w:val="28"/>
          <w:szCs w:val="28"/>
        </w:rPr>
        <w:t>Internal Leadership, for provision of resources and adherence to appropriate internal plans, policies, and procedures</w:t>
      </w:r>
    </w:p>
    <w:p w14:paraId="5DD8ADC7" w14:textId="77777777" w:rsidR="00695CAA" w:rsidRPr="00695CAA" w:rsidRDefault="00695CAA" w:rsidP="00695CAA">
      <w:pPr>
        <w:widowControl w:val="0"/>
        <w:numPr>
          <w:ilvl w:val="0"/>
          <w:numId w:val="37"/>
        </w:numPr>
        <w:pBdr>
          <w:top w:val="none" w:sz="0" w:space="0" w:color="auto"/>
          <w:left w:val="none" w:sz="0" w:space="0" w:color="auto"/>
          <w:bottom w:val="none" w:sz="0" w:space="0" w:color="auto"/>
          <w:right w:val="none" w:sz="0" w:space="0" w:color="auto"/>
          <w:between w:val="none" w:sz="0" w:space="0" w:color="auto"/>
        </w:pBdr>
        <w:autoSpaceDE w:val="0"/>
        <w:autoSpaceDN w:val="0"/>
        <w:spacing w:before="205" w:after="0" w:line="240" w:lineRule="auto"/>
        <w:jc w:val="both"/>
        <w:rPr>
          <w:color w:val="auto"/>
          <w:sz w:val="28"/>
          <w:szCs w:val="28"/>
        </w:rPr>
      </w:pPr>
      <w:r w:rsidRPr="00695CAA">
        <w:rPr>
          <w:color w:val="auto"/>
          <w:sz w:val="28"/>
          <w:szCs w:val="28"/>
        </w:rPr>
        <w:t>Regional Burn Center (per facility plan and/or see Appendix A)</w:t>
      </w:r>
    </w:p>
    <w:p w14:paraId="5C8F8641" w14:textId="77777777" w:rsidR="00695CAA" w:rsidRPr="00695CAA" w:rsidRDefault="00695CAA" w:rsidP="00695CAA">
      <w:pPr>
        <w:widowControl w:val="0"/>
        <w:numPr>
          <w:ilvl w:val="0"/>
          <w:numId w:val="37"/>
        </w:numPr>
        <w:pBdr>
          <w:top w:val="none" w:sz="0" w:space="0" w:color="auto"/>
          <w:left w:val="none" w:sz="0" w:space="0" w:color="auto"/>
          <w:bottom w:val="none" w:sz="0" w:space="0" w:color="auto"/>
          <w:right w:val="none" w:sz="0" w:space="0" w:color="auto"/>
          <w:between w:val="none" w:sz="0" w:space="0" w:color="auto"/>
        </w:pBdr>
        <w:autoSpaceDE w:val="0"/>
        <w:autoSpaceDN w:val="0"/>
        <w:spacing w:before="205" w:after="0" w:line="240" w:lineRule="auto"/>
        <w:jc w:val="both"/>
        <w:rPr>
          <w:color w:val="auto"/>
          <w:sz w:val="28"/>
          <w:szCs w:val="28"/>
        </w:rPr>
      </w:pPr>
      <w:r w:rsidRPr="00695CAA">
        <w:rPr>
          <w:color w:val="auto"/>
          <w:sz w:val="28"/>
          <w:szCs w:val="28"/>
        </w:rPr>
        <w:t xml:space="preserve">Local EMA(s) for all affected counties </w:t>
      </w:r>
    </w:p>
    <w:p w14:paraId="091E648D"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205" w:after="0" w:line="240" w:lineRule="auto"/>
        <w:jc w:val="both"/>
        <w:rPr>
          <w:color w:val="auto"/>
          <w:sz w:val="28"/>
          <w:szCs w:val="28"/>
        </w:rPr>
      </w:pPr>
    </w:p>
    <w:p w14:paraId="6E042F24"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205" w:after="0" w:line="240" w:lineRule="auto"/>
        <w:jc w:val="both"/>
        <w:rPr>
          <w:color w:val="auto"/>
          <w:sz w:val="28"/>
          <w:szCs w:val="28"/>
        </w:rPr>
      </w:pPr>
    </w:p>
    <w:p w14:paraId="31916194"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205" w:after="0" w:line="240" w:lineRule="auto"/>
        <w:ind w:left="180"/>
        <w:jc w:val="both"/>
        <w:rPr>
          <w:color w:val="auto"/>
          <w:sz w:val="28"/>
          <w:szCs w:val="28"/>
        </w:rPr>
      </w:pPr>
      <w:r w:rsidRPr="00695CAA">
        <w:rPr>
          <w:color w:val="auto"/>
          <w:sz w:val="28"/>
          <w:szCs w:val="28"/>
        </w:rPr>
        <w:lastRenderedPageBreak/>
        <w:t xml:space="preserve">2| Notify regional and state partners: </w:t>
      </w:r>
    </w:p>
    <w:p w14:paraId="31593B04" w14:textId="77777777" w:rsidR="00695CAA" w:rsidRPr="00695CAA" w:rsidRDefault="00695CAA" w:rsidP="00695CAA">
      <w:pPr>
        <w:widowControl w:val="0"/>
        <w:numPr>
          <w:ilvl w:val="0"/>
          <w:numId w:val="38"/>
        </w:numPr>
        <w:pBdr>
          <w:top w:val="none" w:sz="0" w:space="0" w:color="auto"/>
          <w:left w:val="none" w:sz="0" w:space="0" w:color="auto"/>
          <w:bottom w:val="none" w:sz="0" w:space="0" w:color="auto"/>
          <w:right w:val="none" w:sz="0" w:space="0" w:color="auto"/>
          <w:between w:val="none" w:sz="0" w:space="0" w:color="auto"/>
        </w:pBdr>
        <w:autoSpaceDE w:val="0"/>
        <w:autoSpaceDN w:val="0"/>
        <w:spacing w:before="205" w:after="0" w:line="240" w:lineRule="auto"/>
        <w:jc w:val="both"/>
        <w:rPr>
          <w:color w:val="auto"/>
          <w:sz w:val="28"/>
          <w:szCs w:val="28"/>
        </w:rPr>
      </w:pPr>
      <w:r w:rsidRPr="00695CAA">
        <w:rPr>
          <w:color w:val="auto"/>
          <w:sz w:val="28"/>
          <w:szCs w:val="28"/>
        </w:rPr>
        <w:t>Georgia Coordinating Center, 404-616-6440</w:t>
      </w:r>
    </w:p>
    <w:p w14:paraId="4739D089" w14:textId="77777777" w:rsidR="00695CAA" w:rsidRPr="00695CAA" w:rsidRDefault="00695CAA" w:rsidP="00695CAA">
      <w:pPr>
        <w:widowControl w:val="0"/>
        <w:numPr>
          <w:ilvl w:val="0"/>
          <w:numId w:val="38"/>
        </w:numPr>
        <w:pBdr>
          <w:top w:val="none" w:sz="0" w:space="0" w:color="auto"/>
          <w:left w:val="none" w:sz="0" w:space="0" w:color="auto"/>
          <w:bottom w:val="none" w:sz="0" w:space="0" w:color="auto"/>
          <w:right w:val="none" w:sz="0" w:space="0" w:color="auto"/>
          <w:between w:val="none" w:sz="0" w:space="0" w:color="auto"/>
        </w:pBdr>
        <w:autoSpaceDE w:val="0"/>
        <w:autoSpaceDN w:val="0"/>
        <w:spacing w:before="205" w:after="0" w:line="240" w:lineRule="auto"/>
        <w:jc w:val="both"/>
        <w:rPr>
          <w:color w:val="auto"/>
          <w:sz w:val="28"/>
          <w:szCs w:val="28"/>
        </w:rPr>
      </w:pPr>
      <w:r w:rsidRPr="00695CAA">
        <w:rPr>
          <w:color w:val="auto"/>
          <w:sz w:val="28"/>
          <w:szCs w:val="28"/>
        </w:rPr>
        <w:t>State DPH Duty Officer, 855-377-4374</w:t>
      </w:r>
    </w:p>
    <w:p w14:paraId="1001E792" w14:textId="77777777" w:rsidR="00695CAA" w:rsidRPr="00695CAA" w:rsidRDefault="00695CAA" w:rsidP="00695CAA">
      <w:pPr>
        <w:widowControl w:val="0"/>
        <w:numPr>
          <w:ilvl w:val="0"/>
          <w:numId w:val="38"/>
        </w:numPr>
        <w:pBdr>
          <w:top w:val="none" w:sz="0" w:space="0" w:color="auto"/>
          <w:left w:val="none" w:sz="0" w:space="0" w:color="auto"/>
          <w:bottom w:val="none" w:sz="0" w:space="0" w:color="auto"/>
          <w:right w:val="none" w:sz="0" w:space="0" w:color="auto"/>
          <w:between w:val="none" w:sz="0" w:space="0" w:color="auto"/>
        </w:pBdr>
        <w:autoSpaceDE w:val="0"/>
        <w:autoSpaceDN w:val="0"/>
        <w:spacing w:before="205" w:after="0" w:line="240" w:lineRule="auto"/>
        <w:jc w:val="both"/>
        <w:rPr>
          <w:color w:val="auto"/>
          <w:sz w:val="28"/>
          <w:szCs w:val="28"/>
        </w:rPr>
      </w:pPr>
      <w:r w:rsidRPr="00695CAA">
        <w:rPr>
          <w:color w:val="auto"/>
          <w:sz w:val="28"/>
          <w:szCs w:val="28"/>
        </w:rPr>
        <w:t xml:space="preserve">Local Health District, 770-851-3089 </w:t>
      </w:r>
    </w:p>
    <w:p w14:paraId="341D90AD" w14:textId="77777777" w:rsidR="00695CAA" w:rsidRPr="00695CAA" w:rsidRDefault="00695CAA" w:rsidP="00695CAA">
      <w:pPr>
        <w:widowControl w:val="0"/>
        <w:numPr>
          <w:ilvl w:val="0"/>
          <w:numId w:val="38"/>
        </w:numPr>
        <w:pBdr>
          <w:top w:val="none" w:sz="0" w:space="0" w:color="auto"/>
          <w:left w:val="none" w:sz="0" w:space="0" w:color="auto"/>
          <w:bottom w:val="none" w:sz="0" w:space="0" w:color="auto"/>
          <w:right w:val="none" w:sz="0" w:space="0" w:color="auto"/>
          <w:between w:val="none" w:sz="0" w:space="0" w:color="auto"/>
        </w:pBdr>
        <w:autoSpaceDE w:val="0"/>
        <w:autoSpaceDN w:val="0"/>
        <w:spacing w:before="205" w:after="0" w:line="240" w:lineRule="auto"/>
        <w:jc w:val="both"/>
        <w:rPr>
          <w:color w:val="auto"/>
          <w:sz w:val="28"/>
          <w:szCs w:val="28"/>
        </w:rPr>
      </w:pPr>
      <w:r w:rsidRPr="00695CAA">
        <w:rPr>
          <w:color w:val="auto"/>
          <w:sz w:val="28"/>
          <w:szCs w:val="28"/>
        </w:rPr>
        <w:t xml:space="preserve">Adjoining HCC’s, if additional non specialty beds may be needed  </w:t>
      </w:r>
    </w:p>
    <w:p w14:paraId="6D43FF02" w14:textId="77777777" w:rsidR="00695CAA" w:rsidRPr="00695CAA" w:rsidRDefault="00695CAA" w:rsidP="00695CAA">
      <w:pPr>
        <w:widowControl w:val="0"/>
        <w:numPr>
          <w:ilvl w:val="0"/>
          <w:numId w:val="38"/>
        </w:numPr>
        <w:pBdr>
          <w:top w:val="none" w:sz="0" w:space="0" w:color="auto"/>
          <w:left w:val="none" w:sz="0" w:space="0" w:color="auto"/>
          <w:bottom w:val="none" w:sz="0" w:space="0" w:color="auto"/>
          <w:right w:val="none" w:sz="0" w:space="0" w:color="auto"/>
          <w:between w:val="none" w:sz="0" w:space="0" w:color="auto"/>
        </w:pBdr>
        <w:autoSpaceDE w:val="0"/>
        <w:autoSpaceDN w:val="0"/>
        <w:spacing w:before="205" w:after="0" w:line="240" w:lineRule="auto"/>
        <w:jc w:val="both"/>
        <w:rPr>
          <w:color w:val="auto"/>
          <w:sz w:val="28"/>
          <w:szCs w:val="28"/>
        </w:rPr>
      </w:pPr>
      <w:r w:rsidRPr="00695CAA">
        <w:rPr>
          <w:color w:val="auto"/>
          <w:sz w:val="28"/>
          <w:szCs w:val="28"/>
        </w:rPr>
        <w:t>Coalition Members, as needed for resources</w:t>
      </w:r>
    </w:p>
    <w:p w14:paraId="649AD879"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205" w:after="0" w:line="240" w:lineRule="auto"/>
        <w:ind w:left="141"/>
        <w:jc w:val="both"/>
        <w:rPr>
          <w:color w:val="auto"/>
          <w:sz w:val="28"/>
          <w:szCs w:val="28"/>
        </w:rPr>
      </w:pPr>
      <w:r w:rsidRPr="00695CAA">
        <w:rPr>
          <w:color w:val="auto"/>
          <w:sz w:val="28"/>
          <w:szCs w:val="28"/>
        </w:rPr>
        <w:t>3| Post situational updates and critical elements of information on WebEOC</w:t>
      </w:r>
    </w:p>
    <w:p w14:paraId="236F97C4"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205" w:after="0" w:line="240" w:lineRule="auto"/>
        <w:ind w:left="141"/>
        <w:jc w:val="both"/>
        <w:rPr>
          <w:color w:val="auto"/>
          <w:sz w:val="28"/>
          <w:szCs w:val="28"/>
        </w:rPr>
      </w:pPr>
      <w:r w:rsidRPr="00695CAA">
        <w:rPr>
          <w:color w:val="auto"/>
          <w:sz w:val="28"/>
          <w:szCs w:val="28"/>
        </w:rPr>
        <w:t>4| Maintain documentation of resources requests and allocations</w:t>
      </w:r>
    </w:p>
    <w:p w14:paraId="0B1DECB5"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205" w:after="0" w:line="240" w:lineRule="auto"/>
        <w:ind w:left="141"/>
        <w:jc w:val="both"/>
        <w:rPr>
          <w:color w:val="auto"/>
          <w:sz w:val="28"/>
          <w:szCs w:val="28"/>
        </w:rPr>
      </w:pPr>
      <w:r w:rsidRPr="00695CAA">
        <w:rPr>
          <w:color w:val="auto"/>
          <w:sz w:val="28"/>
          <w:szCs w:val="28"/>
        </w:rPr>
        <w:t>5| Assist with communications as needed</w:t>
      </w:r>
    </w:p>
    <w:p w14:paraId="160E9F91"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205" w:after="0" w:line="240" w:lineRule="auto"/>
        <w:ind w:left="141"/>
        <w:jc w:val="both"/>
        <w:rPr>
          <w:color w:val="auto"/>
          <w:spacing w:val="-1"/>
          <w:sz w:val="28"/>
          <w:szCs w:val="28"/>
        </w:rPr>
      </w:pPr>
      <w:r w:rsidRPr="00695CAA">
        <w:rPr>
          <w:color w:val="auto"/>
          <w:sz w:val="28"/>
          <w:szCs w:val="28"/>
        </w:rPr>
        <w:t>6| Assist with implementation of a patient tracking system as needed</w:t>
      </w:r>
      <w:r w:rsidRPr="00695CAA">
        <w:rPr>
          <w:color w:val="auto"/>
          <w:spacing w:val="-1"/>
          <w:sz w:val="28"/>
          <w:szCs w:val="28"/>
        </w:rPr>
        <w:t xml:space="preserve"> </w:t>
      </w:r>
    </w:p>
    <w:p w14:paraId="4A0C3FE9"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205" w:after="0" w:line="240" w:lineRule="auto"/>
        <w:ind w:left="141"/>
        <w:jc w:val="both"/>
        <w:rPr>
          <w:color w:val="auto"/>
          <w:spacing w:val="-1"/>
          <w:sz w:val="28"/>
          <w:szCs w:val="28"/>
        </w:rPr>
      </w:pPr>
      <w:r w:rsidRPr="00695CAA">
        <w:rPr>
          <w:color w:val="auto"/>
          <w:spacing w:val="-1"/>
          <w:sz w:val="28"/>
          <w:szCs w:val="28"/>
        </w:rPr>
        <w:t xml:space="preserve">7| Assist with coordination between </w:t>
      </w:r>
      <w:r w:rsidRPr="00695CAA">
        <w:rPr>
          <w:color w:val="auto"/>
          <w:sz w:val="28"/>
          <w:szCs w:val="28"/>
        </w:rPr>
        <w:t>all receiving facilities and specialized</w:t>
      </w:r>
      <w:r w:rsidRPr="00695CAA">
        <w:rPr>
          <w:color w:val="auto"/>
          <w:spacing w:val="-61"/>
          <w:sz w:val="28"/>
          <w:szCs w:val="28"/>
        </w:rPr>
        <w:t xml:space="preserve"> </w:t>
      </w:r>
      <w:r w:rsidRPr="00695CAA">
        <w:rPr>
          <w:color w:val="auto"/>
          <w:sz w:val="28"/>
          <w:szCs w:val="28"/>
        </w:rPr>
        <w:t>burn</w:t>
      </w:r>
      <w:r w:rsidRPr="00695CAA">
        <w:rPr>
          <w:color w:val="auto"/>
          <w:spacing w:val="-19"/>
          <w:sz w:val="28"/>
          <w:szCs w:val="28"/>
        </w:rPr>
        <w:t xml:space="preserve"> </w:t>
      </w:r>
      <w:r w:rsidRPr="00695CAA">
        <w:rPr>
          <w:color w:val="auto"/>
          <w:sz w:val="28"/>
          <w:szCs w:val="28"/>
        </w:rPr>
        <w:t>facilities</w:t>
      </w:r>
      <w:r w:rsidRPr="00695CAA">
        <w:rPr>
          <w:color w:val="auto"/>
          <w:spacing w:val="19"/>
          <w:sz w:val="28"/>
          <w:szCs w:val="28"/>
        </w:rPr>
        <w:t xml:space="preserve"> </w:t>
      </w:r>
      <w:r w:rsidRPr="00695CAA">
        <w:rPr>
          <w:color w:val="auto"/>
          <w:sz w:val="28"/>
          <w:szCs w:val="28"/>
        </w:rPr>
        <w:t>to</w:t>
      </w:r>
      <w:r w:rsidRPr="00695CAA">
        <w:rPr>
          <w:color w:val="auto"/>
          <w:spacing w:val="-3"/>
          <w:sz w:val="28"/>
          <w:szCs w:val="28"/>
        </w:rPr>
        <w:t xml:space="preserve"> </w:t>
      </w:r>
      <w:r w:rsidRPr="00695CAA">
        <w:rPr>
          <w:color w:val="auto"/>
          <w:sz w:val="28"/>
          <w:szCs w:val="28"/>
        </w:rPr>
        <w:t>account</w:t>
      </w:r>
      <w:r w:rsidRPr="00695CAA">
        <w:rPr>
          <w:color w:val="auto"/>
          <w:spacing w:val="-10"/>
          <w:sz w:val="28"/>
          <w:szCs w:val="28"/>
        </w:rPr>
        <w:t xml:space="preserve"> </w:t>
      </w:r>
      <w:r w:rsidRPr="00695CAA">
        <w:rPr>
          <w:color w:val="auto"/>
          <w:sz w:val="28"/>
          <w:szCs w:val="28"/>
        </w:rPr>
        <w:t>for</w:t>
      </w:r>
      <w:r w:rsidRPr="00695CAA">
        <w:rPr>
          <w:color w:val="auto"/>
          <w:spacing w:val="-14"/>
          <w:sz w:val="28"/>
          <w:szCs w:val="28"/>
        </w:rPr>
        <w:t xml:space="preserve"> </w:t>
      </w:r>
      <w:r w:rsidRPr="00695CAA">
        <w:rPr>
          <w:color w:val="auto"/>
          <w:sz w:val="28"/>
          <w:szCs w:val="28"/>
        </w:rPr>
        <w:t>and</w:t>
      </w:r>
      <w:r w:rsidRPr="00695CAA">
        <w:rPr>
          <w:color w:val="auto"/>
          <w:spacing w:val="-3"/>
          <w:sz w:val="28"/>
          <w:szCs w:val="28"/>
        </w:rPr>
        <w:t xml:space="preserve"> </w:t>
      </w:r>
      <w:r w:rsidRPr="00695CAA">
        <w:rPr>
          <w:color w:val="auto"/>
          <w:sz w:val="28"/>
          <w:szCs w:val="28"/>
        </w:rPr>
        <w:t>manage</w:t>
      </w:r>
      <w:r w:rsidRPr="00695CAA">
        <w:rPr>
          <w:color w:val="auto"/>
          <w:spacing w:val="-10"/>
          <w:sz w:val="28"/>
          <w:szCs w:val="28"/>
        </w:rPr>
        <w:t xml:space="preserve"> </w:t>
      </w:r>
      <w:r w:rsidRPr="00695CAA">
        <w:rPr>
          <w:color w:val="auto"/>
          <w:sz w:val="28"/>
          <w:szCs w:val="28"/>
        </w:rPr>
        <w:t>immediate</w:t>
      </w:r>
      <w:r w:rsidRPr="00695CAA">
        <w:rPr>
          <w:color w:val="auto"/>
          <w:spacing w:val="4"/>
          <w:sz w:val="28"/>
          <w:szCs w:val="28"/>
        </w:rPr>
        <w:t xml:space="preserve"> </w:t>
      </w:r>
      <w:r w:rsidRPr="00695CAA">
        <w:rPr>
          <w:color w:val="auto"/>
          <w:sz w:val="28"/>
          <w:szCs w:val="28"/>
        </w:rPr>
        <w:t>bed</w:t>
      </w:r>
      <w:r w:rsidRPr="00695CAA">
        <w:rPr>
          <w:color w:val="auto"/>
          <w:spacing w:val="-3"/>
          <w:sz w:val="28"/>
          <w:szCs w:val="28"/>
        </w:rPr>
        <w:t xml:space="preserve"> </w:t>
      </w:r>
      <w:r w:rsidRPr="00695CAA">
        <w:rPr>
          <w:color w:val="auto"/>
          <w:sz w:val="28"/>
          <w:szCs w:val="28"/>
        </w:rPr>
        <w:t>availability</w:t>
      </w:r>
      <w:r w:rsidRPr="00695CAA">
        <w:rPr>
          <w:color w:val="auto"/>
          <w:spacing w:val="-1"/>
          <w:sz w:val="28"/>
          <w:szCs w:val="28"/>
        </w:rPr>
        <w:t xml:space="preserve"> as needed</w:t>
      </w:r>
    </w:p>
    <w:p w14:paraId="52FCBD5D"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205" w:after="0" w:line="240" w:lineRule="auto"/>
        <w:ind w:left="141"/>
        <w:jc w:val="both"/>
        <w:rPr>
          <w:color w:val="auto"/>
          <w:sz w:val="28"/>
          <w:szCs w:val="28"/>
        </w:rPr>
      </w:pPr>
      <w:r w:rsidRPr="00695CAA">
        <w:rPr>
          <w:color w:val="auto"/>
          <w:spacing w:val="-1"/>
          <w:sz w:val="28"/>
          <w:szCs w:val="28"/>
        </w:rPr>
        <w:t xml:space="preserve">8| Assist with </w:t>
      </w:r>
      <w:r w:rsidRPr="00695CAA">
        <w:rPr>
          <w:color w:val="auto"/>
          <w:sz w:val="28"/>
          <w:szCs w:val="28"/>
        </w:rPr>
        <w:t xml:space="preserve">decompression of specialty care and tertiary care facilities </w:t>
      </w:r>
      <w:r w:rsidRPr="00695CAA">
        <w:rPr>
          <w:color w:val="auto"/>
          <w:spacing w:val="10"/>
          <w:sz w:val="28"/>
          <w:szCs w:val="28"/>
        </w:rPr>
        <w:t xml:space="preserve">increasing </w:t>
      </w:r>
      <w:r w:rsidRPr="00695CAA">
        <w:rPr>
          <w:color w:val="auto"/>
          <w:sz w:val="28"/>
          <w:szCs w:val="28"/>
        </w:rPr>
        <w:t>bed</w:t>
      </w:r>
      <w:r w:rsidRPr="00695CAA">
        <w:rPr>
          <w:color w:val="auto"/>
          <w:spacing w:val="-10"/>
          <w:sz w:val="28"/>
          <w:szCs w:val="28"/>
        </w:rPr>
        <w:t xml:space="preserve"> </w:t>
      </w:r>
      <w:r w:rsidRPr="00695CAA">
        <w:rPr>
          <w:color w:val="auto"/>
          <w:sz w:val="28"/>
          <w:szCs w:val="28"/>
        </w:rPr>
        <w:t>availability as needed</w:t>
      </w:r>
    </w:p>
    <w:p w14:paraId="44F96BF5"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150" w:after="0"/>
        <w:ind w:left="141" w:right="385"/>
        <w:rPr>
          <w:color w:val="auto"/>
          <w:sz w:val="28"/>
          <w:szCs w:val="28"/>
        </w:rPr>
      </w:pPr>
      <w:r w:rsidRPr="00695CAA">
        <w:rPr>
          <w:color w:val="auto"/>
          <w:sz w:val="28"/>
          <w:szCs w:val="28"/>
        </w:rPr>
        <w:t>9|</w:t>
      </w:r>
      <w:r w:rsidRPr="00695CAA">
        <w:rPr>
          <w:color w:val="FF0000"/>
          <w:sz w:val="28"/>
          <w:szCs w:val="28"/>
        </w:rPr>
        <w:t xml:space="preserve"> </w:t>
      </w:r>
      <w:r w:rsidRPr="00695CAA">
        <w:rPr>
          <w:color w:val="auto"/>
          <w:sz w:val="28"/>
          <w:szCs w:val="28"/>
        </w:rPr>
        <w:t>Perform after action</w:t>
      </w:r>
      <w:r w:rsidRPr="00695CAA">
        <w:rPr>
          <w:rFonts w:eastAsia="Helvetica Neue" w:cs="Helvetica Neue"/>
          <w:color w:val="auto"/>
          <w:sz w:val="28"/>
          <w:szCs w:val="28"/>
        </w:rPr>
        <w:t xml:space="preserve"> review with all appropriate agencies </w:t>
      </w:r>
    </w:p>
    <w:p w14:paraId="2FAF614F"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205" w:after="0" w:line="240" w:lineRule="auto"/>
        <w:ind w:left="141"/>
        <w:jc w:val="both"/>
        <w:outlineLvl w:val="1"/>
        <w:rPr>
          <w:color w:val="auto"/>
          <w:sz w:val="28"/>
          <w:szCs w:val="28"/>
        </w:rPr>
      </w:pPr>
      <w:bookmarkStart w:id="83" w:name="_Toc99507586"/>
      <w:r w:rsidRPr="00695CAA">
        <w:rPr>
          <w:b/>
          <w:bCs/>
          <w:color w:val="auto"/>
          <w:sz w:val="28"/>
          <w:szCs w:val="28"/>
        </w:rPr>
        <w:t>Assumptions</w:t>
      </w:r>
      <w:r w:rsidRPr="00695CAA">
        <w:rPr>
          <w:color w:val="auto"/>
          <w:sz w:val="28"/>
          <w:szCs w:val="28"/>
        </w:rPr>
        <w:t>:</w:t>
      </w:r>
      <w:bookmarkEnd w:id="83"/>
    </w:p>
    <w:p w14:paraId="7634DC3A"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25" w:after="0"/>
        <w:ind w:left="180" w:right="291"/>
        <w:rPr>
          <w:color w:val="auto"/>
          <w:sz w:val="28"/>
          <w:szCs w:val="28"/>
        </w:rPr>
      </w:pPr>
      <w:r w:rsidRPr="00695CAA">
        <w:rPr>
          <w:color w:val="auto"/>
          <w:sz w:val="28"/>
          <w:szCs w:val="28"/>
        </w:rPr>
        <w:t>The need for expanded burn coverage requires all trauma designated hospitals</w:t>
      </w:r>
      <w:r w:rsidRPr="00695CAA">
        <w:rPr>
          <w:color w:val="auto"/>
          <w:spacing w:val="1"/>
          <w:sz w:val="28"/>
          <w:szCs w:val="28"/>
        </w:rPr>
        <w:t xml:space="preserve"> </w:t>
      </w:r>
      <w:r w:rsidRPr="00695CAA">
        <w:rPr>
          <w:color w:val="auto"/>
          <w:sz w:val="28"/>
          <w:szCs w:val="28"/>
        </w:rPr>
        <w:t>and appropriate HCC partner members within the coverage area to expect</w:t>
      </w:r>
      <w:r w:rsidRPr="00695CAA">
        <w:rPr>
          <w:color w:val="auto"/>
          <w:spacing w:val="1"/>
          <w:sz w:val="28"/>
          <w:szCs w:val="28"/>
        </w:rPr>
        <w:t xml:space="preserve"> </w:t>
      </w:r>
      <w:r w:rsidRPr="00695CAA">
        <w:rPr>
          <w:color w:val="auto"/>
          <w:spacing w:val="-1"/>
          <w:sz w:val="28"/>
          <w:szCs w:val="28"/>
        </w:rPr>
        <w:t xml:space="preserve">patients during a mass casualty </w:t>
      </w:r>
      <w:r w:rsidRPr="00695CAA">
        <w:rPr>
          <w:color w:val="auto"/>
          <w:sz w:val="28"/>
          <w:szCs w:val="28"/>
        </w:rPr>
        <w:t>event. Patients will be triaged and stratified based</w:t>
      </w:r>
      <w:r w:rsidRPr="00695CAA">
        <w:rPr>
          <w:color w:val="auto"/>
          <w:spacing w:val="-61"/>
          <w:sz w:val="28"/>
          <w:szCs w:val="28"/>
        </w:rPr>
        <w:t xml:space="preserve">      </w:t>
      </w:r>
      <w:r w:rsidRPr="00695CAA">
        <w:rPr>
          <w:color w:val="auto"/>
          <w:spacing w:val="-1"/>
          <w:sz w:val="28"/>
          <w:szCs w:val="28"/>
        </w:rPr>
        <w:t xml:space="preserve"> on</w:t>
      </w:r>
      <w:r w:rsidRPr="00695CAA">
        <w:rPr>
          <w:color w:val="auto"/>
          <w:spacing w:val="-4"/>
          <w:sz w:val="28"/>
          <w:szCs w:val="28"/>
        </w:rPr>
        <w:t xml:space="preserve"> </w:t>
      </w:r>
      <w:r w:rsidRPr="00695CAA">
        <w:rPr>
          <w:color w:val="auto"/>
          <w:spacing w:val="-1"/>
          <w:sz w:val="28"/>
          <w:szCs w:val="28"/>
        </w:rPr>
        <w:t>each</w:t>
      </w:r>
      <w:r w:rsidRPr="00695CAA">
        <w:rPr>
          <w:color w:val="auto"/>
          <w:spacing w:val="-4"/>
          <w:sz w:val="28"/>
          <w:szCs w:val="28"/>
        </w:rPr>
        <w:t xml:space="preserve"> </w:t>
      </w:r>
      <w:r w:rsidRPr="00695CAA">
        <w:rPr>
          <w:color w:val="auto"/>
          <w:spacing w:val="-1"/>
          <w:sz w:val="28"/>
          <w:szCs w:val="28"/>
        </w:rPr>
        <w:t>facility’s</w:t>
      </w:r>
      <w:r w:rsidRPr="00695CAA">
        <w:rPr>
          <w:color w:val="auto"/>
          <w:spacing w:val="19"/>
          <w:sz w:val="28"/>
          <w:szCs w:val="28"/>
        </w:rPr>
        <w:t xml:space="preserve"> </w:t>
      </w:r>
      <w:r w:rsidRPr="00695CAA">
        <w:rPr>
          <w:color w:val="auto"/>
          <w:spacing w:val="-1"/>
          <w:sz w:val="28"/>
          <w:szCs w:val="28"/>
        </w:rPr>
        <w:t>level</w:t>
      </w:r>
      <w:r w:rsidRPr="00695CAA">
        <w:rPr>
          <w:color w:val="auto"/>
          <w:spacing w:val="5"/>
          <w:sz w:val="28"/>
          <w:szCs w:val="28"/>
        </w:rPr>
        <w:t xml:space="preserve"> </w:t>
      </w:r>
      <w:r w:rsidRPr="00695CAA">
        <w:rPr>
          <w:color w:val="auto"/>
          <w:spacing w:val="-1"/>
          <w:sz w:val="28"/>
          <w:szCs w:val="28"/>
        </w:rPr>
        <w:t>of</w:t>
      </w:r>
      <w:r w:rsidRPr="00695CAA">
        <w:rPr>
          <w:color w:val="auto"/>
          <w:spacing w:val="-16"/>
          <w:sz w:val="28"/>
          <w:szCs w:val="28"/>
        </w:rPr>
        <w:t xml:space="preserve"> </w:t>
      </w:r>
      <w:r w:rsidRPr="00695CAA">
        <w:rPr>
          <w:color w:val="auto"/>
          <w:spacing w:val="-1"/>
          <w:sz w:val="28"/>
          <w:szCs w:val="28"/>
        </w:rPr>
        <w:t>expertise</w:t>
      </w:r>
      <w:r w:rsidRPr="00695CAA">
        <w:rPr>
          <w:color w:val="auto"/>
          <w:spacing w:val="20"/>
          <w:sz w:val="28"/>
          <w:szCs w:val="28"/>
        </w:rPr>
        <w:t xml:space="preserve"> </w:t>
      </w:r>
      <w:r w:rsidRPr="00695CAA">
        <w:rPr>
          <w:color w:val="auto"/>
          <w:spacing w:val="-1"/>
          <w:sz w:val="28"/>
          <w:szCs w:val="28"/>
        </w:rPr>
        <w:t>with</w:t>
      </w:r>
      <w:r w:rsidRPr="00695CAA">
        <w:rPr>
          <w:color w:val="auto"/>
          <w:spacing w:val="4"/>
          <w:sz w:val="28"/>
          <w:szCs w:val="28"/>
        </w:rPr>
        <w:t xml:space="preserve"> </w:t>
      </w:r>
      <w:r w:rsidRPr="00695CAA">
        <w:rPr>
          <w:color w:val="auto"/>
          <w:spacing w:val="-1"/>
          <w:sz w:val="28"/>
          <w:szCs w:val="28"/>
        </w:rPr>
        <w:t>specialty</w:t>
      </w:r>
      <w:r w:rsidRPr="00695CAA">
        <w:rPr>
          <w:color w:val="auto"/>
          <w:spacing w:val="2"/>
          <w:sz w:val="28"/>
          <w:szCs w:val="28"/>
        </w:rPr>
        <w:t xml:space="preserve"> </w:t>
      </w:r>
      <w:r w:rsidRPr="00695CAA">
        <w:rPr>
          <w:color w:val="auto"/>
          <w:sz w:val="28"/>
          <w:szCs w:val="28"/>
        </w:rPr>
        <w:t>burn</w:t>
      </w:r>
      <w:r w:rsidRPr="00695CAA">
        <w:rPr>
          <w:color w:val="auto"/>
          <w:spacing w:val="-4"/>
          <w:sz w:val="28"/>
          <w:szCs w:val="28"/>
        </w:rPr>
        <w:t xml:space="preserve"> </w:t>
      </w:r>
      <w:r w:rsidRPr="00695CAA">
        <w:rPr>
          <w:color w:val="auto"/>
          <w:sz w:val="28"/>
          <w:szCs w:val="28"/>
        </w:rPr>
        <w:t xml:space="preserve">hospitals. Trauma/emergency hospitals are expected to take victims with higher levels of acuity </w:t>
      </w:r>
      <w:r w:rsidRPr="00695CAA">
        <w:rPr>
          <w:color w:val="auto"/>
          <w:spacing w:val="-61"/>
          <w:sz w:val="28"/>
          <w:szCs w:val="28"/>
        </w:rPr>
        <w:t xml:space="preserve">      </w:t>
      </w:r>
      <w:r w:rsidRPr="00695CAA">
        <w:rPr>
          <w:color w:val="auto"/>
          <w:sz w:val="28"/>
          <w:szCs w:val="28"/>
        </w:rPr>
        <w:t>and have a greater ability to deal with larger surge numbers while non-trauma</w:t>
      </w:r>
      <w:r w:rsidRPr="00695CAA">
        <w:rPr>
          <w:color w:val="auto"/>
          <w:spacing w:val="1"/>
          <w:sz w:val="28"/>
          <w:szCs w:val="28"/>
        </w:rPr>
        <w:t xml:space="preserve"> </w:t>
      </w:r>
      <w:r w:rsidRPr="00695CAA">
        <w:rPr>
          <w:color w:val="auto"/>
          <w:sz w:val="28"/>
          <w:szCs w:val="28"/>
        </w:rPr>
        <w:t>facilities</w:t>
      </w:r>
      <w:r w:rsidRPr="00695CAA">
        <w:rPr>
          <w:color w:val="auto"/>
          <w:spacing w:val="18"/>
          <w:sz w:val="28"/>
          <w:szCs w:val="28"/>
        </w:rPr>
        <w:t xml:space="preserve"> </w:t>
      </w:r>
      <w:r w:rsidRPr="00695CAA">
        <w:rPr>
          <w:color w:val="auto"/>
          <w:sz w:val="28"/>
          <w:szCs w:val="28"/>
        </w:rPr>
        <w:t>manage</w:t>
      </w:r>
      <w:r w:rsidRPr="00695CAA">
        <w:rPr>
          <w:color w:val="auto"/>
          <w:spacing w:val="-10"/>
          <w:sz w:val="28"/>
          <w:szCs w:val="28"/>
        </w:rPr>
        <w:t xml:space="preserve"> </w:t>
      </w:r>
      <w:r w:rsidRPr="00695CAA">
        <w:rPr>
          <w:color w:val="auto"/>
          <w:sz w:val="28"/>
          <w:szCs w:val="28"/>
        </w:rPr>
        <w:t>patients</w:t>
      </w:r>
      <w:r w:rsidRPr="00695CAA">
        <w:rPr>
          <w:color w:val="auto"/>
          <w:spacing w:val="3"/>
          <w:sz w:val="28"/>
          <w:szCs w:val="28"/>
        </w:rPr>
        <w:t xml:space="preserve"> </w:t>
      </w:r>
      <w:r w:rsidRPr="00695CAA">
        <w:rPr>
          <w:color w:val="auto"/>
          <w:sz w:val="28"/>
          <w:szCs w:val="28"/>
        </w:rPr>
        <w:t>with</w:t>
      </w:r>
      <w:r w:rsidRPr="00695CAA">
        <w:rPr>
          <w:color w:val="auto"/>
          <w:spacing w:val="-4"/>
          <w:sz w:val="28"/>
          <w:szCs w:val="28"/>
        </w:rPr>
        <w:t xml:space="preserve"> </w:t>
      </w:r>
      <w:r w:rsidRPr="00695CAA">
        <w:rPr>
          <w:color w:val="auto"/>
          <w:sz w:val="28"/>
          <w:szCs w:val="28"/>
        </w:rPr>
        <w:t>less</w:t>
      </w:r>
      <w:r w:rsidRPr="00695CAA">
        <w:rPr>
          <w:color w:val="auto"/>
          <w:spacing w:val="4"/>
          <w:sz w:val="28"/>
          <w:szCs w:val="28"/>
        </w:rPr>
        <w:t xml:space="preserve"> </w:t>
      </w:r>
      <w:r w:rsidRPr="00695CAA">
        <w:rPr>
          <w:color w:val="auto"/>
          <w:sz w:val="28"/>
          <w:szCs w:val="28"/>
        </w:rPr>
        <w:t>acuity.</w:t>
      </w:r>
    </w:p>
    <w:p w14:paraId="64F196AD"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154" w:after="0" w:line="264" w:lineRule="auto"/>
        <w:ind w:left="141" w:right="186"/>
        <w:rPr>
          <w:color w:val="auto"/>
          <w:sz w:val="28"/>
          <w:szCs w:val="28"/>
        </w:rPr>
      </w:pPr>
      <w:r w:rsidRPr="00695CAA">
        <w:rPr>
          <w:color w:val="auto"/>
          <w:sz w:val="28"/>
          <w:szCs w:val="28"/>
        </w:rPr>
        <w:t>Initial care of the burn patient is largely focused on resuscitation.  Patients with</w:t>
      </w:r>
      <w:r w:rsidRPr="00695CAA">
        <w:rPr>
          <w:color w:val="auto"/>
          <w:spacing w:val="-61"/>
          <w:sz w:val="28"/>
          <w:szCs w:val="28"/>
        </w:rPr>
        <w:t xml:space="preserve"> </w:t>
      </w:r>
      <w:r w:rsidRPr="00695CAA">
        <w:rPr>
          <w:color w:val="auto"/>
          <w:sz w:val="28"/>
          <w:szCs w:val="28"/>
        </w:rPr>
        <w:t>large burns often become unstable after the first 24 hours, however, Trauma</w:t>
      </w:r>
      <w:r w:rsidRPr="00695CAA">
        <w:rPr>
          <w:color w:val="auto"/>
          <w:spacing w:val="1"/>
          <w:sz w:val="28"/>
          <w:szCs w:val="28"/>
        </w:rPr>
        <w:t xml:space="preserve"> </w:t>
      </w:r>
      <w:r w:rsidRPr="00695CAA">
        <w:rPr>
          <w:color w:val="auto"/>
          <w:sz w:val="28"/>
          <w:szCs w:val="28"/>
        </w:rPr>
        <w:t>Centers</w:t>
      </w:r>
      <w:r w:rsidRPr="00695CAA">
        <w:rPr>
          <w:color w:val="auto"/>
          <w:spacing w:val="7"/>
          <w:sz w:val="28"/>
          <w:szCs w:val="28"/>
        </w:rPr>
        <w:t xml:space="preserve"> </w:t>
      </w:r>
      <w:r w:rsidRPr="00695CAA">
        <w:rPr>
          <w:color w:val="auto"/>
          <w:sz w:val="28"/>
          <w:szCs w:val="28"/>
        </w:rPr>
        <w:t>should plan</w:t>
      </w:r>
      <w:r w:rsidRPr="00695CAA">
        <w:rPr>
          <w:color w:val="auto"/>
          <w:spacing w:val="-1"/>
          <w:sz w:val="28"/>
          <w:szCs w:val="28"/>
        </w:rPr>
        <w:t xml:space="preserve"> </w:t>
      </w:r>
      <w:r w:rsidRPr="00695CAA">
        <w:rPr>
          <w:color w:val="auto"/>
          <w:sz w:val="28"/>
          <w:szCs w:val="28"/>
        </w:rPr>
        <w:t>to provide</w:t>
      </w:r>
      <w:r w:rsidRPr="00695CAA">
        <w:rPr>
          <w:color w:val="auto"/>
          <w:spacing w:val="-8"/>
          <w:sz w:val="28"/>
          <w:szCs w:val="28"/>
        </w:rPr>
        <w:t xml:space="preserve"> </w:t>
      </w:r>
      <w:r w:rsidRPr="00695CAA">
        <w:rPr>
          <w:color w:val="auto"/>
          <w:sz w:val="28"/>
          <w:szCs w:val="28"/>
        </w:rPr>
        <w:t>supportive</w:t>
      </w:r>
      <w:r w:rsidRPr="00695CAA">
        <w:rPr>
          <w:color w:val="auto"/>
          <w:spacing w:val="-24"/>
          <w:sz w:val="28"/>
          <w:szCs w:val="28"/>
        </w:rPr>
        <w:t xml:space="preserve"> </w:t>
      </w:r>
      <w:r w:rsidRPr="00695CAA">
        <w:rPr>
          <w:color w:val="auto"/>
          <w:sz w:val="28"/>
          <w:szCs w:val="28"/>
        </w:rPr>
        <w:t>care</w:t>
      </w:r>
      <w:r w:rsidRPr="00695CAA">
        <w:rPr>
          <w:color w:val="auto"/>
          <w:spacing w:val="-8"/>
          <w:sz w:val="28"/>
          <w:szCs w:val="28"/>
        </w:rPr>
        <w:t xml:space="preserve"> </w:t>
      </w:r>
      <w:r w:rsidRPr="00695CAA">
        <w:rPr>
          <w:color w:val="auto"/>
          <w:sz w:val="28"/>
          <w:szCs w:val="28"/>
        </w:rPr>
        <w:t>for</w:t>
      </w:r>
      <w:r w:rsidRPr="00695CAA">
        <w:rPr>
          <w:color w:val="auto"/>
          <w:spacing w:val="-11"/>
          <w:sz w:val="28"/>
          <w:szCs w:val="28"/>
        </w:rPr>
        <w:t xml:space="preserve"> </w:t>
      </w:r>
      <w:r w:rsidRPr="00695CAA">
        <w:rPr>
          <w:color w:val="auto"/>
          <w:sz w:val="28"/>
          <w:szCs w:val="28"/>
        </w:rPr>
        <w:t>the</w:t>
      </w:r>
      <w:r w:rsidRPr="00695CAA">
        <w:rPr>
          <w:color w:val="auto"/>
          <w:spacing w:val="7"/>
          <w:sz w:val="28"/>
          <w:szCs w:val="28"/>
        </w:rPr>
        <w:t xml:space="preserve"> </w:t>
      </w:r>
      <w:r w:rsidRPr="00695CAA">
        <w:rPr>
          <w:color w:val="auto"/>
          <w:sz w:val="28"/>
          <w:szCs w:val="28"/>
        </w:rPr>
        <w:t>first</w:t>
      </w:r>
      <w:r w:rsidRPr="00695CAA">
        <w:rPr>
          <w:color w:val="auto"/>
          <w:spacing w:val="-7"/>
          <w:sz w:val="28"/>
          <w:szCs w:val="28"/>
        </w:rPr>
        <w:t xml:space="preserve"> </w:t>
      </w:r>
      <w:r w:rsidRPr="00695CAA">
        <w:rPr>
          <w:color w:val="auto"/>
          <w:sz w:val="28"/>
          <w:szCs w:val="28"/>
        </w:rPr>
        <w:t>72</w:t>
      </w:r>
      <w:r w:rsidRPr="00695CAA">
        <w:rPr>
          <w:color w:val="auto"/>
          <w:spacing w:val="-11"/>
          <w:sz w:val="28"/>
          <w:szCs w:val="28"/>
        </w:rPr>
        <w:t xml:space="preserve"> </w:t>
      </w:r>
      <w:r w:rsidRPr="00695CAA">
        <w:rPr>
          <w:color w:val="auto"/>
          <w:sz w:val="28"/>
          <w:szCs w:val="28"/>
        </w:rPr>
        <w:t>hours.</w:t>
      </w:r>
    </w:p>
    <w:p w14:paraId="232E638F"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325" w:lineRule="exact"/>
        <w:ind w:left="141"/>
        <w:rPr>
          <w:color w:val="auto"/>
          <w:sz w:val="28"/>
          <w:szCs w:val="28"/>
        </w:rPr>
      </w:pPr>
      <w:r w:rsidRPr="00695CAA">
        <w:rPr>
          <w:color w:val="auto"/>
          <w:sz w:val="28"/>
          <w:szCs w:val="28"/>
        </w:rPr>
        <w:t>Patient instability can make transfer more complex so it is imperative those facilities be prepared and have ready access to expert medical resources and seasoned providers.</w:t>
      </w:r>
    </w:p>
    <w:p w14:paraId="45AE3054"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205" w:after="0" w:line="240" w:lineRule="auto"/>
        <w:ind w:left="141"/>
        <w:jc w:val="both"/>
        <w:outlineLvl w:val="1"/>
        <w:rPr>
          <w:color w:val="auto"/>
          <w:sz w:val="28"/>
          <w:szCs w:val="28"/>
        </w:rPr>
      </w:pPr>
      <w:bookmarkStart w:id="84" w:name="_Toc99507587"/>
      <w:r w:rsidRPr="00695CAA">
        <w:rPr>
          <w:b/>
          <w:bCs/>
          <w:color w:val="auto"/>
          <w:sz w:val="28"/>
          <w:szCs w:val="28"/>
        </w:rPr>
        <w:lastRenderedPageBreak/>
        <w:t>Communication:</w:t>
      </w:r>
      <w:bookmarkEnd w:id="84"/>
    </w:p>
    <w:p w14:paraId="4680D604"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183" w:after="0"/>
        <w:ind w:left="141" w:right="211"/>
        <w:rPr>
          <w:color w:val="00B0F0"/>
          <w:sz w:val="28"/>
          <w:szCs w:val="28"/>
        </w:rPr>
      </w:pPr>
      <w:r w:rsidRPr="00695CAA">
        <w:rPr>
          <w:color w:val="auto"/>
          <w:sz w:val="28"/>
          <w:szCs w:val="28"/>
        </w:rPr>
        <w:t xml:space="preserve">Telemedicine, Apps (see Appendix F), and all other electronic modes of </w:t>
      </w:r>
      <w:r w:rsidRPr="00695CAA">
        <w:rPr>
          <w:color w:val="auto"/>
          <w:spacing w:val="-1"/>
          <w:sz w:val="28"/>
          <w:szCs w:val="28"/>
        </w:rPr>
        <w:t xml:space="preserve">communication </w:t>
      </w:r>
      <w:r w:rsidRPr="00695CAA">
        <w:rPr>
          <w:color w:val="auto"/>
          <w:sz w:val="28"/>
          <w:szCs w:val="28"/>
        </w:rPr>
        <w:t>should be utilized during BMCI to facilitate effective and</w:t>
      </w:r>
      <w:r w:rsidRPr="00695CAA">
        <w:rPr>
          <w:color w:val="auto"/>
          <w:spacing w:val="1"/>
          <w:sz w:val="28"/>
          <w:szCs w:val="28"/>
        </w:rPr>
        <w:t xml:space="preserve"> </w:t>
      </w:r>
      <w:r w:rsidRPr="00695CAA">
        <w:rPr>
          <w:color w:val="auto"/>
          <w:sz w:val="28"/>
          <w:szCs w:val="28"/>
        </w:rPr>
        <w:t>standardized</w:t>
      </w:r>
      <w:r w:rsidRPr="00695CAA">
        <w:rPr>
          <w:color w:val="auto"/>
          <w:spacing w:val="-19"/>
          <w:sz w:val="28"/>
          <w:szCs w:val="28"/>
        </w:rPr>
        <w:t xml:space="preserve"> triage and </w:t>
      </w:r>
      <w:r w:rsidRPr="00695CAA">
        <w:rPr>
          <w:color w:val="auto"/>
          <w:sz w:val="28"/>
          <w:szCs w:val="28"/>
        </w:rPr>
        <w:t xml:space="preserve">care.  </w:t>
      </w:r>
    </w:p>
    <w:p w14:paraId="579F2694"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164" w:after="240"/>
        <w:ind w:left="141" w:right="340"/>
        <w:rPr>
          <w:color w:val="auto"/>
          <w:sz w:val="28"/>
          <w:szCs w:val="28"/>
        </w:rPr>
      </w:pPr>
      <w:r w:rsidRPr="00695CAA">
        <w:rPr>
          <w:color w:val="auto"/>
          <w:sz w:val="28"/>
          <w:szCs w:val="28"/>
        </w:rPr>
        <w:t>As needed, utilize the Georgia Coordinating Center for bed placement after triage.</w:t>
      </w:r>
    </w:p>
    <w:p w14:paraId="0F97CE6A"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240" w:line="240" w:lineRule="auto"/>
        <w:ind w:left="144"/>
        <w:rPr>
          <w:color w:val="auto"/>
          <w:sz w:val="28"/>
          <w:szCs w:val="28"/>
        </w:rPr>
      </w:pPr>
      <w:r w:rsidRPr="00695CAA">
        <w:rPr>
          <w:color w:val="auto"/>
          <w:sz w:val="28"/>
          <w:szCs w:val="28"/>
        </w:rPr>
        <w:t>The Healthcare Coalition should support all communication</w:t>
      </w:r>
      <w:r w:rsidRPr="00695CAA">
        <w:rPr>
          <w:strike/>
          <w:color w:val="auto"/>
          <w:sz w:val="28"/>
          <w:szCs w:val="28"/>
        </w:rPr>
        <w:t>s</w:t>
      </w:r>
      <w:r w:rsidRPr="00695CAA">
        <w:rPr>
          <w:color w:val="FF0000"/>
          <w:sz w:val="28"/>
          <w:szCs w:val="28"/>
        </w:rPr>
        <w:t>.</w:t>
      </w:r>
      <w:r w:rsidRPr="00695CAA">
        <w:rPr>
          <w:color w:val="auto"/>
          <w:sz w:val="28"/>
          <w:szCs w:val="28"/>
        </w:rPr>
        <w:t xml:space="preserve">  </w:t>
      </w:r>
    </w:p>
    <w:p w14:paraId="4DD67965"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226" w:after="0" w:line="240" w:lineRule="auto"/>
        <w:ind w:left="144"/>
        <w:outlineLvl w:val="0"/>
        <w:rPr>
          <w:b/>
          <w:color w:val="auto"/>
          <w:sz w:val="28"/>
          <w:szCs w:val="28"/>
        </w:rPr>
      </w:pPr>
      <w:bookmarkStart w:id="85" w:name="_Toc99507588"/>
      <w:r w:rsidRPr="00695CAA">
        <w:rPr>
          <w:b/>
          <w:color w:val="auto"/>
          <w:sz w:val="28"/>
          <w:szCs w:val="28"/>
        </w:rPr>
        <w:t>Supplemental</w:t>
      </w:r>
      <w:r w:rsidRPr="00695CAA">
        <w:rPr>
          <w:b/>
          <w:color w:val="auto"/>
          <w:spacing w:val="1"/>
          <w:sz w:val="28"/>
          <w:szCs w:val="28"/>
        </w:rPr>
        <w:t xml:space="preserve"> </w:t>
      </w:r>
      <w:r w:rsidRPr="00695CAA">
        <w:rPr>
          <w:b/>
          <w:color w:val="auto"/>
          <w:sz w:val="28"/>
          <w:szCs w:val="28"/>
        </w:rPr>
        <w:t>Plans:</w:t>
      </w:r>
      <w:bookmarkEnd w:id="85"/>
      <w:r w:rsidRPr="00695CAA">
        <w:rPr>
          <w:b/>
          <w:color w:val="auto"/>
          <w:sz w:val="28"/>
          <w:szCs w:val="28"/>
        </w:rPr>
        <w:t xml:space="preserve"> </w:t>
      </w:r>
    </w:p>
    <w:p w14:paraId="37FBFD12"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226" w:after="0" w:line="240" w:lineRule="auto"/>
        <w:ind w:left="141"/>
        <w:rPr>
          <w:color w:val="auto"/>
          <w:sz w:val="28"/>
          <w:szCs w:val="28"/>
        </w:rPr>
      </w:pPr>
      <w:r w:rsidRPr="00695CAA">
        <w:rPr>
          <w:color w:val="auto"/>
          <w:sz w:val="28"/>
          <w:szCs w:val="28"/>
        </w:rPr>
        <w:t>The American Burn Association Southern Region has</w:t>
      </w:r>
      <w:r w:rsidRPr="00695CAA">
        <w:rPr>
          <w:color w:val="auto"/>
          <w:spacing w:val="1"/>
          <w:sz w:val="28"/>
          <w:szCs w:val="28"/>
        </w:rPr>
        <w:t xml:space="preserve"> </w:t>
      </w:r>
      <w:r w:rsidRPr="00695CAA">
        <w:rPr>
          <w:color w:val="auto"/>
          <w:sz w:val="28"/>
          <w:szCs w:val="28"/>
        </w:rPr>
        <w:t>developed a Burn Disaster Plan that relies on the cooperation of Burn Centers</w:t>
      </w:r>
      <w:r w:rsidRPr="00695CAA">
        <w:rPr>
          <w:color w:val="auto"/>
          <w:spacing w:val="1"/>
          <w:sz w:val="28"/>
          <w:szCs w:val="28"/>
        </w:rPr>
        <w:t xml:space="preserve"> </w:t>
      </w:r>
      <w:r w:rsidRPr="00695CAA">
        <w:rPr>
          <w:color w:val="auto"/>
          <w:spacing w:val="-1"/>
          <w:sz w:val="28"/>
          <w:szCs w:val="28"/>
        </w:rPr>
        <w:t xml:space="preserve">currently </w:t>
      </w:r>
      <w:r w:rsidRPr="00695CAA">
        <w:rPr>
          <w:color w:val="auto"/>
          <w:sz w:val="28"/>
          <w:szCs w:val="28"/>
        </w:rPr>
        <w:t>existing within an identified coverage area. In addition, each region also</w:t>
      </w:r>
      <w:r w:rsidRPr="00695CAA">
        <w:rPr>
          <w:color w:val="auto"/>
          <w:spacing w:val="1"/>
          <w:sz w:val="28"/>
          <w:szCs w:val="28"/>
        </w:rPr>
        <w:t xml:space="preserve"> </w:t>
      </w:r>
      <w:r w:rsidRPr="00695CAA">
        <w:rPr>
          <w:color w:val="auto"/>
          <w:sz w:val="28"/>
          <w:szCs w:val="28"/>
        </w:rPr>
        <w:t>has a similarly developed strategy for large-scale events.</w:t>
      </w:r>
      <w:r w:rsidRPr="00695CAA">
        <w:rPr>
          <w:color w:val="auto"/>
          <w:spacing w:val="1"/>
          <w:sz w:val="28"/>
          <w:szCs w:val="28"/>
        </w:rPr>
        <w:t xml:space="preserve"> </w:t>
      </w:r>
      <w:r w:rsidRPr="00695CAA">
        <w:rPr>
          <w:color w:val="auto"/>
          <w:sz w:val="28"/>
          <w:szCs w:val="28"/>
        </w:rPr>
        <w:t xml:space="preserve">The </w:t>
      </w:r>
      <w:r w:rsidRPr="00695CAA">
        <w:rPr>
          <w:color w:val="auto"/>
          <w:spacing w:val="-1"/>
          <w:sz w:val="28"/>
          <w:szCs w:val="28"/>
        </w:rPr>
        <w:t>successful implementation</w:t>
      </w:r>
      <w:r w:rsidRPr="00695CAA">
        <w:rPr>
          <w:color w:val="auto"/>
          <w:sz w:val="28"/>
          <w:szCs w:val="28"/>
        </w:rPr>
        <w:t xml:space="preserve"> </w:t>
      </w:r>
      <w:r w:rsidRPr="00695CAA">
        <w:rPr>
          <w:color w:val="auto"/>
          <w:spacing w:val="-1"/>
          <w:sz w:val="28"/>
          <w:szCs w:val="28"/>
        </w:rPr>
        <w:t xml:space="preserve">of these larger </w:t>
      </w:r>
      <w:r w:rsidRPr="00695CAA">
        <w:rPr>
          <w:color w:val="auto"/>
          <w:sz w:val="28"/>
          <w:szCs w:val="28"/>
        </w:rPr>
        <w:t>regional plans relies heavily on the</w:t>
      </w:r>
      <w:r w:rsidRPr="00695CAA">
        <w:rPr>
          <w:color w:val="auto"/>
          <w:spacing w:val="1"/>
          <w:sz w:val="28"/>
          <w:szCs w:val="28"/>
        </w:rPr>
        <w:t xml:space="preserve"> </w:t>
      </w:r>
      <w:r w:rsidRPr="00695CAA">
        <w:rPr>
          <w:color w:val="auto"/>
          <w:sz w:val="28"/>
          <w:szCs w:val="28"/>
        </w:rPr>
        <w:t>mutual aid provided by the individual state plans and each independent Burn</w:t>
      </w:r>
      <w:r w:rsidRPr="00695CAA">
        <w:rPr>
          <w:color w:val="auto"/>
          <w:spacing w:val="1"/>
          <w:sz w:val="28"/>
          <w:szCs w:val="28"/>
        </w:rPr>
        <w:t xml:space="preserve"> </w:t>
      </w:r>
      <w:r w:rsidRPr="00695CAA">
        <w:rPr>
          <w:color w:val="auto"/>
          <w:sz w:val="28"/>
          <w:szCs w:val="28"/>
        </w:rPr>
        <w:t xml:space="preserve">Center themselves. </w:t>
      </w:r>
    </w:p>
    <w:p w14:paraId="59286C29"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226" w:after="0" w:line="240" w:lineRule="auto"/>
        <w:ind w:left="144"/>
        <w:outlineLvl w:val="0"/>
        <w:rPr>
          <w:b/>
          <w:color w:val="auto"/>
          <w:sz w:val="28"/>
          <w:szCs w:val="28"/>
        </w:rPr>
      </w:pPr>
      <w:bookmarkStart w:id="86" w:name="_Toc99507589"/>
      <w:r w:rsidRPr="00695CAA">
        <w:rPr>
          <w:b/>
          <w:color w:val="auto"/>
          <w:sz w:val="28"/>
          <w:szCs w:val="28"/>
        </w:rPr>
        <w:t>American Burn Association Transfer Criteria:</w:t>
      </w:r>
      <w:bookmarkEnd w:id="86"/>
    </w:p>
    <w:p w14:paraId="7ECA4BD0"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141"/>
        <w:rPr>
          <w:color w:val="auto"/>
          <w:sz w:val="28"/>
          <w:szCs w:val="28"/>
        </w:rPr>
      </w:pPr>
      <w:r w:rsidRPr="00695CAA">
        <w:rPr>
          <w:color w:val="auto"/>
          <w:sz w:val="28"/>
          <w:szCs w:val="28"/>
        </w:rPr>
        <w:t xml:space="preserve">The American Burn Association (ABA) has listed 10 criteria for burn patients that recommends transfer to a specialized burn treatment facility. Included in that criteria are Hospitals and other facilities that do not have specialty burn teams or facilities that have limited experience/comfort managing burn patients.  </w:t>
      </w:r>
    </w:p>
    <w:p w14:paraId="31CB727C"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141"/>
        <w:rPr>
          <w:b/>
          <w:color w:val="auto"/>
          <w:sz w:val="28"/>
          <w:szCs w:val="28"/>
        </w:rPr>
      </w:pPr>
      <w:r w:rsidRPr="00695CAA">
        <w:rPr>
          <w:color w:val="auto"/>
          <w:sz w:val="28"/>
          <w:szCs w:val="28"/>
        </w:rPr>
        <w:t>(See Appendix D)</w:t>
      </w:r>
      <w:r w:rsidRPr="00695CAA">
        <w:rPr>
          <w:b/>
          <w:color w:val="auto"/>
          <w:sz w:val="28"/>
          <w:szCs w:val="28"/>
        </w:rPr>
        <w:t xml:space="preserve"> </w:t>
      </w:r>
    </w:p>
    <w:p w14:paraId="64F3C5B4"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141"/>
        <w:rPr>
          <w:b/>
          <w:color w:val="FF0000"/>
          <w:sz w:val="28"/>
          <w:szCs w:val="28"/>
        </w:rPr>
      </w:pPr>
    </w:p>
    <w:p w14:paraId="76F46F3E"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144"/>
        <w:outlineLvl w:val="1"/>
        <w:rPr>
          <w:b/>
          <w:color w:val="auto"/>
          <w:sz w:val="28"/>
          <w:szCs w:val="28"/>
        </w:rPr>
      </w:pPr>
      <w:bookmarkStart w:id="87" w:name="_Toc99507590"/>
      <w:r w:rsidRPr="00695CAA">
        <w:rPr>
          <w:b/>
          <w:color w:val="auto"/>
          <w:sz w:val="28"/>
          <w:szCs w:val="28"/>
        </w:rPr>
        <w:t>Mutual Aid:</w:t>
      </w:r>
      <w:bookmarkEnd w:id="87"/>
      <w:r w:rsidRPr="00695CAA">
        <w:rPr>
          <w:b/>
          <w:color w:val="auto"/>
          <w:sz w:val="28"/>
          <w:szCs w:val="28"/>
        </w:rPr>
        <w:t xml:space="preserve"> </w:t>
      </w:r>
    </w:p>
    <w:p w14:paraId="1A5C8A19"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144"/>
        <w:rPr>
          <w:color w:val="auto"/>
          <w:sz w:val="28"/>
          <w:szCs w:val="28"/>
        </w:rPr>
      </w:pPr>
      <w:r w:rsidRPr="00695CAA">
        <w:rPr>
          <w:color w:val="auto"/>
          <w:sz w:val="28"/>
          <w:szCs w:val="28"/>
        </w:rPr>
        <w:t>Initiation of out of state transfers and coordination of care through the ABA</w:t>
      </w:r>
      <w:r w:rsidRPr="00695CAA">
        <w:rPr>
          <w:color w:val="auto"/>
          <w:spacing w:val="1"/>
          <w:sz w:val="28"/>
          <w:szCs w:val="28"/>
        </w:rPr>
        <w:t xml:space="preserve">     </w:t>
      </w:r>
      <w:r w:rsidRPr="00695CAA">
        <w:rPr>
          <w:color w:val="auto"/>
          <w:sz w:val="28"/>
          <w:szCs w:val="28"/>
        </w:rPr>
        <w:t xml:space="preserve">Southern Regional Coordination Center (SRCC) will take place only after all beds </w:t>
      </w:r>
      <w:r w:rsidRPr="00695CAA">
        <w:rPr>
          <w:color w:val="auto"/>
          <w:spacing w:val="-61"/>
          <w:sz w:val="28"/>
          <w:szCs w:val="28"/>
        </w:rPr>
        <w:t xml:space="preserve">     </w:t>
      </w:r>
      <w:r w:rsidRPr="00695CAA">
        <w:rPr>
          <w:color w:val="auto"/>
          <w:sz w:val="28"/>
          <w:szCs w:val="28"/>
        </w:rPr>
        <w:t>and resources are utilized within the state and upon agreement</w:t>
      </w:r>
      <w:r w:rsidRPr="00695CAA">
        <w:rPr>
          <w:color w:val="auto"/>
          <w:spacing w:val="1"/>
          <w:sz w:val="28"/>
          <w:szCs w:val="28"/>
        </w:rPr>
        <w:t xml:space="preserve"> </w:t>
      </w:r>
      <w:r w:rsidRPr="00695CAA">
        <w:rPr>
          <w:color w:val="auto"/>
          <w:sz w:val="28"/>
          <w:szCs w:val="28"/>
        </w:rPr>
        <w:t>between each burn center director along with the appropriate emergency</w:t>
      </w:r>
      <w:r w:rsidRPr="00695CAA">
        <w:rPr>
          <w:color w:val="auto"/>
          <w:spacing w:val="1"/>
          <w:sz w:val="28"/>
          <w:szCs w:val="28"/>
        </w:rPr>
        <w:t xml:space="preserve"> </w:t>
      </w:r>
      <w:r w:rsidRPr="00695CAA">
        <w:rPr>
          <w:color w:val="auto"/>
          <w:sz w:val="28"/>
          <w:szCs w:val="28"/>
        </w:rPr>
        <w:t>management,</w:t>
      </w:r>
      <w:r w:rsidRPr="00695CAA">
        <w:rPr>
          <w:color w:val="auto"/>
          <w:spacing w:val="-1"/>
          <w:sz w:val="28"/>
          <w:szCs w:val="28"/>
        </w:rPr>
        <w:t xml:space="preserve"> </w:t>
      </w:r>
      <w:r w:rsidRPr="00695CAA">
        <w:rPr>
          <w:color w:val="auto"/>
          <w:sz w:val="28"/>
          <w:szCs w:val="28"/>
        </w:rPr>
        <w:t>state</w:t>
      </w:r>
      <w:r w:rsidRPr="00695CAA">
        <w:rPr>
          <w:color w:val="auto"/>
          <w:spacing w:val="4"/>
          <w:sz w:val="28"/>
          <w:szCs w:val="28"/>
        </w:rPr>
        <w:t xml:space="preserve"> </w:t>
      </w:r>
      <w:r w:rsidRPr="00695CAA">
        <w:rPr>
          <w:color w:val="auto"/>
          <w:sz w:val="28"/>
          <w:szCs w:val="28"/>
        </w:rPr>
        <w:t>and</w:t>
      </w:r>
      <w:r w:rsidRPr="00695CAA">
        <w:rPr>
          <w:color w:val="auto"/>
          <w:spacing w:val="-4"/>
          <w:sz w:val="28"/>
          <w:szCs w:val="28"/>
        </w:rPr>
        <w:t xml:space="preserve"> </w:t>
      </w:r>
      <w:r w:rsidRPr="00695CAA">
        <w:rPr>
          <w:color w:val="auto"/>
          <w:sz w:val="28"/>
          <w:szCs w:val="28"/>
        </w:rPr>
        <w:t>disaster</w:t>
      </w:r>
      <w:r w:rsidRPr="00695CAA">
        <w:rPr>
          <w:color w:val="auto"/>
          <w:spacing w:val="16"/>
          <w:sz w:val="28"/>
          <w:szCs w:val="28"/>
        </w:rPr>
        <w:t xml:space="preserve"> </w:t>
      </w:r>
      <w:r w:rsidRPr="00695CAA">
        <w:rPr>
          <w:color w:val="auto"/>
          <w:sz w:val="28"/>
          <w:szCs w:val="28"/>
        </w:rPr>
        <w:t xml:space="preserve">coordinators.  The Burn Center Director will initiate this. </w:t>
      </w:r>
    </w:p>
    <w:p w14:paraId="6B2A9C33"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160" w:after="0"/>
        <w:ind w:left="141" w:right="458"/>
        <w:rPr>
          <w:color w:val="auto"/>
          <w:sz w:val="28"/>
          <w:szCs w:val="28"/>
        </w:rPr>
        <w:sectPr w:rsidR="00695CAA" w:rsidRPr="00695CAA" w:rsidSect="00C44F3D">
          <w:pgSz w:w="12240" w:h="15840"/>
          <w:pgMar w:top="1420" w:right="1260" w:bottom="280" w:left="1300" w:header="720" w:footer="720" w:gutter="0"/>
          <w:cols w:space="720"/>
          <w:titlePg/>
          <w:docGrid w:linePitch="299"/>
        </w:sectPr>
      </w:pPr>
    </w:p>
    <w:p w14:paraId="5CB7366E"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141"/>
        <w:outlineLvl w:val="0"/>
        <w:rPr>
          <w:rFonts w:cs="Times New Roman"/>
          <w:b/>
          <w:bCs/>
          <w:color w:val="auto"/>
          <w:sz w:val="28"/>
          <w:szCs w:val="31"/>
        </w:rPr>
      </w:pPr>
      <w:bookmarkStart w:id="88" w:name="_Toc99507591"/>
      <w:r w:rsidRPr="00695CAA">
        <w:rPr>
          <w:rFonts w:cs="Times New Roman"/>
          <w:b/>
          <w:bCs/>
          <w:color w:val="auto"/>
          <w:sz w:val="28"/>
          <w:szCs w:val="31"/>
        </w:rPr>
        <w:lastRenderedPageBreak/>
        <w:t>Record of Review and Changes</w:t>
      </w:r>
      <w:bookmarkEnd w:id="88"/>
    </w:p>
    <w:p w14:paraId="7BAFF4FF"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141"/>
        <w:outlineLvl w:val="0"/>
        <w:rPr>
          <w:rFonts w:cs="Times New Roman"/>
          <w:bCs/>
          <w:color w:val="auto"/>
          <w:sz w:val="28"/>
          <w:szCs w:val="31"/>
        </w:rPr>
      </w:pPr>
    </w:p>
    <w:tbl>
      <w:tblPr>
        <w:tblStyle w:val="TableGrid"/>
        <w:tblW w:w="10530" w:type="dxa"/>
        <w:tblInd w:w="-275" w:type="dxa"/>
        <w:tblLook w:val="04A0" w:firstRow="1" w:lastRow="0" w:firstColumn="1" w:lastColumn="0" w:noHBand="0" w:noVBand="1"/>
      </w:tblPr>
      <w:tblGrid>
        <w:gridCol w:w="2520"/>
        <w:gridCol w:w="5040"/>
        <w:gridCol w:w="2970"/>
      </w:tblGrid>
      <w:tr w:rsidR="00695CAA" w:rsidRPr="00695CAA" w14:paraId="44CC1DBF" w14:textId="77777777" w:rsidTr="00920BC7">
        <w:tc>
          <w:tcPr>
            <w:tcW w:w="2520" w:type="dxa"/>
          </w:tcPr>
          <w:p w14:paraId="2856CF14" w14:textId="77777777" w:rsidR="00695CAA" w:rsidRPr="00695CAA" w:rsidRDefault="00695CAA" w:rsidP="00695CAA">
            <w:pPr>
              <w:widowControl w:val="0"/>
              <w:autoSpaceDE w:val="0"/>
              <w:autoSpaceDN w:val="0"/>
              <w:spacing w:before="160"/>
              <w:ind w:right="458"/>
              <w:jc w:val="center"/>
              <w:rPr>
                <w:b/>
                <w:sz w:val="28"/>
                <w:szCs w:val="28"/>
              </w:rPr>
            </w:pPr>
            <w:r w:rsidRPr="00695CAA">
              <w:rPr>
                <w:b/>
                <w:sz w:val="28"/>
                <w:szCs w:val="28"/>
              </w:rPr>
              <w:t>Date</w:t>
            </w:r>
          </w:p>
        </w:tc>
        <w:tc>
          <w:tcPr>
            <w:tcW w:w="5040" w:type="dxa"/>
          </w:tcPr>
          <w:p w14:paraId="2552F03C" w14:textId="77777777" w:rsidR="00695CAA" w:rsidRPr="00695CAA" w:rsidRDefault="00695CAA" w:rsidP="00695CAA">
            <w:pPr>
              <w:widowControl w:val="0"/>
              <w:autoSpaceDE w:val="0"/>
              <w:autoSpaceDN w:val="0"/>
              <w:spacing w:before="160"/>
              <w:ind w:right="458"/>
              <w:jc w:val="center"/>
              <w:rPr>
                <w:b/>
                <w:sz w:val="28"/>
                <w:szCs w:val="28"/>
              </w:rPr>
            </w:pPr>
            <w:r w:rsidRPr="00695CAA">
              <w:rPr>
                <w:b/>
                <w:sz w:val="28"/>
                <w:szCs w:val="28"/>
              </w:rPr>
              <w:t>Changes/action</w:t>
            </w:r>
          </w:p>
        </w:tc>
        <w:tc>
          <w:tcPr>
            <w:tcW w:w="2970" w:type="dxa"/>
          </w:tcPr>
          <w:p w14:paraId="79D6E996" w14:textId="77777777" w:rsidR="00695CAA" w:rsidRPr="00695CAA" w:rsidRDefault="00695CAA" w:rsidP="00695CAA">
            <w:pPr>
              <w:widowControl w:val="0"/>
              <w:autoSpaceDE w:val="0"/>
              <w:autoSpaceDN w:val="0"/>
              <w:spacing w:before="160"/>
              <w:ind w:right="458"/>
              <w:jc w:val="center"/>
              <w:rPr>
                <w:b/>
                <w:sz w:val="28"/>
                <w:szCs w:val="28"/>
              </w:rPr>
            </w:pPr>
            <w:r w:rsidRPr="00695CAA">
              <w:rPr>
                <w:b/>
                <w:sz w:val="28"/>
                <w:szCs w:val="28"/>
              </w:rPr>
              <w:t>Author</w:t>
            </w:r>
          </w:p>
        </w:tc>
      </w:tr>
      <w:tr w:rsidR="00695CAA" w:rsidRPr="00695CAA" w14:paraId="41F13DB4" w14:textId="77777777" w:rsidTr="00920BC7">
        <w:tc>
          <w:tcPr>
            <w:tcW w:w="2520" w:type="dxa"/>
          </w:tcPr>
          <w:p w14:paraId="659E04C5" w14:textId="77777777" w:rsidR="00695CAA" w:rsidRPr="00695CAA" w:rsidRDefault="00695CAA" w:rsidP="00695CAA">
            <w:pPr>
              <w:widowControl w:val="0"/>
              <w:autoSpaceDE w:val="0"/>
              <w:autoSpaceDN w:val="0"/>
              <w:spacing w:before="160"/>
              <w:ind w:right="458"/>
              <w:rPr>
                <w:sz w:val="28"/>
                <w:szCs w:val="28"/>
              </w:rPr>
            </w:pPr>
            <w:r w:rsidRPr="00695CAA">
              <w:rPr>
                <w:sz w:val="28"/>
                <w:szCs w:val="28"/>
              </w:rPr>
              <w:t>Feb 24, 2022</w:t>
            </w:r>
          </w:p>
        </w:tc>
        <w:tc>
          <w:tcPr>
            <w:tcW w:w="5040" w:type="dxa"/>
          </w:tcPr>
          <w:p w14:paraId="7A29F858" w14:textId="77777777" w:rsidR="00695CAA" w:rsidRPr="00695CAA" w:rsidRDefault="00695CAA" w:rsidP="00695CAA">
            <w:pPr>
              <w:widowControl w:val="0"/>
              <w:autoSpaceDE w:val="0"/>
              <w:autoSpaceDN w:val="0"/>
              <w:spacing w:before="160"/>
              <w:ind w:right="458"/>
              <w:rPr>
                <w:sz w:val="28"/>
                <w:szCs w:val="28"/>
              </w:rPr>
            </w:pPr>
            <w:r w:rsidRPr="00695CAA">
              <w:rPr>
                <w:sz w:val="28"/>
                <w:szCs w:val="28"/>
              </w:rPr>
              <w:t>Template received and sent to Burn Annex Work Group for review and comments</w:t>
            </w:r>
          </w:p>
        </w:tc>
        <w:tc>
          <w:tcPr>
            <w:tcW w:w="2970" w:type="dxa"/>
          </w:tcPr>
          <w:p w14:paraId="37292EB2" w14:textId="77777777" w:rsidR="00695CAA" w:rsidRPr="00695CAA" w:rsidRDefault="00695CAA" w:rsidP="00695CAA">
            <w:pPr>
              <w:widowControl w:val="0"/>
              <w:autoSpaceDE w:val="0"/>
              <w:autoSpaceDN w:val="0"/>
              <w:spacing w:before="160"/>
              <w:ind w:right="458"/>
              <w:rPr>
                <w:sz w:val="28"/>
                <w:szCs w:val="28"/>
              </w:rPr>
            </w:pPr>
            <w:r w:rsidRPr="00695CAA">
              <w:rPr>
                <w:sz w:val="28"/>
                <w:szCs w:val="28"/>
              </w:rPr>
              <w:t>M Crumpton, RCH</w:t>
            </w:r>
          </w:p>
        </w:tc>
      </w:tr>
      <w:tr w:rsidR="00695CAA" w:rsidRPr="00695CAA" w14:paraId="7931E2EE" w14:textId="77777777" w:rsidTr="00920BC7">
        <w:tc>
          <w:tcPr>
            <w:tcW w:w="2520" w:type="dxa"/>
          </w:tcPr>
          <w:p w14:paraId="5ED8F077" w14:textId="77777777" w:rsidR="00695CAA" w:rsidRPr="00695CAA" w:rsidRDefault="00695CAA" w:rsidP="00695CAA">
            <w:pPr>
              <w:widowControl w:val="0"/>
              <w:autoSpaceDE w:val="0"/>
              <w:autoSpaceDN w:val="0"/>
              <w:spacing w:before="160"/>
              <w:ind w:right="458"/>
              <w:rPr>
                <w:sz w:val="28"/>
                <w:szCs w:val="28"/>
              </w:rPr>
            </w:pPr>
            <w:r w:rsidRPr="00695CAA">
              <w:rPr>
                <w:sz w:val="28"/>
                <w:szCs w:val="28"/>
              </w:rPr>
              <w:t>Feb 24, 2022</w:t>
            </w:r>
          </w:p>
        </w:tc>
        <w:tc>
          <w:tcPr>
            <w:tcW w:w="5040" w:type="dxa"/>
          </w:tcPr>
          <w:p w14:paraId="438DE969" w14:textId="77777777" w:rsidR="00695CAA" w:rsidRPr="00695CAA" w:rsidRDefault="00695CAA" w:rsidP="00695CAA">
            <w:pPr>
              <w:widowControl w:val="0"/>
              <w:autoSpaceDE w:val="0"/>
              <w:autoSpaceDN w:val="0"/>
              <w:spacing w:before="160"/>
              <w:ind w:right="458"/>
              <w:rPr>
                <w:sz w:val="28"/>
                <w:szCs w:val="28"/>
              </w:rPr>
            </w:pPr>
            <w:r w:rsidRPr="00695CAA">
              <w:rPr>
                <w:sz w:val="28"/>
                <w:szCs w:val="28"/>
              </w:rPr>
              <w:t>Added changes/review table and Reg B identification</w:t>
            </w:r>
          </w:p>
          <w:p w14:paraId="3640355D" w14:textId="77777777" w:rsidR="00695CAA" w:rsidRPr="00695CAA" w:rsidRDefault="00695CAA" w:rsidP="00695CAA">
            <w:pPr>
              <w:widowControl w:val="0"/>
              <w:autoSpaceDE w:val="0"/>
              <w:autoSpaceDN w:val="0"/>
              <w:spacing w:before="160"/>
              <w:ind w:right="458"/>
              <w:rPr>
                <w:sz w:val="28"/>
                <w:szCs w:val="28"/>
              </w:rPr>
            </w:pPr>
            <w:r w:rsidRPr="00695CAA">
              <w:rPr>
                <w:sz w:val="28"/>
                <w:szCs w:val="28"/>
              </w:rPr>
              <w:t xml:space="preserve">Several changes and additions made throughout to reflect Reg B response </w:t>
            </w:r>
          </w:p>
        </w:tc>
        <w:tc>
          <w:tcPr>
            <w:tcW w:w="2970" w:type="dxa"/>
          </w:tcPr>
          <w:p w14:paraId="584C10EB" w14:textId="77777777" w:rsidR="00695CAA" w:rsidRPr="00695CAA" w:rsidRDefault="00695CAA" w:rsidP="00695CAA">
            <w:pPr>
              <w:widowControl w:val="0"/>
              <w:autoSpaceDE w:val="0"/>
              <w:autoSpaceDN w:val="0"/>
              <w:spacing w:before="160"/>
              <w:ind w:right="458"/>
              <w:rPr>
                <w:sz w:val="28"/>
                <w:szCs w:val="28"/>
              </w:rPr>
            </w:pPr>
            <w:r w:rsidRPr="00695CAA">
              <w:rPr>
                <w:sz w:val="28"/>
                <w:szCs w:val="28"/>
              </w:rPr>
              <w:t>DS Campbell, HCF</w:t>
            </w:r>
          </w:p>
        </w:tc>
      </w:tr>
      <w:tr w:rsidR="00695CAA" w:rsidRPr="00695CAA" w14:paraId="7C23A928" w14:textId="77777777" w:rsidTr="00920BC7">
        <w:tc>
          <w:tcPr>
            <w:tcW w:w="2520" w:type="dxa"/>
          </w:tcPr>
          <w:p w14:paraId="09DBC351" w14:textId="77777777" w:rsidR="00695CAA" w:rsidRPr="00695CAA" w:rsidRDefault="00695CAA" w:rsidP="00695CAA">
            <w:pPr>
              <w:widowControl w:val="0"/>
              <w:autoSpaceDE w:val="0"/>
              <w:autoSpaceDN w:val="0"/>
              <w:spacing w:before="160"/>
              <w:ind w:right="458"/>
              <w:rPr>
                <w:sz w:val="28"/>
                <w:szCs w:val="28"/>
              </w:rPr>
            </w:pPr>
            <w:r w:rsidRPr="00695CAA">
              <w:rPr>
                <w:sz w:val="28"/>
                <w:szCs w:val="28"/>
              </w:rPr>
              <w:t>March 2, 2022</w:t>
            </w:r>
          </w:p>
        </w:tc>
        <w:tc>
          <w:tcPr>
            <w:tcW w:w="5040" w:type="dxa"/>
          </w:tcPr>
          <w:p w14:paraId="4EE0C1D5" w14:textId="77777777" w:rsidR="00695CAA" w:rsidRPr="00695CAA" w:rsidRDefault="00695CAA" w:rsidP="00695CAA">
            <w:pPr>
              <w:widowControl w:val="0"/>
              <w:autoSpaceDE w:val="0"/>
              <w:autoSpaceDN w:val="0"/>
              <w:spacing w:before="160"/>
              <w:ind w:right="458"/>
              <w:rPr>
                <w:sz w:val="28"/>
                <w:szCs w:val="28"/>
              </w:rPr>
            </w:pPr>
            <w:r w:rsidRPr="00695CAA">
              <w:rPr>
                <w:sz w:val="28"/>
                <w:szCs w:val="28"/>
              </w:rPr>
              <w:t>Burn Annex workgroup collaborative comments/edits</w:t>
            </w:r>
          </w:p>
        </w:tc>
        <w:tc>
          <w:tcPr>
            <w:tcW w:w="2970" w:type="dxa"/>
          </w:tcPr>
          <w:p w14:paraId="1F78E631" w14:textId="77777777" w:rsidR="00695CAA" w:rsidRPr="00695CAA" w:rsidRDefault="00695CAA" w:rsidP="00695CAA">
            <w:pPr>
              <w:widowControl w:val="0"/>
              <w:autoSpaceDE w:val="0"/>
              <w:autoSpaceDN w:val="0"/>
              <w:spacing w:before="160"/>
              <w:ind w:right="458"/>
              <w:rPr>
                <w:sz w:val="28"/>
                <w:szCs w:val="28"/>
              </w:rPr>
            </w:pPr>
          </w:p>
        </w:tc>
      </w:tr>
      <w:tr w:rsidR="00695CAA" w:rsidRPr="00695CAA" w14:paraId="1A32108B" w14:textId="77777777" w:rsidTr="00920BC7">
        <w:tc>
          <w:tcPr>
            <w:tcW w:w="2520" w:type="dxa"/>
          </w:tcPr>
          <w:p w14:paraId="7F1D6F0B" w14:textId="77777777" w:rsidR="00695CAA" w:rsidRPr="00695CAA" w:rsidRDefault="00695CAA" w:rsidP="00695CAA">
            <w:pPr>
              <w:widowControl w:val="0"/>
              <w:autoSpaceDE w:val="0"/>
              <w:autoSpaceDN w:val="0"/>
              <w:spacing w:before="160"/>
              <w:ind w:right="458"/>
              <w:rPr>
                <w:sz w:val="28"/>
                <w:szCs w:val="28"/>
              </w:rPr>
            </w:pPr>
            <w:r w:rsidRPr="00695CAA">
              <w:rPr>
                <w:sz w:val="28"/>
                <w:szCs w:val="28"/>
              </w:rPr>
              <w:t>March 24, 2022</w:t>
            </w:r>
          </w:p>
        </w:tc>
        <w:tc>
          <w:tcPr>
            <w:tcW w:w="5040" w:type="dxa"/>
          </w:tcPr>
          <w:p w14:paraId="273A0198" w14:textId="77777777" w:rsidR="00695CAA" w:rsidRPr="00695CAA" w:rsidRDefault="00695CAA" w:rsidP="00695CAA">
            <w:pPr>
              <w:widowControl w:val="0"/>
              <w:autoSpaceDE w:val="0"/>
              <w:autoSpaceDN w:val="0"/>
              <w:spacing w:before="160"/>
              <w:ind w:right="458"/>
              <w:rPr>
                <w:sz w:val="28"/>
                <w:szCs w:val="28"/>
              </w:rPr>
            </w:pPr>
            <w:r w:rsidRPr="00695CAA">
              <w:rPr>
                <w:sz w:val="28"/>
                <w:szCs w:val="28"/>
              </w:rPr>
              <w:t>Burn Annex workgroup meeting to solidify Region B Final Draft</w:t>
            </w:r>
          </w:p>
        </w:tc>
        <w:tc>
          <w:tcPr>
            <w:tcW w:w="2970" w:type="dxa"/>
          </w:tcPr>
          <w:p w14:paraId="775BDCC9" w14:textId="77777777" w:rsidR="00695CAA" w:rsidRPr="00695CAA" w:rsidRDefault="00695CAA" w:rsidP="00695CAA">
            <w:pPr>
              <w:widowControl w:val="0"/>
              <w:autoSpaceDE w:val="0"/>
              <w:autoSpaceDN w:val="0"/>
              <w:spacing w:before="160"/>
              <w:ind w:right="458"/>
              <w:rPr>
                <w:sz w:val="28"/>
                <w:szCs w:val="28"/>
              </w:rPr>
            </w:pPr>
            <w:r w:rsidRPr="00695CAA">
              <w:rPr>
                <w:sz w:val="28"/>
                <w:szCs w:val="28"/>
              </w:rPr>
              <w:t>Frances Franks,  RN, Clinical Advisor</w:t>
            </w:r>
          </w:p>
        </w:tc>
      </w:tr>
      <w:tr w:rsidR="00695CAA" w:rsidRPr="00695CAA" w14:paraId="5E87C2E9" w14:textId="77777777" w:rsidTr="00920BC7">
        <w:tc>
          <w:tcPr>
            <w:tcW w:w="2520" w:type="dxa"/>
          </w:tcPr>
          <w:p w14:paraId="0DB1725A" w14:textId="77777777" w:rsidR="00695CAA" w:rsidRPr="00695CAA" w:rsidRDefault="00695CAA" w:rsidP="00695CAA">
            <w:pPr>
              <w:widowControl w:val="0"/>
              <w:autoSpaceDE w:val="0"/>
              <w:autoSpaceDN w:val="0"/>
              <w:spacing w:before="160"/>
              <w:ind w:right="458"/>
              <w:rPr>
                <w:sz w:val="28"/>
                <w:szCs w:val="28"/>
              </w:rPr>
            </w:pPr>
            <w:r w:rsidRPr="00695CAA">
              <w:rPr>
                <w:sz w:val="28"/>
                <w:szCs w:val="28"/>
              </w:rPr>
              <w:t>March 31, 2022</w:t>
            </w:r>
          </w:p>
        </w:tc>
        <w:tc>
          <w:tcPr>
            <w:tcW w:w="5040" w:type="dxa"/>
          </w:tcPr>
          <w:p w14:paraId="6B7C8F9B" w14:textId="77777777" w:rsidR="00695CAA" w:rsidRPr="00695CAA" w:rsidRDefault="00695CAA" w:rsidP="00695CAA">
            <w:pPr>
              <w:widowControl w:val="0"/>
              <w:autoSpaceDE w:val="0"/>
              <w:autoSpaceDN w:val="0"/>
              <w:spacing w:before="160"/>
              <w:ind w:right="458"/>
              <w:rPr>
                <w:sz w:val="28"/>
                <w:szCs w:val="28"/>
              </w:rPr>
            </w:pPr>
            <w:r w:rsidRPr="00695CAA">
              <w:rPr>
                <w:sz w:val="28"/>
                <w:szCs w:val="28"/>
              </w:rPr>
              <w:t>Final edits completed</w:t>
            </w:r>
          </w:p>
        </w:tc>
        <w:tc>
          <w:tcPr>
            <w:tcW w:w="2970" w:type="dxa"/>
          </w:tcPr>
          <w:p w14:paraId="249E0DE5" w14:textId="77777777" w:rsidR="00695CAA" w:rsidRPr="00695CAA" w:rsidRDefault="00695CAA" w:rsidP="00695CAA">
            <w:pPr>
              <w:widowControl w:val="0"/>
              <w:autoSpaceDE w:val="0"/>
              <w:autoSpaceDN w:val="0"/>
              <w:spacing w:before="160"/>
              <w:ind w:right="458"/>
              <w:rPr>
                <w:sz w:val="28"/>
                <w:szCs w:val="28"/>
              </w:rPr>
            </w:pPr>
            <w:r w:rsidRPr="00695CAA">
              <w:rPr>
                <w:sz w:val="28"/>
                <w:szCs w:val="28"/>
              </w:rPr>
              <w:t>Frances Franks,  RN, Clinical Advisor</w:t>
            </w:r>
          </w:p>
        </w:tc>
      </w:tr>
      <w:tr w:rsidR="00695CAA" w:rsidRPr="00695CAA" w14:paraId="4D50D822" w14:textId="77777777" w:rsidTr="00920BC7">
        <w:tc>
          <w:tcPr>
            <w:tcW w:w="2520" w:type="dxa"/>
          </w:tcPr>
          <w:p w14:paraId="194D51BE" w14:textId="77777777" w:rsidR="00695CAA" w:rsidRPr="00695CAA" w:rsidRDefault="00695CAA" w:rsidP="00695CAA">
            <w:pPr>
              <w:widowControl w:val="0"/>
              <w:autoSpaceDE w:val="0"/>
              <w:autoSpaceDN w:val="0"/>
              <w:spacing w:before="160"/>
              <w:ind w:right="458"/>
              <w:rPr>
                <w:sz w:val="28"/>
                <w:szCs w:val="28"/>
              </w:rPr>
            </w:pPr>
            <w:r w:rsidRPr="00695CAA">
              <w:rPr>
                <w:sz w:val="28"/>
                <w:szCs w:val="28"/>
              </w:rPr>
              <w:t>April 1, 2022</w:t>
            </w:r>
          </w:p>
        </w:tc>
        <w:tc>
          <w:tcPr>
            <w:tcW w:w="5040" w:type="dxa"/>
          </w:tcPr>
          <w:p w14:paraId="4645AB7B" w14:textId="77777777" w:rsidR="00695CAA" w:rsidRPr="00695CAA" w:rsidRDefault="00695CAA" w:rsidP="00695CAA">
            <w:pPr>
              <w:widowControl w:val="0"/>
              <w:autoSpaceDE w:val="0"/>
              <w:autoSpaceDN w:val="0"/>
              <w:spacing w:before="160"/>
              <w:ind w:right="458"/>
              <w:rPr>
                <w:sz w:val="28"/>
                <w:szCs w:val="28"/>
              </w:rPr>
            </w:pPr>
            <w:r w:rsidRPr="00695CAA">
              <w:rPr>
                <w:sz w:val="28"/>
                <w:szCs w:val="28"/>
              </w:rPr>
              <w:t>Georgia Mountains Healthcare Coalition Burn Surge Annex Final Draft submitted to CAT</w:t>
            </w:r>
          </w:p>
        </w:tc>
        <w:tc>
          <w:tcPr>
            <w:tcW w:w="2970" w:type="dxa"/>
          </w:tcPr>
          <w:p w14:paraId="79D07621" w14:textId="77777777" w:rsidR="00695CAA" w:rsidRPr="00695CAA" w:rsidRDefault="00695CAA" w:rsidP="00695CAA">
            <w:pPr>
              <w:widowControl w:val="0"/>
              <w:autoSpaceDE w:val="0"/>
              <w:autoSpaceDN w:val="0"/>
              <w:spacing w:before="160"/>
              <w:ind w:right="458"/>
              <w:rPr>
                <w:sz w:val="28"/>
                <w:szCs w:val="28"/>
              </w:rPr>
            </w:pPr>
            <w:r w:rsidRPr="00695CAA">
              <w:rPr>
                <w:sz w:val="28"/>
                <w:szCs w:val="28"/>
              </w:rPr>
              <w:t>DS Campbell, HCF</w:t>
            </w:r>
          </w:p>
        </w:tc>
      </w:tr>
    </w:tbl>
    <w:p w14:paraId="31806BD7"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160" w:after="0"/>
        <w:ind w:left="141" w:right="458"/>
        <w:rPr>
          <w:color w:val="auto"/>
          <w:sz w:val="28"/>
          <w:szCs w:val="28"/>
        </w:rPr>
      </w:pPr>
    </w:p>
    <w:p w14:paraId="26B5E8A1"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160" w:after="0"/>
        <w:ind w:left="141" w:right="458"/>
        <w:rPr>
          <w:color w:val="auto"/>
          <w:sz w:val="28"/>
          <w:szCs w:val="28"/>
        </w:rPr>
      </w:pPr>
    </w:p>
    <w:p w14:paraId="2BAA33F1"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160" w:after="0"/>
        <w:ind w:left="141" w:right="458"/>
        <w:rPr>
          <w:color w:val="FF0000"/>
          <w:sz w:val="28"/>
          <w:szCs w:val="28"/>
        </w:rPr>
      </w:pPr>
    </w:p>
    <w:p w14:paraId="3B977B05"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141"/>
        <w:rPr>
          <w:b/>
          <w:bCs/>
          <w:color w:val="auto"/>
          <w:sz w:val="40"/>
          <w:szCs w:val="40"/>
        </w:rPr>
      </w:pPr>
    </w:p>
    <w:p w14:paraId="3D5739D2"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141"/>
        <w:rPr>
          <w:b/>
          <w:bCs/>
          <w:color w:val="auto"/>
          <w:sz w:val="40"/>
          <w:szCs w:val="40"/>
        </w:rPr>
      </w:pPr>
    </w:p>
    <w:p w14:paraId="5652004F"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141"/>
        <w:rPr>
          <w:b/>
          <w:bCs/>
          <w:color w:val="auto"/>
          <w:sz w:val="40"/>
          <w:szCs w:val="40"/>
        </w:rPr>
      </w:pPr>
    </w:p>
    <w:p w14:paraId="22E2BA6E"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141"/>
        <w:rPr>
          <w:b/>
          <w:bCs/>
          <w:color w:val="auto"/>
          <w:sz w:val="40"/>
          <w:szCs w:val="40"/>
        </w:rPr>
      </w:pPr>
    </w:p>
    <w:p w14:paraId="6F16DEBB"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141"/>
        <w:rPr>
          <w:b/>
          <w:bCs/>
          <w:color w:val="auto"/>
          <w:sz w:val="40"/>
          <w:szCs w:val="40"/>
        </w:rPr>
      </w:pPr>
    </w:p>
    <w:p w14:paraId="5B6BA4CB"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141"/>
        <w:rPr>
          <w:b/>
          <w:bCs/>
          <w:color w:val="auto"/>
          <w:sz w:val="40"/>
          <w:szCs w:val="40"/>
        </w:rPr>
      </w:pPr>
    </w:p>
    <w:p w14:paraId="4B9DD923"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141"/>
        <w:rPr>
          <w:b/>
          <w:bCs/>
          <w:color w:val="auto"/>
          <w:sz w:val="40"/>
          <w:szCs w:val="40"/>
        </w:rPr>
      </w:pPr>
    </w:p>
    <w:p w14:paraId="019FE1F2"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141"/>
        <w:rPr>
          <w:b/>
          <w:bCs/>
          <w:color w:val="auto"/>
          <w:sz w:val="40"/>
          <w:szCs w:val="40"/>
        </w:rPr>
      </w:pPr>
    </w:p>
    <w:p w14:paraId="6DABA64D"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25" w:after="0"/>
        <w:ind w:left="144" w:right="503"/>
        <w:outlineLvl w:val="1"/>
        <w:rPr>
          <w:b/>
          <w:bCs/>
          <w:color w:val="auto"/>
          <w:sz w:val="32"/>
          <w:szCs w:val="32"/>
        </w:rPr>
      </w:pPr>
      <w:bookmarkStart w:id="89" w:name="_Toc99507592"/>
      <w:r w:rsidRPr="00695CAA">
        <w:rPr>
          <w:b/>
          <w:bCs/>
          <w:color w:val="auto"/>
          <w:sz w:val="32"/>
          <w:szCs w:val="32"/>
        </w:rPr>
        <w:t>Appendix A:  Burn Centers</w:t>
      </w:r>
      <w:bookmarkEnd w:id="89"/>
    </w:p>
    <w:p w14:paraId="6D17CA50"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25" w:after="0"/>
        <w:ind w:right="503"/>
        <w:rPr>
          <w:b/>
          <w:color w:val="auto"/>
          <w:sz w:val="28"/>
          <w:szCs w:val="28"/>
        </w:rPr>
      </w:pPr>
    </w:p>
    <w:p w14:paraId="44B94B7C"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25" w:after="0" w:line="261" w:lineRule="auto"/>
        <w:ind w:left="141" w:right="211"/>
        <w:rPr>
          <w:color w:val="auto"/>
          <w:sz w:val="28"/>
          <w:szCs w:val="28"/>
        </w:rPr>
      </w:pPr>
      <w:r w:rsidRPr="00695CAA">
        <w:rPr>
          <w:b/>
          <w:color w:val="auto"/>
          <w:sz w:val="28"/>
          <w:szCs w:val="28"/>
        </w:rPr>
        <w:t>American</w:t>
      </w:r>
      <w:r w:rsidRPr="00695CAA">
        <w:rPr>
          <w:b/>
          <w:color w:val="auto"/>
          <w:spacing w:val="34"/>
          <w:sz w:val="28"/>
          <w:szCs w:val="28"/>
        </w:rPr>
        <w:t xml:space="preserve"> </w:t>
      </w:r>
      <w:r w:rsidRPr="00695CAA">
        <w:rPr>
          <w:b/>
          <w:color w:val="auto"/>
          <w:sz w:val="28"/>
          <w:szCs w:val="28"/>
        </w:rPr>
        <w:t>Burn</w:t>
      </w:r>
      <w:r w:rsidRPr="00695CAA">
        <w:rPr>
          <w:b/>
          <w:color w:val="auto"/>
          <w:spacing w:val="16"/>
          <w:sz w:val="28"/>
          <w:szCs w:val="28"/>
        </w:rPr>
        <w:t xml:space="preserve"> </w:t>
      </w:r>
      <w:r w:rsidRPr="00695CAA">
        <w:rPr>
          <w:b/>
          <w:color w:val="auto"/>
          <w:sz w:val="28"/>
          <w:szCs w:val="28"/>
        </w:rPr>
        <w:t>Association</w:t>
      </w:r>
      <w:r w:rsidRPr="00695CAA">
        <w:rPr>
          <w:b/>
          <w:color w:val="auto"/>
          <w:spacing w:val="2"/>
          <w:sz w:val="28"/>
          <w:szCs w:val="28"/>
        </w:rPr>
        <w:t xml:space="preserve"> </w:t>
      </w:r>
      <w:r w:rsidRPr="00695CAA">
        <w:rPr>
          <w:b/>
          <w:color w:val="auto"/>
          <w:sz w:val="28"/>
          <w:szCs w:val="28"/>
        </w:rPr>
        <w:t>(ABA)</w:t>
      </w:r>
      <w:r w:rsidRPr="00695CAA">
        <w:rPr>
          <w:b/>
          <w:color w:val="auto"/>
          <w:spacing w:val="11"/>
          <w:sz w:val="28"/>
          <w:szCs w:val="28"/>
        </w:rPr>
        <w:t xml:space="preserve"> </w:t>
      </w:r>
      <w:r w:rsidRPr="00695CAA">
        <w:rPr>
          <w:b/>
          <w:color w:val="auto"/>
          <w:sz w:val="28"/>
          <w:szCs w:val="28"/>
        </w:rPr>
        <w:t>Certified</w:t>
      </w:r>
      <w:r w:rsidRPr="00695CAA">
        <w:rPr>
          <w:b/>
          <w:color w:val="auto"/>
          <w:spacing w:val="35"/>
          <w:sz w:val="28"/>
          <w:szCs w:val="28"/>
        </w:rPr>
        <w:t xml:space="preserve"> </w:t>
      </w:r>
      <w:r w:rsidRPr="00695CAA">
        <w:rPr>
          <w:b/>
          <w:color w:val="auto"/>
          <w:sz w:val="28"/>
          <w:szCs w:val="28"/>
        </w:rPr>
        <w:t>Burn</w:t>
      </w:r>
      <w:r w:rsidRPr="00695CAA">
        <w:rPr>
          <w:b/>
          <w:color w:val="auto"/>
          <w:spacing w:val="16"/>
          <w:sz w:val="28"/>
          <w:szCs w:val="28"/>
        </w:rPr>
        <w:t xml:space="preserve"> </w:t>
      </w:r>
      <w:r w:rsidRPr="00695CAA">
        <w:rPr>
          <w:b/>
          <w:color w:val="auto"/>
          <w:sz w:val="28"/>
          <w:szCs w:val="28"/>
        </w:rPr>
        <w:t>Treatment</w:t>
      </w:r>
      <w:r w:rsidRPr="00695CAA">
        <w:rPr>
          <w:b/>
          <w:color w:val="auto"/>
          <w:spacing w:val="53"/>
          <w:sz w:val="28"/>
          <w:szCs w:val="28"/>
        </w:rPr>
        <w:t xml:space="preserve"> </w:t>
      </w:r>
      <w:r w:rsidRPr="00695CAA">
        <w:rPr>
          <w:b/>
          <w:color w:val="auto"/>
          <w:sz w:val="28"/>
          <w:szCs w:val="28"/>
        </w:rPr>
        <w:t>Centers:</w:t>
      </w:r>
      <w:r w:rsidRPr="00695CAA">
        <w:rPr>
          <w:b/>
          <w:color w:val="auto"/>
          <w:spacing w:val="-68"/>
          <w:sz w:val="28"/>
          <w:szCs w:val="28"/>
        </w:rPr>
        <w:t xml:space="preserve">     </w:t>
      </w:r>
    </w:p>
    <w:p w14:paraId="1391A798"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25" w:after="0" w:line="261" w:lineRule="auto"/>
        <w:ind w:left="141" w:right="211"/>
        <w:rPr>
          <w:color w:val="auto"/>
          <w:sz w:val="28"/>
          <w:szCs w:val="28"/>
        </w:rPr>
      </w:pPr>
      <w:r w:rsidRPr="00695CAA">
        <w:rPr>
          <w:color w:val="auto"/>
          <w:sz w:val="28"/>
          <w:szCs w:val="28"/>
        </w:rPr>
        <w:t>Verified Burn Centers are limited nationally with approximately 133 currently</w:t>
      </w:r>
      <w:r w:rsidRPr="00695CAA">
        <w:rPr>
          <w:color w:val="auto"/>
          <w:spacing w:val="1"/>
          <w:sz w:val="28"/>
          <w:szCs w:val="28"/>
        </w:rPr>
        <w:t xml:space="preserve"> </w:t>
      </w:r>
      <w:r w:rsidRPr="00695CAA">
        <w:rPr>
          <w:color w:val="auto"/>
          <w:sz w:val="28"/>
          <w:szCs w:val="28"/>
        </w:rPr>
        <w:t>active sites housing about 2000 burn beds.</w:t>
      </w:r>
      <w:r w:rsidRPr="00695CAA">
        <w:rPr>
          <w:color w:val="auto"/>
          <w:spacing w:val="1"/>
          <w:sz w:val="28"/>
          <w:szCs w:val="28"/>
        </w:rPr>
        <w:t xml:space="preserve"> </w:t>
      </w:r>
      <w:r w:rsidRPr="00695CAA">
        <w:rPr>
          <w:color w:val="auto"/>
          <w:sz w:val="28"/>
          <w:szCs w:val="28"/>
        </w:rPr>
        <w:t>Georgia currently has two ABA verified</w:t>
      </w:r>
      <w:r w:rsidRPr="00695CAA">
        <w:rPr>
          <w:color w:val="auto"/>
          <w:spacing w:val="1"/>
          <w:sz w:val="28"/>
          <w:szCs w:val="28"/>
        </w:rPr>
        <w:t xml:space="preserve"> </w:t>
      </w:r>
      <w:r w:rsidRPr="00695CAA">
        <w:rPr>
          <w:color w:val="auto"/>
          <w:sz w:val="28"/>
          <w:szCs w:val="28"/>
        </w:rPr>
        <w:t>burn</w:t>
      </w:r>
      <w:r w:rsidRPr="00695CAA">
        <w:rPr>
          <w:color w:val="auto"/>
          <w:spacing w:val="-19"/>
          <w:sz w:val="28"/>
          <w:szCs w:val="28"/>
        </w:rPr>
        <w:t xml:space="preserve"> </w:t>
      </w:r>
      <w:r w:rsidRPr="00695CAA">
        <w:rPr>
          <w:color w:val="auto"/>
          <w:sz w:val="28"/>
          <w:szCs w:val="28"/>
        </w:rPr>
        <w:t>centers and one designated burn center.</w:t>
      </w:r>
    </w:p>
    <w:p w14:paraId="55D73A00"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206" w:after="0" w:line="240" w:lineRule="auto"/>
        <w:ind w:left="141"/>
        <w:rPr>
          <w:b/>
          <w:color w:val="auto"/>
          <w:sz w:val="32"/>
          <w:szCs w:val="32"/>
          <w:u w:val="single"/>
        </w:rPr>
      </w:pPr>
      <w:r w:rsidRPr="00695CAA">
        <w:rPr>
          <w:b/>
          <w:color w:val="auto"/>
          <w:sz w:val="32"/>
          <w:szCs w:val="32"/>
          <w:u w:val="single"/>
        </w:rPr>
        <w:t>Georgia</w:t>
      </w:r>
      <w:r w:rsidRPr="00695CAA">
        <w:rPr>
          <w:b/>
          <w:color w:val="auto"/>
          <w:spacing w:val="19"/>
          <w:sz w:val="32"/>
          <w:szCs w:val="32"/>
          <w:u w:val="single"/>
        </w:rPr>
        <w:t xml:space="preserve"> </w:t>
      </w:r>
      <w:r w:rsidRPr="00695CAA">
        <w:rPr>
          <w:b/>
          <w:color w:val="auto"/>
          <w:sz w:val="32"/>
          <w:szCs w:val="32"/>
          <w:u w:val="single"/>
        </w:rPr>
        <w:t>Pediatric</w:t>
      </w:r>
      <w:r w:rsidRPr="00695CAA">
        <w:rPr>
          <w:b/>
          <w:color w:val="auto"/>
          <w:spacing w:val="29"/>
          <w:sz w:val="32"/>
          <w:szCs w:val="32"/>
          <w:u w:val="single"/>
        </w:rPr>
        <w:t xml:space="preserve"> </w:t>
      </w:r>
      <w:r w:rsidRPr="00695CAA">
        <w:rPr>
          <w:b/>
          <w:color w:val="auto"/>
          <w:sz w:val="32"/>
          <w:szCs w:val="32"/>
          <w:u w:val="single"/>
        </w:rPr>
        <w:t>and</w:t>
      </w:r>
      <w:r w:rsidRPr="00695CAA">
        <w:rPr>
          <w:b/>
          <w:color w:val="auto"/>
          <w:spacing w:val="38"/>
          <w:sz w:val="32"/>
          <w:szCs w:val="32"/>
          <w:u w:val="single"/>
        </w:rPr>
        <w:t xml:space="preserve"> </w:t>
      </w:r>
      <w:r w:rsidRPr="00695CAA">
        <w:rPr>
          <w:b/>
          <w:color w:val="auto"/>
          <w:sz w:val="32"/>
          <w:szCs w:val="32"/>
          <w:u w:val="single"/>
        </w:rPr>
        <w:t>Adult</w:t>
      </w:r>
      <w:r w:rsidRPr="00695CAA">
        <w:rPr>
          <w:b/>
          <w:color w:val="auto"/>
          <w:spacing w:val="22"/>
          <w:sz w:val="32"/>
          <w:szCs w:val="32"/>
          <w:u w:val="single"/>
        </w:rPr>
        <w:t xml:space="preserve"> </w:t>
      </w:r>
      <w:r w:rsidRPr="00695CAA">
        <w:rPr>
          <w:b/>
          <w:color w:val="auto"/>
          <w:sz w:val="32"/>
          <w:szCs w:val="32"/>
          <w:u w:val="single"/>
        </w:rPr>
        <w:t>Burn</w:t>
      </w:r>
      <w:r w:rsidRPr="00695CAA">
        <w:rPr>
          <w:b/>
          <w:color w:val="auto"/>
          <w:spacing w:val="5"/>
          <w:sz w:val="32"/>
          <w:szCs w:val="32"/>
          <w:u w:val="single"/>
        </w:rPr>
        <w:t xml:space="preserve"> </w:t>
      </w:r>
      <w:r w:rsidRPr="00695CAA">
        <w:rPr>
          <w:b/>
          <w:color w:val="auto"/>
          <w:sz w:val="32"/>
          <w:szCs w:val="32"/>
          <w:u w:val="single"/>
        </w:rPr>
        <w:t>Bed</w:t>
      </w:r>
      <w:r w:rsidRPr="00695CAA">
        <w:rPr>
          <w:b/>
          <w:color w:val="auto"/>
          <w:spacing w:val="5"/>
          <w:sz w:val="32"/>
          <w:szCs w:val="32"/>
          <w:u w:val="single"/>
        </w:rPr>
        <w:t xml:space="preserve"> </w:t>
      </w:r>
      <w:r w:rsidRPr="00695CAA">
        <w:rPr>
          <w:b/>
          <w:color w:val="auto"/>
          <w:sz w:val="32"/>
          <w:szCs w:val="32"/>
          <w:u w:val="single"/>
        </w:rPr>
        <w:t>Availability:</w:t>
      </w:r>
    </w:p>
    <w:p w14:paraId="3CD8EC4A"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186" w:after="0" w:line="240" w:lineRule="auto"/>
        <w:ind w:left="141"/>
        <w:rPr>
          <w:b/>
          <w:bCs/>
          <w:color w:val="auto"/>
          <w:sz w:val="28"/>
          <w:szCs w:val="28"/>
        </w:rPr>
      </w:pPr>
      <w:r w:rsidRPr="00695CAA">
        <w:rPr>
          <w:b/>
          <w:bCs/>
          <w:color w:val="auto"/>
          <w:sz w:val="28"/>
          <w:szCs w:val="28"/>
        </w:rPr>
        <w:t>HCC</w:t>
      </w:r>
      <w:r w:rsidRPr="00695CAA">
        <w:rPr>
          <w:b/>
          <w:bCs/>
          <w:color w:val="auto"/>
          <w:spacing w:val="18"/>
          <w:sz w:val="28"/>
          <w:szCs w:val="28"/>
        </w:rPr>
        <w:t xml:space="preserve"> </w:t>
      </w:r>
      <w:r w:rsidRPr="00695CAA">
        <w:rPr>
          <w:b/>
          <w:bCs/>
          <w:color w:val="auto"/>
          <w:sz w:val="28"/>
          <w:szCs w:val="28"/>
        </w:rPr>
        <w:t>Region G:</w:t>
      </w:r>
    </w:p>
    <w:p w14:paraId="68EDA800"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720" w:right="2386"/>
        <w:rPr>
          <w:color w:val="auto"/>
          <w:sz w:val="24"/>
          <w:szCs w:val="24"/>
        </w:rPr>
      </w:pPr>
      <w:r w:rsidRPr="00695CAA">
        <w:rPr>
          <w:color w:val="auto"/>
          <w:sz w:val="28"/>
          <w:szCs w:val="28"/>
        </w:rPr>
        <w:t>-</w:t>
      </w:r>
      <w:r w:rsidRPr="00695CAA">
        <w:rPr>
          <w:b/>
          <w:bCs/>
          <w:color w:val="auto"/>
          <w:sz w:val="28"/>
          <w:szCs w:val="28"/>
        </w:rPr>
        <w:t>JMS Burn Center /BRCA at Doctors Hospital</w:t>
      </w:r>
      <w:r w:rsidRPr="00695CAA">
        <w:rPr>
          <w:b/>
          <w:color w:val="auto"/>
          <w:sz w:val="28"/>
          <w:szCs w:val="28"/>
        </w:rPr>
        <w:t>, Augusta:</w:t>
      </w:r>
      <w:r w:rsidRPr="00695CAA">
        <w:rPr>
          <w:color w:val="auto"/>
          <w:spacing w:val="-61"/>
          <w:sz w:val="28"/>
          <w:szCs w:val="28"/>
        </w:rPr>
        <w:t xml:space="preserve"> </w:t>
      </w:r>
      <w:r w:rsidRPr="00695CAA">
        <w:rPr>
          <w:color w:val="auto"/>
          <w:sz w:val="24"/>
          <w:szCs w:val="24"/>
        </w:rPr>
        <w:t>Total</w:t>
      </w:r>
      <w:r w:rsidRPr="00695CAA">
        <w:rPr>
          <w:color w:val="auto"/>
          <w:spacing w:val="7"/>
          <w:sz w:val="24"/>
          <w:szCs w:val="24"/>
        </w:rPr>
        <w:t xml:space="preserve"> </w:t>
      </w:r>
      <w:r w:rsidRPr="00695CAA">
        <w:rPr>
          <w:color w:val="auto"/>
          <w:sz w:val="24"/>
          <w:szCs w:val="24"/>
        </w:rPr>
        <w:t>Burn</w:t>
      </w:r>
      <w:r w:rsidRPr="00695CAA">
        <w:rPr>
          <w:color w:val="auto"/>
          <w:spacing w:val="-17"/>
          <w:sz w:val="24"/>
          <w:szCs w:val="24"/>
        </w:rPr>
        <w:t xml:space="preserve"> </w:t>
      </w:r>
      <w:r w:rsidRPr="00695CAA">
        <w:rPr>
          <w:color w:val="auto"/>
          <w:sz w:val="24"/>
          <w:szCs w:val="24"/>
        </w:rPr>
        <w:t>Beds: 99</w:t>
      </w:r>
      <w:r w:rsidRPr="00695CAA">
        <w:rPr>
          <w:color w:val="auto"/>
          <w:spacing w:val="-9"/>
          <w:sz w:val="24"/>
          <w:szCs w:val="24"/>
        </w:rPr>
        <w:t xml:space="preserve"> </w:t>
      </w:r>
    </w:p>
    <w:p w14:paraId="0052EF08"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720" w:right="2386"/>
        <w:rPr>
          <w:color w:val="auto"/>
          <w:sz w:val="24"/>
          <w:szCs w:val="24"/>
        </w:rPr>
      </w:pPr>
      <w:r w:rsidRPr="00695CAA">
        <w:rPr>
          <w:color w:val="auto"/>
          <w:sz w:val="24"/>
          <w:szCs w:val="24"/>
        </w:rPr>
        <w:t>Surge</w:t>
      </w:r>
      <w:r w:rsidRPr="00695CAA">
        <w:rPr>
          <w:color w:val="auto"/>
          <w:spacing w:val="-23"/>
          <w:sz w:val="24"/>
          <w:szCs w:val="24"/>
        </w:rPr>
        <w:t xml:space="preserve"> </w:t>
      </w:r>
      <w:r w:rsidRPr="00695CAA">
        <w:rPr>
          <w:color w:val="auto"/>
          <w:sz w:val="24"/>
          <w:szCs w:val="24"/>
        </w:rPr>
        <w:t>Capacity</w:t>
      </w:r>
      <w:r w:rsidRPr="00695CAA">
        <w:rPr>
          <w:color w:val="auto"/>
          <w:spacing w:val="-11"/>
          <w:sz w:val="24"/>
          <w:szCs w:val="24"/>
        </w:rPr>
        <w:t>: 50</w:t>
      </w:r>
    </w:p>
    <w:p w14:paraId="08A8B005"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141" w:firstLine="579"/>
        <w:rPr>
          <w:color w:val="auto"/>
          <w:sz w:val="24"/>
          <w:szCs w:val="24"/>
        </w:rPr>
      </w:pPr>
      <w:r w:rsidRPr="00695CAA">
        <w:rPr>
          <w:color w:val="auto"/>
          <w:sz w:val="24"/>
          <w:szCs w:val="24"/>
        </w:rPr>
        <w:t>Critical</w:t>
      </w:r>
      <w:r w:rsidRPr="00695CAA">
        <w:rPr>
          <w:color w:val="auto"/>
          <w:spacing w:val="1"/>
          <w:sz w:val="24"/>
          <w:szCs w:val="24"/>
        </w:rPr>
        <w:t xml:space="preserve"> </w:t>
      </w:r>
      <w:r w:rsidRPr="00695CAA">
        <w:rPr>
          <w:color w:val="auto"/>
          <w:sz w:val="24"/>
          <w:szCs w:val="24"/>
        </w:rPr>
        <w:t>Pediatric</w:t>
      </w:r>
      <w:r w:rsidRPr="00695CAA">
        <w:rPr>
          <w:color w:val="auto"/>
          <w:spacing w:val="-8"/>
          <w:sz w:val="24"/>
          <w:szCs w:val="24"/>
        </w:rPr>
        <w:t xml:space="preserve"> </w:t>
      </w:r>
      <w:r w:rsidRPr="00695CAA">
        <w:rPr>
          <w:color w:val="auto"/>
          <w:sz w:val="24"/>
          <w:szCs w:val="24"/>
        </w:rPr>
        <w:t>Ability:</w:t>
      </w:r>
      <w:r w:rsidRPr="00695CAA">
        <w:rPr>
          <w:color w:val="auto"/>
          <w:spacing w:val="-8"/>
          <w:sz w:val="24"/>
          <w:szCs w:val="24"/>
        </w:rPr>
        <w:t xml:space="preserve"> </w:t>
      </w:r>
      <w:r w:rsidRPr="00695CAA">
        <w:rPr>
          <w:color w:val="auto"/>
          <w:sz w:val="24"/>
          <w:szCs w:val="24"/>
        </w:rPr>
        <w:t>Yes</w:t>
      </w:r>
    </w:p>
    <w:p w14:paraId="4A756671"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720" w:right="3386"/>
        <w:rPr>
          <w:color w:val="auto"/>
          <w:sz w:val="24"/>
          <w:szCs w:val="24"/>
        </w:rPr>
      </w:pPr>
      <w:r w:rsidRPr="00695CAA">
        <w:rPr>
          <w:color w:val="auto"/>
          <w:sz w:val="24"/>
          <w:szCs w:val="24"/>
        </w:rPr>
        <w:t>3601</w:t>
      </w:r>
      <w:r w:rsidRPr="00695CAA">
        <w:rPr>
          <w:color w:val="auto"/>
          <w:spacing w:val="-13"/>
          <w:sz w:val="24"/>
          <w:szCs w:val="24"/>
        </w:rPr>
        <w:t xml:space="preserve"> </w:t>
      </w:r>
      <w:r w:rsidRPr="00695CAA">
        <w:rPr>
          <w:color w:val="auto"/>
          <w:sz w:val="24"/>
          <w:szCs w:val="24"/>
        </w:rPr>
        <w:t>J.</w:t>
      </w:r>
      <w:r w:rsidRPr="00695CAA">
        <w:rPr>
          <w:color w:val="auto"/>
          <w:spacing w:val="-14"/>
          <w:sz w:val="24"/>
          <w:szCs w:val="24"/>
        </w:rPr>
        <w:t xml:space="preserve"> </w:t>
      </w:r>
      <w:r w:rsidRPr="00695CAA">
        <w:rPr>
          <w:color w:val="auto"/>
          <w:sz w:val="24"/>
          <w:szCs w:val="24"/>
        </w:rPr>
        <w:t>Dewey</w:t>
      </w:r>
      <w:r w:rsidRPr="00695CAA">
        <w:rPr>
          <w:color w:val="auto"/>
          <w:spacing w:val="-11"/>
          <w:sz w:val="24"/>
          <w:szCs w:val="24"/>
        </w:rPr>
        <w:t xml:space="preserve"> </w:t>
      </w:r>
      <w:r w:rsidRPr="00695CAA">
        <w:rPr>
          <w:color w:val="auto"/>
          <w:sz w:val="24"/>
          <w:szCs w:val="24"/>
        </w:rPr>
        <w:t>Gray</w:t>
      </w:r>
      <w:r w:rsidRPr="00695CAA">
        <w:rPr>
          <w:color w:val="auto"/>
          <w:spacing w:val="-12"/>
          <w:sz w:val="24"/>
          <w:szCs w:val="24"/>
        </w:rPr>
        <w:t xml:space="preserve"> </w:t>
      </w:r>
      <w:r w:rsidRPr="00695CAA">
        <w:rPr>
          <w:color w:val="auto"/>
          <w:sz w:val="24"/>
          <w:szCs w:val="24"/>
        </w:rPr>
        <w:t>Circle,</w:t>
      </w:r>
      <w:r w:rsidRPr="00695CAA">
        <w:rPr>
          <w:color w:val="auto"/>
          <w:spacing w:val="3"/>
          <w:sz w:val="24"/>
          <w:szCs w:val="24"/>
        </w:rPr>
        <w:t xml:space="preserve"> </w:t>
      </w:r>
      <w:r w:rsidRPr="00695CAA">
        <w:rPr>
          <w:color w:val="auto"/>
          <w:sz w:val="24"/>
          <w:szCs w:val="24"/>
        </w:rPr>
        <w:t>Augusta,</w:t>
      </w:r>
      <w:r w:rsidRPr="00695CAA">
        <w:rPr>
          <w:color w:val="auto"/>
          <w:spacing w:val="2"/>
          <w:sz w:val="24"/>
          <w:szCs w:val="24"/>
        </w:rPr>
        <w:t xml:space="preserve"> </w:t>
      </w:r>
      <w:r w:rsidRPr="00695CAA">
        <w:rPr>
          <w:color w:val="auto"/>
          <w:sz w:val="24"/>
          <w:szCs w:val="24"/>
        </w:rPr>
        <w:t>Georgia</w:t>
      </w:r>
    </w:p>
    <w:p w14:paraId="14E7CEDE"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720"/>
        <w:rPr>
          <w:color w:val="auto"/>
          <w:sz w:val="24"/>
          <w:szCs w:val="24"/>
        </w:rPr>
      </w:pPr>
      <w:r w:rsidRPr="00695CAA">
        <w:rPr>
          <w:color w:val="auto"/>
          <w:sz w:val="24"/>
          <w:szCs w:val="24"/>
        </w:rPr>
        <w:t>Contact</w:t>
      </w:r>
      <w:r w:rsidRPr="00695CAA">
        <w:rPr>
          <w:color w:val="auto"/>
          <w:spacing w:val="3"/>
          <w:sz w:val="24"/>
          <w:szCs w:val="24"/>
        </w:rPr>
        <w:t xml:space="preserve"> </w:t>
      </w:r>
      <w:r w:rsidRPr="00695CAA">
        <w:rPr>
          <w:color w:val="auto"/>
          <w:sz w:val="24"/>
          <w:szCs w:val="24"/>
        </w:rPr>
        <w:t>phone:</w:t>
      </w:r>
      <w:r w:rsidRPr="00695CAA">
        <w:rPr>
          <w:color w:val="auto"/>
          <w:spacing w:val="9"/>
          <w:sz w:val="24"/>
          <w:szCs w:val="24"/>
        </w:rPr>
        <w:t xml:space="preserve"> </w:t>
      </w:r>
      <w:r w:rsidRPr="00695CAA">
        <w:rPr>
          <w:color w:val="auto"/>
          <w:sz w:val="24"/>
          <w:szCs w:val="24"/>
        </w:rPr>
        <w:t>24/7 (706)</w:t>
      </w:r>
      <w:r w:rsidRPr="00695CAA">
        <w:rPr>
          <w:color w:val="auto"/>
          <w:spacing w:val="-4"/>
          <w:sz w:val="24"/>
          <w:szCs w:val="24"/>
        </w:rPr>
        <w:t xml:space="preserve"> </w:t>
      </w:r>
      <w:r w:rsidRPr="00695CAA">
        <w:rPr>
          <w:color w:val="auto"/>
          <w:sz w:val="24"/>
          <w:szCs w:val="24"/>
        </w:rPr>
        <w:t>863-9595 or (706) 651-3232</w:t>
      </w:r>
    </w:p>
    <w:p w14:paraId="1BF7CC54"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141" w:firstLine="579"/>
        <w:rPr>
          <w:color w:val="auto"/>
          <w:sz w:val="28"/>
          <w:szCs w:val="28"/>
        </w:rPr>
      </w:pPr>
    </w:p>
    <w:p w14:paraId="0C667667"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185" w:after="0" w:line="240" w:lineRule="auto"/>
        <w:ind w:left="141"/>
        <w:rPr>
          <w:b/>
          <w:bCs/>
          <w:color w:val="auto"/>
          <w:sz w:val="28"/>
          <w:szCs w:val="20"/>
        </w:rPr>
      </w:pPr>
      <w:r w:rsidRPr="00695CAA">
        <w:rPr>
          <w:b/>
          <w:bCs/>
          <w:color w:val="auto"/>
          <w:sz w:val="28"/>
          <w:szCs w:val="20"/>
        </w:rPr>
        <w:t>HCC</w:t>
      </w:r>
      <w:r w:rsidRPr="00695CAA">
        <w:rPr>
          <w:b/>
          <w:bCs/>
          <w:color w:val="auto"/>
          <w:spacing w:val="20"/>
          <w:sz w:val="28"/>
          <w:szCs w:val="20"/>
        </w:rPr>
        <w:t xml:space="preserve"> </w:t>
      </w:r>
      <w:r w:rsidRPr="00695CAA">
        <w:rPr>
          <w:b/>
          <w:bCs/>
          <w:color w:val="auto"/>
          <w:sz w:val="28"/>
          <w:szCs w:val="20"/>
        </w:rPr>
        <w:t>Region</w:t>
      </w:r>
      <w:r w:rsidRPr="00695CAA">
        <w:rPr>
          <w:b/>
          <w:bCs/>
          <w:color w:val="auto"/>
          <w:spacing w:val="22"/>
          <w:sz w:val="28"/>
          <w:szCs w:val="20"/>
        </w:rPr>
        <w:t xml:space="preserve"> </w:t>
      </w:r>
      <w:r w:rsidRPr="00695CAA">
        <w:rPr>
          <w:b/>
          <w:bCs/>
          <w:color w:val="auto"/>
          <w:sz w:val="28"/>
          <w:szCs w:val="20"/>
        </w:rPr>
        <w:t>D:</w:t>
      </w:r>
    </w:p>
    <w:p w14:paraId="51D9169F"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141" w:firstLine="579"/>
        <w:rPr>
          <w:color w:val="auto"/>
          <w:sz w:val="28"/>
          <w:szCs w:val="28"/>
        </w:rPr>
      </w:pPr>
      <w:r w:rsidRPr="00695CAA">
        <w:rPr>
          <w:color w:val="auto"/>
          <w:sz w:val="28"/>
          <w:szCs w:val="28"/>
        </w:rPr>
        <w:t>-</w:t>
      </w:r>
      <w:r w:rsidRPr="00695CAA">
        <w:rPr>
          <w:b/>
          <w:bCs/>
          <w:color w:val="auto"/>
          <w:sz w:val="28"/>
          <w:szCs w:val="28"/>
        </w:rPr>
        <w:t>Grady</w:t>
      </w:r>
      <w:r w:rsidRPr="00695CAA">
        <w:rPr>
          <w:b/>
          <w:bCs/>
          <w:color w:val="auto"/>
          <w:spacing w:val="-12"/>
          <w:sz w:val="28"/>
          <w:szCs w:val="28"/>
        </w:rPr>
        <w:t xml:space="preserve"> </w:t>
      </w:r>
      <w:r w:rsidRPr="00695CAA">
        <w:rPr>
          <w:b/>
          <w:bCs/>
          <w:color w:val="auto"/>
          <w:sz w:val="28"/>
          <w:szCs w:val="28"/>
        </w:rPr>
        <w:t>Health</w:t>
      </w:r>
      <w:r w:rsidRPr="00695CAA">
        <w:rPr>
          <w:b/>
          <w:bCs/>
          <w:color w:val="auto"/>
          <w:spacing w:val="-2"/>
          <w:sz w:val="28"/>
          <w:szCs w:val="28"/>
        </w:rPr>
        <w:t xml:space="preserve"> </w:t>
      </w:r>
      <w:r w:rsidRPr="00695CAA">
        <w:rPr>
          <w:b/>
          <w:bCs/>
          <w:color w:val="auto"/>
          <w:sz w:val="28"/>
          <w:szCs w:val="28"/>
        </w:rPr>
        <w:t>System</w:t>
      </w:r>
      <w:r w:rsidRPr="00695CAA">
        <w:rPr>
          <w:b/>
          <w:bCs/>
          <w:color w:val="auto"/>
          <w:spacing w:val="-4"/>
          <w:sz w:val="28"/>
          <w:szCs w:val="28"/>
        </w:rPr>
        <w:t xml:space="preserve"> </w:t>
      </w:r>
      <w:r w:rsidRPr="00695CAA">
        <w:rPr>
          <w:b/>
          <w:bCs/>
          <w:color w:val="auto"/>
          <w:sz w:val="28"/>
          <w:szCs w:val="28"/>
        </w:rPr>
        <w:t>at</w:t>
      </w:r>
      <w:r w:rsidRPr="00695CAA">
        <w:rPr>
          <w:b/>
          <w:bCs/>
          <w:color w:val="auto"/>
          <w:spacing w:val="7"/>
          <w:sz w:val="28"/>
          <w:szCs w:val="28"/>
        </w:rPr>
        <w:t xml:space="preserve"> </w:t>
      </w:r>
      <w:r w:rsidRPr="00695CAA">
        <w:rPr>
          <w:b/>
          <w:bCs/>
          <w:color w:val="auto"/>
          <w:sz w:val="28"/>
          <w:szCs w:val="28"/>
        </w:rPr>
        <w:t>Grady</w:t>
      </w:r>
      <w:r w:rsidRPr="00695CAA">
        <w:rPr>
          <w:b/>
          <w:bCs/>
          <w:color w:val="auto"/>
          <w:spacing w:val="-12"/>
          <w:sz w:val="28"/>
          <w:szCs w:val="28"/>
        </w:rPr>
        <w:t xml:space="preserve"> </w:t>
      </w:r>
      <w:r w:rsidRPr="00695CAA">
        <w:rPr>
          <w:b/>
          <w:bCs/>
          <w:color w:val="auto"/>
          <w:sz w:val="28"/>
          <w:szCs w:val="28"/>
        </w:rPr>
        <w:t>Hospital,</w:t>
      </w:r>
      <w:r w:rsidRPr="00695CAA">
        <w:rPr>
          <w:b/>
          <w:bCs/>
          <w:color w:val="auto"/>
          <w:spacing w:val="2"/>
          <w:sz w:val="28"/>
          <w:szCs w:val="28"/>
        </w:rPr>
        <w:t xml:space="preserve"> </w:t>
      </w:r>
      <w:r w:rsidRPr="00695CAA">
        <w:rPr>
          <w:b/>
          <w:bCs/>
          <w:color w:val="auto"/>
          <w:sz w:val="28"/>
          <w:szCs w:val="28"/>
        </w:rPr>
        <w:t>Atlanta</w:t>
      </w:r>
      <w:r w:rsidRPr="00695CAA">
        <w:rPr>
          <w:color w:val="auto"/>
          <w:sz w:val="28"/>
          <w:szCs w:val="28"/>
        </w:rPr>
        <w:t>:</w:t>
      </w:r>
    </w:p>
    <w:p w14:paraId="1045BD5D"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141" w:firstLine="579"/>
        <w:rPr>
          <w:color w:val="auto"/>
          <w:spacing w:val="4"/>
          <w:sz w:val="24"/>
          <w:szCs w:val="24"/>
        </w:rPr>
      </w:pPr>
      <w:r w:rsidRPr="00695CAA">
        <w:rPr>
          <w:color w:val="auto"/>
          <w:sz w:val="24"/>
          <w:szCs w:val="24"/>
        </w:rPr>
        <w:t>Total</w:t>
      </w:r>
      <w:r w:rsidRPr="00695CAA">
        <w:rPr>
          <w:color w:val="auto"/>
          <w:spacing w:val="23"/>
          <w:sz w:val="24"/>
          <w:szCs w:val="24"/>
        </w:rPr>
        <w:t xml:space="preserve"> </w:t>
      </w:r>
      <w:r w:rsidRPr="00695CAA">
        <w:rPr>
          <w:color w:val="auto"/>
          <w:sz w:val="24"/>
          <w:szCs w:val="24"/>
        </w:rPr>
        <w:t>Burn</w:t>
      </w:r>
      <w:r w:rsidRPr="00695CAA">
        <w:rPr>
          <w:color w:val="auto"/>
          <w:spacing w:val="-7"/>
          <w:sz w:val="24"/>
          <w:szCs w:val="24"/>
        </w:rPr>
        <w:t xml:space="preserve"> </w:t>
      </w:r>
      <w:r w:rsidRPr="00695CAA">
        <w:rPr>
          <w:color w:val="auto"/>
          <w:sz w:val="24"/>
          <w:szCs w:val="24"/>
        </w:rPr>
        <w:t>Beds: 23</w:t>
      </w:r>
      <w:r w:rsidRPr="00695CAA">
        <w:rPr>
          <w:color w:val="auto"/>
          <w:spacing w:val="4"/>
          <w:sz w:val="24"/>
          <w:szCs w:val="24"/>
        </w:rPr>
        <w:t xml:space="preserve"> </w:t>
      </w:r>
    </w:p>
    <w:p w14:paraId="5E7E45F7"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141" w:firstLine="579"/>
        <w:rPr>
          <w:color w:val="auto"/>
          <w:sz w:val="24"/>
          <w:szCs w:val="24"/>
        </w:rPr>
      </w:pPr>
      <w:r w:rsidRPr="00695CAA">
        <w:rPr>
          <w:color w:val="auto"/>
          <w:sz w:val="24"/>
          <w:szCs w:val="24"/>
        </w:rPr>
        <w:t>Surge</w:t>
      </w:r>
      <w:r w:rsidRPr="00695CAA">
        <w:rPr>
          <w:color w:val="auto"/>
          <w:spacing w:val="-15"/>
          <w:sz w:val="24"/>
          <w:szCs w:val="24"/>
        </w:rPr>
        <w:t xml:space="preserve"> </w:t>
      </w:r>
      <w:r w:rsidRPr="00695CAA">
        <w:rPr>
          <w:color w:val="auto"/>
          <w:sz w:val="24"/>
          <w:szCs w:val="24"/>
        </w:rPr>
        <w:t>Capacity: 12</w:t>
      </w:r>
    </w:p>
    <w:p w14:paraId="2D4F02E0"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141" w:firstLine="579"/>
        <w:rPr>
          <w:color w:val="auto"/>
          <w:spacing w:val="-7"/>
          <w:sz w:val="24"/>
          <w:szCs w:val="24"/>
        </w:rPr>
      </w:pPr>
      <w:r w:rsidRPr="00695CAA">
        <w:rPr>
          <w:color w:val="auto"/>
          <w:sz w:val="24"/>
          <w:szCs w:val="24"/>
        </w:rPr>
        <w:t>Critical</w:t>
      </w:r>
      <w:r w:rsidRPr="00695CAA">
        <w:rPr>
          <w:color w:val="auto"/>
          <w:spacing w:val="3"/>
          <w:sz w:val="24"/>
          <w:szCs w:val="24"/>
        </w:rPr>
        <w:t xml:space="preserve"> </w:t>
      </w:r>
      <w:r w:rsidRPr="00695CAA">
        <w:rPr>
          <w:color w:val="auto"/>
          <w:sz w:val="24"/>
          <w:szCs w:val="24"/>
        </w:rPr>
        <w:t>Pediatric</w:t>
      </w:r>
      <w:r w:rsidRPr="00695CAA">
        <w:rPr>
          <w:color w:val="auto"/>
          <w:spacing w:val="-7"/>
          <w:sz w:val="24"/>
          <w:szCs w:val="24"/>
        </w:rPr>
        <w:t xml:space="preserve"> </w:t>
      </w:r>
      <w:r w:rsidRPr="00695CAA">
        <w:rPr>
          <w:color w:val="auto"/>
          <w:sz w:val="24"/>
          <w:szCs w:val="24"/>
        </w:rPr>
        <w:t>Ability:</w:t>
      </w:r>
      <w:r w:rsidRPr="00695CAA">
        <w:rPr>
          <w:color w:val="auto"/>
          <w:spacing w:val="-7"/>
          <w:sz w:val="24"/>
          <w:szCs w:val="24"/>
        </w:rPr>
        <w:t xml:space="preserve"> Yes</w:t>
      </w:r>
    </w:p>
    <w:p w14:paraId="4B2E25AA"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720" w:right="3192"/>
        <w:rPr>
          <w:color w:val="auto"/>
          <w:sz w:val="24"/>
          <w:szCs w:val="24"/>
        </w:rPr>
      </w:pPr>
      <w:r w:rsidRPr="00695CAA">
        <w:rPr>
          <w:color w:val="auto"/>
          <w:sz w:val="24"/>
          <w:szCs w:val="24"/>
        </w:rPr>
        <w:t>80</w:t>
      </w:r>
      <w:r w:rsidRPr="00695CAA">
        <w:rPr>
          <w:color w:val="auto"/>
          <w:spacing w:val="-13"/>
          <w:sz w:val="24"/>
          <w:szCs w:val="24"/>
        </w:rPr>
        <w:t xml:space="preserve"> </w:t>
      </w:r>
      <w:r w:rsidRPr="00695CAA">
        <w:rPr>
          <w:color w:val="auto"/>
          <w:sz w:val="24"/>
          <w:szCs w:val="24"/>
        </w:rPr>
        <w:t>Jesse</w:t>
      </w:r>
      <w:r w:rsidRPr="00695CAA">
        <w:rPr>
          <w:color w:val="auto"/>
          <w:spacing w:val="21"/>
          <w:sz w:val="24"/>
          <w:szCs w:val="24"/>
        </w:rPr>
        <w:t xml:space="preserve"> </w:t>
      </w:r>
      <w:r w:rsidRPr="00695CAA">
        <w:rPr>
          <w:color w:val="auto"/>
          <w:sz w:val="24"/>
          <w:szCs w:val="24"/>
        </w:rPr>
        <w:t>Hill</w:t>
      </w:r>
      <w:r w:rsidRPr="00695CAA">
        <w:rPr>
          <w:color w:val="auto"/>
          <w:spacing w:val="-7"/>
          <w:sz w:val="24"/>
          <w:szCs w:val="24"/>
        </w:rPr>
        <w:t xml:space="preserve"> </w:t>
      </w:r>
      <w:r w:rsidRPr="00695CAA">
        <w:rPr>
          <w:color w:val="auto"/>
          <w:sz w:val="24"/>
          <w:szCs w:val="24"/>
        </w:rPr>
        <w:t>Drive</w:t>
      </w:r>
      <w:r w:rsidRPr="00695CAA">
        <w:rPr>
          <w:color w:val="auto"/>
          <w:spacing w:val="-25"/>
          <w:sz w:val="24"/>
          <w:szCs w:val="24"/>
        </w:rPr>
        <w:t xml:space="preserve"> </w:t>
      </w:r>
      <w:r w:rsidRPr="00695CAA">
        <w:rPr>
          <w:color w:val="auto"/>
          <w:sz w:val="24"/>
          <w:szCs w:val="24"/>
        </w:rPr>
        <w:t>SE,</w:t>
      </w:r>
      <w:r w:rsidRPr="00695CAA">
        <w:rPr>
          <w:color w:val="auto"/>
          <w:spacing w:val="2"/>
          <w:sz w:val="24"/>
          <w:szCs w:val="24"/>
        </w:rPr>
        <w:t xml:space="preserve"> </w:t>
      </w:r>
      <w:r w:rsidRPr="00695CAA">
        <w:rPr>
          <w:color w:val="auto"/>
          <w:sz w:val="24"/>
          <w:szCs w:val="24"/>
        </w:rPr>
        <w:t>Atlanta</w:t>
      </w:r>
      <w:r w:rsidRPr="00695CAA">
        <w:rPr>
          <w:color w:val="auto"/>
          <w:spacing w:val="11"/>
          <w:sz w:val="24"/>
          <w:szCs w:val="24"/>
        </w:rPr>
        <w:t xml:space="preserve"> </w:t>
      </w:r>
      <w:r w:rsidRPr="00695CAA">
        <w:rPr>
          <w:color w:val="auto"/>
          <w:sz w:val="24"/>
          <w:szCs w:val="24"/>
        </w:rPr>
        <w:t>Georgia</w:t>
      </w:r>
      <w:r w:rsidRPr="00695CAA">
        <w:rPr>
          <w:color w:val="auto"/>
          <w:spacing w:val="-19"/>
          <w:sz w:val="24"/>
          <w:szCs w:val="24"/>
        </w:rPr>
        <w:t xml:space="preserve"> </w:t>
      </w:r>
      <w:r w:rsidRPr="00695CAA">
        <w:rPr>
          <w:color w:val="auto"/>
          <w:sz w:val="24"/>
          <w:szCs w:val="24"/>
        </w:rPr>
        <w:t>30303</w:t>
      </w:r>
    </w:p>
    <w:p w14:paraId="4467BFE0"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65" w:after="0" w:line="240" w:lineRule="auto"/>
        <w:ind w:left="720"/>
        <w:rPr>
          <w:color w:val="auto"/>
          <w:spacing w:val="-7"/>
          <w:sz w:val="20"/>
          <w:szCs w:val="20"/>
        </w:rPr>
      </w:pPr>
      <w:r w:rsidRPr="00695CAA">
        <w:rPr>
          <w:color w:val="auto"/>
          <w:sz w:val="24"/>
          <w:szCs w:val="24"/>
        </w:rPr>
        <w:t>Contact</w:t>
      </w:r>
      <w:r w:rsidRPr="00695CAA">
        <w:rPr>
          <w:color w:val="auto"/>
          <w:spacing w:val="5"/>
          <w:sz w:val="24"/>
          <w:szCs w:val="24"/>
        </w:rPr>
        <w:t xml:space="preserve"> </w:t>
      </w:r>
      <w:r w:rsidRPr="00695CAA">
        <w:rPr>
          <w:color w:val="auto"/>
          <w:sz w:val="24"/>
          <w:szCs w:val="24"/>
        </w:rPr>
        <w:t>phone:</w:t>
      </w:r>
      <w:r w:rsidRPr="00695CAA">
        <w:rPr>
          <w:color w:val="auto"/>
          <w:spacing w:val="27"/>
          <w:sz w:val="24"/>
          <w:szCs w:val="24"/>
        </w:rPr>
        <w:t xml:space="preserve"> </w:t>
      </w:r>
      <w:r w:rsidRPr="00695CAA">
        <w:rPr>
          <w:color w:val="auto"/>
          <w:sz w:val="24"/>
          <w:szCs w:val="24"/>
        </w:rPr>
        <w:t>24/7</w:t>
      </w:r>
      <w:r w:rsidRPr="00695CAA">
        <w:rPr>
          <w:color w:val="auto"/>
          <w:spacing w:val="-3"/>
          <w:sz w:val="24"/>
          <w:szCs w:val="24"/>
        </w:rPr>
        <w:t xml:space="preserve"> </w:t>
      </w:r>
      <w:r w:rsidRPr="00695CAA">
        <w:rPr>
          <w:color w:val="auto"/>
          <w:sz w:val="24"/>
          <w:szCs w:val="24"/>
        </w:rPr>
        <w:t>404-616-2090</w:t>
      </w:r>
    </w:p>
    <w:p w14:paraId="5B38DB66"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141" w:firstLine="579"/>
        <w:rPr>
          <w:color w:val="auto"/>
          <w:spacing w:val="-7"/>
          <w:sz w:val="28"/>
          <w:szCs w:val="28"/>
        </w:rPr>
      </w:pPr>
    </w:p>
    <w:p w14:paraId="2F45CEE4"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141" w:firstLine="579"/>
        <w:rPr>
          <w:color w:val="auto"/>
          <w:spacing w:val="26"/>
          <w:sz w:val="28"/>
          <w:szCs w:val="28"/>
        </w:rPr>
      </w:pPr>
      <w:r w:rsidRPr="00695CAA">
        <w:rPr>
          <w:color w:val="auto"/>
          <w:spacing w:val="-7"/>
          <w:sz w:val="28"/>
          <w:szCs w:val="28"/>
        </w:rPr>
        <w:t>-</w:t>
      </w:r>
      <w:r w:rsidRPr="00695CAA">
        <w:rPr>
          <w:b/>
          <w:bCs/>
          <w:color w:val="auto"/>
          <w:sz w:val="28"/>
          <w:szCs w:val="28"/>
        </w:rPr>
        <w:t>JMS</w:t>
      </w:r>
      <w:r w:rsidRPr="00695CAA">
        <w:rPr>
          <w:b/>
          <w:bCs/>
          <w:color w:val="auto"/>
          <w:spacing w:val="1"/>
          <w:sz w:val="28"/>
          <w:szCs w:val="28"/>
        </w:rPr>
        <w:t xml:space="preserve"> / BRCA </w:t>
      </w:r>
      <w:r w:rsidRPr="00695CAA">
        <w:rPr>
          <w:b/>
          <w:bCs/>
          <w:color w:val="auto"/>
          <w:sz w:val="28"/>
          <w:szCs w:val="28"/>
        </w:rPr>
        <w:t>at</w:t>
      </w:r>
      <w:r w:rsidRPr="00695CAA">
        <w:rPr>
          <w:b/>
          <w:bCs/>
          <w:color w:val="auto"/>
          <w:spacing w:val="-9"/>
          <w:sz w:val="28"/>
          <w:szCs w:val="28"/>
        </w:rPr>
        <w:t xml:space="preserve"> </w:t>
      </w:r>
      <w:r w:rsidRPr="00695CAA">
        <w:rPr>
          <w:b/>
          <w:bCs/>
          <w:color w:val="auto"/>
          <w:sz w:val="28"/>
          <w:szCs w:val="28"/>
        </w:rPr>
        <w:t>Wellstar/Cobb</w:t>
      </w:r>
      <w:r w:rsidRPr="00695CAA">
        <w:rPr>
          <w:b/>
          <w:bCs/>
          <w:color w:val="auto"/>
          <w:spacing w:val="18"/>
          <w:sz w:val="28"/>
          <w:szCs w:val="28"/>
        </w:rPr>
        <w:t xml:space="preserve"> </w:t>
      </w:r>
      <w:r w:rsidRPr="00695CAA">
        <w:rPr>
          <w:b/>
          <w:bCs/>
          <w:color w:val="auto"/>
          <w:sz w:val="28"/>
          <w:szCs w:val="28"/>
        </w:rPr>
        <w:t>Hospital,</w:t>
      </w:r>
      <w:r w:rsidRPr="00695CAA">
        <w:rPr>
          <w:b/>
          <w:bCs/>
          <w:color w:val="auto"/>
          <w:spacing w:val="2"/>
          <w:sz w:val="28"/>
          <w:szCs w:val="28"/>
        </w:rPr>
        <w:t xml:space="preserve"> </w:t>
      </w:r>
      <w:r w:rsidRPr="00695CAA">
        <w:rPr>
          <w:b/>
          <w:bCs/>
          <w:color w:val="auto"/>
          <w:sz w:val="28"/>
          <w:szCs w:val="28"/>
        </w:rPr>
        <w:t>Austell</w:t>
      </w:r>
      <w:r w:rsidRPr="00695CAA">
        <w:rPr>
          <w:color w:val="auto"/>
          <w:sz w:val="28"/>
          <w:szCs w:val="28"/>
        </w:rPr>
        <w:t>:</w:t>
      </w:r>
      <w:r w:rsidRPr="00695CAA">
        <w:rPr>
          <w:color w:val="auto"/>
          <w:spacing w:val="26"/>
          <w:sz w:val="28"/>
          <w:szCs w:val="28"/>
        </w:rPr>
        <w:t xml:space="preserve"> </w:t>
      </w:r>
    </w:p>
    <w:p w14:paraId="241EDDD1"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141" w:firstLine="579"/>
        <w:rPr>
          <w:color w:val="auto"/>
          <w:spacing w:val="-10"/>
          <w:sz w:val="24"/>
          <w:szCs w:val="24"/>
        </w:rPr>
      </w:pPr>
      <w:r w:rsidRPr="00695CAA">
        <w:rPr>
          <w:color w:val="auto"/>
          <w:sz w:val="24"/>
          <w:szCs w:val="24"/>
        </w:rPr>
        <w:t>Total</w:t>
      </w:r>
      <w:r w:rsidRPr="00695CAA">
        <w:rPr>
          <w:color w:val="auto"/>
          <w:spacing w:val="-8"/>
          <w:sz w:val="24"/>
          <w:szCs w:val="24"/>
        </w:rPr>
        <w:t xml:space="preserve"> </w:t>
      </w:r>
      <w:r w:rsidRPr="00695CAA">
        <w:rPr>
          <w:color w:val="auto"/>
          <w:sz w:val="24"/>
          <w:szCs w:val="24"/>
        </w:rPr>
        <w:t>Burn</w:t>
      </w:r>
      <w:r w:rsidRPr="00695CAA">
        <w:rPr>
          <w:color w:val="auto"/>
          <w:spacing w:val="-2"/>
          <w:sz w:val="24"/>
          <w:szCs w:val="24"/>
        </w:rPr>
        <w:t xml:space="preserve"> </w:t>
      </w:r>
      <w:r w:rsidRPr="00695CAA">
        <w:rPr>
          <w:color w:val="auto"/>
          <w:sz w:val="24"/>
          <w:szCs w:val="24"/>
        </w:rPr>
        <w:t>Beds: 16</w:t>
      </w:r>
      <w:r w:rsidRPr="00695CAA">
        <w:rPr>
          <w:color w:val="auto"/>
          <w:spacing w:val="-10"/>
          <w:sz w:val="24"/>
          <w:szCs w:val="24"/>
        </w:rPr>
        <w:t xml:space="preserve"> </w:t>
      </w:r>
    </w:p>
    <w:p w14:paraId="4F305E5C"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141" w:firstLine="579"/>
        <w:rPr>
          <w:color w:val="auto"/>
          <w:sz w:val="24"/>
          <w:szCs w:val="24"/>
        </w:rPr>
      </w:pPr>
      <w:r w:rsidRPr="00695CAA">
        <w:rPr>
          <w:color w:val="auto"/>
          <w:sz w:val="24"/>
          <w:szCs w:val="24"/>
        </w:rPr>
        <w:t>Surge</w:t>
      </w:r>
      <w:r w:rsidRPr="00695CAA">
        <w:rPr>
          <w:color w:val="auto"/>
          <w:spacing w:val="-24"/>
          <w:sz w:val="24"/>
          <w:szCs w:val="24"/>
        </w:rPr>
        <w:t xml:space="preserve"> </w:t>
      </w:r>
      <w:r w:rsidRPr="00695CAA">
        <w:rPr>
          <w:color w:val="auto"/>
          <w:sz w:val="24"/>
          <w:szCs w:val="24"/>
        </w:rPr>
        <w:t xml:space="preserve">Capacity: 8 </w:t>
      </w:r>
    </w:p>
    <w:p w14:paraId="0DA0DB8C"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141" w:firstLine="579"/>
        <w:rPr>
          <w:color w:val="auto"/>
          <w:sz w:val="24"/>
          <w:szCs w:val="24"/>
        </w:rPr>
      </w:pPr>
      <w:r w:rsidRPr="00695CAA">
        <w:rPr>
          <w:color w:val="auto"/>
          <w:sz w:val="24"/>
          <w:szCs w:val="24"/>
        </w:rPr>
        <w:t>Critical</w:t>
      </w:r>
      <w:r w:rsidRPr="00695CAA">
        <w:rPr>
          <w:color w:val="auto"/>
          <w:spacing w:val="3"/>
          <w:sz w:val="24"/>
          <w:szCs w:val="24"/>
        </w:rPr>
        <w:t xml:space="preserve"> </w:t>
      </w:r>
      <w:r w:rsidRPr="00695CAA">
        <w:rPr>
          <w:color w:val="auto"/>
          <w:sz w:val="24"/>
          <w:szCs w:val="24"/>
        </w:rPr>
        <w:t>Pediatric</w:t>
      </w:r>
      <w:r w:rsidRPr="00695CAA">
        <w:rPr>
          <w:color w:val="auto"/>
          <w:spacing w:val="-7"/>
          <w:sz w:val="24"/>
          <w:szCs w:val="24"/>
        </w:rPr>
        <w:t xml:space="preserve"> </w:t>
      </w:r>
      <w:r w:rsidRPr="00695CAA">
        <w:rPr>
          <w:color w:val="auto"/>
          <w:sz w:val="24"/>
          <w:szCs w:val="24"/>
        </w:rPr>
        <w:t>Ability:</w:t>
      </w:r>
      <w:r w:rsidRPr="00695CAA">
        <w:rPr>
          <w:color w:val="auto"/>
          <w:spacing w:val="-7"/>
          <w:sz w:val="24"/>
          <w:szCs w:val="24"/>
        </w:rPr>
        <w:t xml:space="preserve"> </w:t>
      </w:r>
      <w:r w:rsidRPr="00695CAA">
        <w:rPr>
          <w:color w:val="auto"/>
          <w:sz w:val="24"/>
          <w:szCs w:val="24"/>
        </w:rPr>
        <w:t>No</w:t>
      </w:r>
    </w:p>
    <w:p w14:paraId="6F134174"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720" w:right="2766"/>
        <w:rPr>
          <w:color w:val="auto"/>
          <w:sz w:val="24"/>
          <w:szCs w:val="24"/>
        </w:rPr>
      </w:pPr>
      <w:r w:rsidRPr="00695CAA">
        <w:rPr>
          <w:color w:val="auto"/>
          <w:sz w:val="24"/>
          <w:szCs w:val="24"/>
        </w:rPr>
        <w:t>3950 Austell Road SW, Austell</w:t>
      </w:r>
      <w:r w:rsidRPr="00695CAA">
        <w:rPr>
          <w:color w:val="auto"/>
          <w:spacing w:val="7"/>
          <w:sz w:val="24"/>
          <w:szCs w:val="24"/>
        </w:rPr>
        <w:t xml:space="preserve"> </w:t>
      </w:r>
      <w:r w:rsidRPr="00695CAA">
        <w:rPr>
          <w:color w:val="auto"/>
          <w:sz w:val="24"/>
          <w:szCs w:val="24"/>
        </w:rPr>
        <w:t>Georgia</w:t>
      </w:r>
      <w:r w:rsidRPr="00695CAA">
        <w:rPr>
          <w:color w:val="auto"/>
          <w:spacing w:val="-4"/>
          <w:sz w:val="24"/>
          <w:szCs w:val="24"/>
        </w:rPr>
        <w:t xml:space="preserve"> </w:t>
      </w:r>
      <w:r w:rsidRPr="00695CAA">
        <w:rPr>
          <w:color w:val="auto"/>
          <w:sz w:val="24"/>
          <w:szCs w:val="24"/>
        </w:rPr>
        <w:t>30106</w:t>
      </w:r>
    </w:p>
    <w:p w14:paraId="50C2F6CD"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720"/>
        <w:rPr>
          <w:color w:val="auto"/>
          <w:sz w:val="24"/>
          <w:szCs w:val="24"/>
        </w:rPr>
      </w:pPr>
      <w:r w:rsidRPr="00695CAA">
        <w:rPr>
          <w:color w:val="auto"/>
          <w:sz w:val="24"/>
          <w:szCs w:val="24"/>
        </w:rPr>
        <w:t>Contact</w:t>
      </w:r>
      <w:r w:rsidRPr="00695CAA">
        <w:rPr>
          <w:color w:val="auto"/>
          <w:spacing w:val="3"/>
          <w:sz w:val="24"/>
          <w:szCs w:val="24"/>
        </w:rPr>
        <w:t xml:space="preserve"> </w:t>
      </w:r>
      <w:r w:rsidRPr="00695CAA">
        <w:rPr>
          <w:color w:val="auto"/>
          <w:sz w:val="24"/>
          <w:szCs w:val="24"/>
        </w:rPr>
        <w:t>phone:</w:t>
      </w:r>
      <w:r w:rsidRPr="00695CAA">
        <w:rPr>
          <w:color w:val="auto"/>
          <w:spacing w:val="22"/>
          <w:sz w:val="24"/>
          <w:szCs w:val="24"/>
        </w:rPr>
        <w:t xml:space="preserve"> </w:t>
      </w:r>
      <w:r w:rsidRPr="00695CAA">
        <w:rPr>
          <w:color w:val="auto"/>
          <w:sz w:val="24"/>
          <w:szCs w:val="24"/>
        </w:rPr>
        <w:t>24/7</w:t>
      </w:r>
      <w:r w:rsidRPr="00695CAA">
        <w:rPr>
          <w:color w:val="auto"/>
          <w:spacing w:val="-2"/>
          <w:sz w:val="24"/>
          <w:szCs w:val="24"/>
        </w:rPr>
        <w:t xml:space="preserve"> </w:t>
      </w:r>
      <w:r w:rsidRPr="00695CAA">
        <w:rPr>
          <w:color w:val="auto"/>
          <w:sz w:val="24"/>
          <w:szCs w:val="24"/>
        </w:rPr>
        <w:t>(706)</w:t>
      </w:r>
      <w:r w:rsidRPr="00695CAA">
        <w:rPr>
          <w:color w:val="auto"/>
          <w:spacing w:val="-4"/>
          <w:sz w:val="24"/>
          <w:szCs w:val="24"/>
        </w:rPr>
        <w:t xml:space="preserve"> </w:t>
      </w:r>
      <w:r w:rsidRPr="00695CAA">
        <w:rPr>
          <w:color w:val="auto"/>
          <w:sz w:val="24"/>
          <w:szCs w:val="24"/>
        </w:rPr>
        <w:t>863-9595</w:t>
      </w:r>
    </w:p>
    <w:p w14:paraId="6282F375"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720"/>
        <w:rPr>
          <w:color w:val="auto"/>
          <w:sz w:val="28"/>
          <w:szCs w:val="28"/>
        </w:rPr>
        <w:sectPr w:rsidR="00695CAA" w:rsidRPr="00695CAA" w:rsidSect="00920BC7">
          <w:pgSz w:w="12240" w:h="15840"/>
          <w:pgMar w:top="1420" w:right="1260" w:bottom="280" w:left="1300" w:header="720" w:footer="720" w:gutter="0"/>
          <w:pgNumType w:start="0"/>
          <w:cols w:space="720"/>
          <w:titlePg/>
          <w:docGrid w:linePitch="299"/>
        </w:sectPr>
      </w:pPr>
    </w:p>
    <w:p w14:paraId="54C2B94D"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1" w:after="0" w:line="240" w:lineRule="auto"/>
        <w:outlineLvl w:val="1"/>
        <w:rPr>
          <w:b/>
          <w:bCs/>
          <w:color w:val="auto"/>
          <w:sz w:val="32"/>
          <w:szCs w:val="32"/>
        </w:rPr>
      </w:pPr>
      <w:bookmarkStart w:id="90" w:name="_Toc99507593"/>
      <w:r w:rsidRPr="00695CAA">
        <w:rPr>
          <w:b/>
          <w:bCs/>
          <w:color w:val="auto"/>
          <w:sz w:val="32"/>
          <w:szCs w:val="32"/>
        </w:rPr>
        <w:lastRenderedPageBreak/>
        <w:t>Appendix B:</w:t>
      </w:r>
      <w:r w:rsidRPr="00695CAA">
        <w:rPr>
          <w:b/>
          <w:bCs/>
          <w:color w:val="auto"/>
          <w:spacing w:val="55"/>
          <w:sz w:val="32"/>
          <w:szCs w:val="32"/>
        </w:rPr>
        <w:t xml:space="preserve"> </w:t>
      </w:r>
      <w:r w:rsidRPr="00695CAA">
        <w:rPr>
          <w:b/>
          <w:bCs/>
          <w:color w:val="auto"/>
          <w:sz w:val="32"/>
          <w:szCs w:val="32"/>
        </w:rPr>
        <w:t>Georgia</w:t>
      </w:r>
      <w:r w:rsidRPr="00695CAA">
        <w:rPr>
          <w:b/>
          <w:bCs/>
          <w:color w:val="auto"/>
          <w:spacing w:val="-6"/>
          <w:sz w:val="32"/>
          <w:szCs w:val="32"/>
        </w:rPr>
        <w:t xml:space="preserve"> </w:t>
      </w:r>
      <w:r w:rsidRPr="00695CAA">
        <w:rPr>
          <w:b/>
          <w:bCs/>
          <w:color w:val="auto"/>
          <w:sz w:val="32"/>
          <w:szCs w:val="32"/>
        </w:rPr>
        <w:t>Trauma</w:t>
      </w:r>
      <w:r w:rsidRPr="00695CAA">
        <w:rPr>
          <w:b/>
          <w:bCs/>
          <w:color w:val="auto"/>
          <w:spacing w:val="-5"/>
          <w:sz w:val="32"/>
          <w:szCs w:val="32"/>
        </w:rPr>
        <w:t xml:space="preserve"> </w:t>
      </w:r>
      <w:r w:rsidRPr="00695CAA">
        <w:rPr>
          <w:b/>
          <w:bCs/>
          <w:color w:val="auto"/>
          <w:sz w:val="32"/>
          <w:szCs w:val="32"/>
        </w:rPr>
        <w:t>and</w:t>
      </w:r>
      <w:r w:rsidRPr="00695CAA">
        <w:rPr>
          <w:b/>
          <w:bCs/>
          <w:color w:val="auto"/>
          <w:spacing w:val="-18"/>
          <w:sz w:val="32"/>
          <w:szCs w:val="32"/>
        </w:rPr>
        <w:t xml:space="preserve"> </w:t>
      </w:r>
      <w:r w:rsidRPr="00695CAA">
        <w:rPr>
          <w:b/>
          <w:bCs/>
          <w:color w:val="auto"/>
          <w:sz w:val="32"/>
          <w:szCs w:val="32"/>
        </w:rPr>
        <w:t>Specialty</w:t>
      </w:r>
      <w:r w:rsidRPr="00695CAA">
        <w:rPr>
          <w:b/>
          <w:bCs/>
          <w:color w:val="auto"/>
          <w:spacing w:val="18"/>
          <w:sz w:val="32"/>
          <w:szCs w:val="32"/>
        </w:rPr>
        <w:t xml:space="preserve"> </w:t>
      </w:r>
      <w:r w:rsidRPr="00695CAA">
        <w:rPr>
          <w:b/>
          <w:bCs/>
          <w:color w:val="auto"/>
          <w:sz w:val="32"/>
          <w:szCs w:val="32"/>
        </w:rPr>
        <w:t>beds</w:t>
      </w:r>
      <w:bookmarkEnd w:id="90"/>
      <w:r w:rsidRPr="00695CAA">
        <w:rPr>
          <w:b/>
          <w:bCs/>
          <w:color w:val="auto"/>
          <w:sz w:val="32"/>
          <w:szCs w:val="32"/>
        </w:rPr>
        <w:t xml:space="preserve"> </w:t>
      </w:r>
    </w:p>
    <w:p w14:paraId="4D4BAB18"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1" w:after="0" w:line="240" w:lineRule="auto"/>
        <w:rPr>
          <w:b/>
          <w:bCs/>
          <w:color w:val="auto"/>
          <w:sz w:val="32"/>
          <w:szCs w:val="32"/>
        </w:rPr>
      </w:pPr>
    </w:p>
    <w:p w14:paraId="6AEF95AD"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270"/>
        <w:rPr>
          <w:rFonts w:ascii="Arial" w:hAnsi="Arial" w:cs="Arial"/>
          <w:sz w:val="27"/>
          <w:szCs w:val="27"/>
        </w:rPr>
      </w:pPr>
      <w:r w:rsidRPr="00695CAA">
        <w:rPr>
          <w:rFonts w:ascii="Arial" w:hAnsi="Arial" w:cs="Arial"/>
          <w:b/>
          <w:sz w:val="27"/>
          <w:szCs w:val="27"/>
        </w:rPr>
        <w:t>Level 1</w:t>
      </w:r>
      <w:r w:rsidRPr="00695CAA">
        <w:rPr>
          <w:rFonts w:ascii="Arial" w:hAnsi="Arial" w:cs="Arial"/>
          <w:sz w:val="27"/>
          <w:szCs w:val="27"/>
        </w:rPr>
        <w:t xml:space="preserve">                                                 * </w:t>
      </w:r>
      <w:r w:rsidRPr="00695CAA">
        <w:rPr>
          <w:rFonts w:ascii="Arial" w:hAnsi="Arial" w:cs="Arial"/>
        </w:rPr>
        <w:t>ACS Verified at level specified</w:t>
      </w:r>
    </w:p>
    <w:tbl>
      <w:tblPr>
        <w:tblStyle w:val="TableGrid"/>
        <w:tblW w:w="9189" w:type="dxa"/>
        <w:tblInd w:w="270" w:type="dxa"/>
        <w:tblLook w:val="04A0" w:firstRow="1" w:lastRow="0" w:firstColumn="1" w:lastColumn="0" w:noHBand="0" w:noVBand="1"/>
      </w:tblPr>
      <w:tblGrid>
        <w:gridCol w:w="4674"/>
        <w:gridCol w:w="4515"/>
      </w:tblGrid>
      <w:tr w:rsidR="00695CAA" w:rsidRPr="00695CAA" w14:paraId="6DDBFE06" w14:textId="77777777" w:rsidTr="00920BC7">
        <w:trPr>
          <w:trHeight w:val="1396"/>
        </w:trPr>
        <w:tc>
          <w:tcPr>
            <w:tcW w:w="4674" w:type="dxa"/>
          </w:tcPr>
          <w:p w14:paraId="044E0583" w14:textId="77777777" w:rsidR="00695CAA" w:rsidRPr="00695CAA" w:rsidRDefault="00695CAA" w:rsidP="00695CAA">
            <w:pPr>
              <w:widowControl w:val="0"/>
              <w:autoSpaceDE w:val="0"/>
              <w:autoSpaceDN w:val="0"/>
              <w:ind w:left="270"/>
              <w:jc w:val="both"/>
              <w:rPr>
                <w:sz w:val="24"/>
                <w:szCs w:val="24"/>
              </w:rPr>
            </w:pPr>
            <w:r w:rsidRPr="00695CAA">
              <w:rPr>
                <w:sz w:val="24"/>
                <w:szCs w:val="24"/>
              </w:rPr>
              <w:t>*Augusta University Medical Center</w:t>
            </w:r>
          </w:p>
          <w:p w14:paraId="40362936" w14:textId="77777777" w:rsidR="00695CAA" w:rsidRPr="00695CAA" w:rsidRDefault="00695CAA" w:rsidP="00695CAA">
            <w:pPr>
              <w:widowControl w:val="0"/>
              <w:autoSpaceDE w:val="0"/>
              <w:autoSpaceDN w:val="0"/>
              <w:ind w:left="270"/>
              <w:jc w:val="both"/>
              <w:rPr>
                <w:sz w:val="24"/>
                <w:szCs w:val="24"/>
              </w:rPr>
            </w:pPr>
            <w:r w:rsidRPr="00695CAA">
              <w:rPr>
                <w:sz w:val="24"/>
                <w:szCs w:val="24"/>
              </w:rPr>
              <w:t>1120 15th Street</w:t>
            </w:r>
          </w:p>
          <w:p w14:paraId="78D7E66A" w14:textId="77777777" w:rsidR="00695CAA" w:rsidRPr="00695CAA" w:rsidRDefault="00695CAA" w:rsidP="00695CAA">
            <w:pPr>
              <w:widowControl w:val="0"/>
              <w:autoSpaceDE w:val="0"/>
              <w:autoSpaceDN w:val="0"/>
              <w:ind w:left="270"/>
              <w:jc w:val="both"/>
              <w:rPr>
                <w:sz w:val="24"/>
                <w:szCs w:val="24"/>
              </w:rPr>
            </w:pPr>
            <w:r w:rsidRPr="00695CAA">
              <w:rPr>
                <w:sz w:val="24"/>
                <w:szCs w:val="24"/>
              </w:rPr>
              <w:t>Augusta, GA 30912</w:t>
            </w:r>
          </w:p>
          <w:p w14:paraId="0DAF5CA2" w14:textId="77777777" w:rsidR="00695CAA" w:rsidRPr="00695CAA" w:rsidRDefault="00695CAA" w:rsidP="00695CAA">
            <w:pPr>
              <w:widowControl w:val="0"/>
              <w:autoSpaceDE w:val="0"/>
              <w:autoSpaceDN w:val="0"/>
              <w:ind w:left="270"/>
              <w:jc w:val="both"/>
              <w:rPr>
                <w:sz w:val="24"/>
                <w:szCs w:val="24"/>
              </w:rPr>
            </w:pPr>
            <w:r w:rsidRPr="00695CAA">
              <w:rPr>
                <w:sz w:val="24"/>
                <w:szCs w:val="24"/>
              </w:rPr>
              <w:t>706-721-2273</w:t>
            </w:r>
          </w:p>
          <w:p w14:paraId="1B816A87" w14:textId="77777777" w:rsidR="00695CAA" w:rsidRPr="00695CAA" w:rsidRDefault="00695CAA" w:rsidP="00695CAA">
            <w:pPr>
              <w:widowControl w:val="0"/>
              <w:autoSpaceDE w:val="0"/>
              <w:autoSpaceDN w:val="0"/>
              <w:ind w:left="270"/>
              <w:jc w:val="both"/>
              <w:rPr>
                <w:sz w:val="24"/>
                <w:szCs w:val="24"/>
              </w:rPr>
            </w:pPr>
            <w:r w:rsidRPr="00695CAA">
              <w:rPr>
                <w:sz w:val="24"/>
                <w:szCs w:val="24"/>
              </w:rPr>
              <w:t>County: Richmond</w:t>
            </w:r>
          </w:p>
          <w:p w14:paraId="4EE06EF2" w14:textId="77777777" w:rsidR="00695CAA" w:rsidRPr="00695CAA" w:rsidRDefault="00695CAA" w:rsidP="00695CAA">
            <w:pPr>
              <w:widowControl w:val="0"/>
              <w:autoSpaceDE w:val="0"/>
              <w:autoSpaceDN w:val="0"/>
              <w:rPr>
                <w:sz w:val="24"/>
                <w:szCs w:val="24"/>
              </w:rPr>
            </w:pPr>
          </w:p>
        </w:tc>
        <w:tc>
          <w:tcPr>
            <w:tcW w:w="4515" w:type="dxa"/>
          </w:tcPr>
          <w:p w14:paraId="130D12B5" w14:textId="77777777" w:rsidR="00695CAA" w:rsidRPr="00695CAA" w:rsidRDefault="00695CAA" w:rsidP="00695CAA">
            <w:pPr>
              <w:widowControl w:val="0"/>
              <w:autoSpaceDE w:val="0"/>
              <w:autoSpaceDN w:val="0"/>
              <w:ind w:left="270"/>
              <w:rPr>
                <w:sz w:val="24"/>
                <w:szCs w:val="24"/>
              </w:rPr>
            </w:pPr>
            <w:r w:rsidRPr="00695CAA">
              <w:rPr>
                <w:sz w:val="24"/>
                <w:szCs w:val="24"/>
              </w:rPr>
              <w:t xml:space="preserve">*Atrium Navicent Health </w:t>
            </w:r>
          </w:p>
          <w:p w14:paraId="77936698" w14:textId="77777777" w:rsidR="00695CAA" w:rsidRPr="00695CAA" w:rsidRDefault="00695CAA" w:rsidP="00695CAA">
            <w:pPr>
              <w:widowControl w:val="0"/>
              <w:autoSpaceDE w:val="0"/>
              <w:autoSpaceDN w:val="0"/>
              <w:ind w:left="270"/>
              <w:rPr>
                <w:sz w:val="24"/>
                <w:szCs w:val="24"/>
              </w:rPr>
            </w:pPr>
            <w:r w:rsidRPr="00695CAA">
              <w:rPr>
                <w:sz w:val="24"/>
                <w:szCs w:val="24"/>
              </w:rPr>
              <w:t>777 Hemlock Street</w:t>
            </w:r>
          </w:p>
          <w:p w14:paraId="6CD3C1F0" w14:textId="77777777" w:rsidR="00695CAA" w:rsidRPr="00695CAA" w:rsidRDefault="00695CAA" w:rsidP="00695CAA">
            <w:pPr>
              <w:widowControl w:val="0"/>
              <w:autoSpaceDE w:val="0"/>
              <w:autoSpaceDN w:val="0"/>
              <w:ind w:left="270"/>
              <w:rPr>
                <w:sz w:val="24"/>
                <w:szCs w:val="24"/>
              </w:rPr>
            </w:pPr>
            <w:r w:rsidRPr="00695CAA">
              <w:rPr>
                <w:sz w:val="24"/>
                <w:szCs w:val="24"/>
              </w:rPr>
              <w:t>Macon, GA 31201</w:t>
            </w:r>
          </w:p>
          <w:p w14:paraId="12C4039C" w14:textId="77777777" w:rsidR="00695CAA" w:rsidRPr="00695CAA" w:rsidRDefault="00695CAA" w:rsidP="00695CAA">
            <w:pPr>
              <w:widowControl w:val="0"/>
              <w:autoSpaceDE w:val="0"/>
              <w:autoSpaceDN w:val="0"/>
              <w:ind w:left="270"/>
              <w:rPr>
                <w:sz w:val="24"/>
                <w:szCs w:val="24"/>
              </w:rPr>
            </w:pPr>
            <w:r w:rsidRPr="00695CAA">
              <w:rPr>
                <w:sz w:val="24"/>
                <w:szCs w:val="24"/>
              </w:rPr>
              <w:t>478-633-1000</w:t>
            </w:r>
          </w:p>
          <w:p w14:paraId="04CB2F0C" w14:textId="77777777" w:rsidR="00695CAA" w:rsidRPr="00695CAA" w:rsidRDefault="00695CAA" w:rsidP="00695CAA">
            <w:pPr>
              <w:widowControl w:val="0"/>
              <w:autoSpaceDE w:val="0"/>
              <w:autoSpaceDN w:val="0"/>
              <w:ind w:left="270"/>
              <w:rPr>
                <w:sz w:val="24"/>
                <w:szCs w:val="24"/>
              </w:rPr>
            </w:pPr>
            <w:r w:rsidRPr="00695CAA">
              <w:rPr>
                <w:sz w:val="24"/>
                <w:szCs w:val="24"/>
              </w:rPr>
              <w:t>County: Bibb</w:t>
            </w:r>
          </w:p>
          <w:p w14:paraId="01D89BC1" w14:textId="77777777" w:rsidR="00695CAA" w:rsidRPr="00695CAA" w:rsidRDefault="00695CAA" w:rsidP="00695CAA">
            <w:pPr>
              <w:widowControl w:val="0"/>
              <w:autoSpaceDE w:val="0"/>
              <w:autoSpaceDN w:val="0"/>
              <w:rPr>
                <w:sz w:val="24"/>
                <w:szCs w:val="24"/>
              </w:rPr>
            </w:pPr>
          </w:p>
        </w:tc>
      </w:tr>
      <w:tr w:rsidR="00695CAA" w:rsidRPr="00695CAA" w14:paraId="7E678EEE" w14:textId="77777777" w:rsidTr="00920BC7">
        <w:trPr>
          <w:trHeight w:val="1171"/>
        </w:trPr>
        <w:tc>
          <w:tcPr>
            <w:tcW w:w="4674" w:type="dxa"/>
          </w:tcPr>
          <w:p w14:paraId="2BAD0DE4" w14:textId="77777777" w:rsidR="00695CAA" w:rsidRPr="00695CAA" w:rsidRDefault="00695CAA" w:rsidP="00695CAA">
            <w:pPr>
              <w:widowControl w:val="0"/>
              <w:autoSpaceDE w:val="0"/>
              <w:autoSpaceDN w:val="0"/>
              <w:ind w:left="270"/>
              <w:rPr>
                <w:sz w:val="24"/>
                <w:szCs w:val="24"/>
              </w:rPr>
            </w:pPr>
            <w:r w:rsidRPr="00695CAA">
              <w:rPr>
                <w:sz w:val="24"/>
                <w:szCs w:val="24"/>
              </w:rPr>
              <w:t>*Grady Memorial Hospital</w:t>
            </w:r>
          </w:p>
          <w:p w14:paraId="28FAA8FD" w14:textId="77777777" w:rsidR="00695CAA" w:rsidRPr="00695CAA" w:rsidRDefault="00695CAA" w:rsidP="00695CAA">
            <w:pPr>
              <w:widowControl w:val="0"/>
              <w:autoSpaceDE w:val="0"/>
              <w:autoSpaceDN w:val="0"/>
              <w:ind w:left="270"/>
              <w:rPr>
                <w:sz w:val="24"/>
                <w:szCs w:val="24"/>
              </w:rPr>
            </w:pPr>
            <w:r w:rsidRPr="00695CAA">
              <w:rPr>
                <w:sz w:val="24"/>
                <w:szCs w:val="24"/>
              </w:rPr>
              <w:t>80 Jesse Hill Junior Drive SW</w:t>
            </w:r>
          </w:p>
          <w:p w14:paraId="3331BE7D" w14:textId="77777777" w:rsidR="00695CAA" w:rsidRPr="00695CAA" w:rsidRDefault="00695CAA" w:rsidP="00695CAA">
            <w:pPr>
              <w:widowControl w:val="0"/>
              <w:autoSpaceDE w:val="0"/>
              <w:autoSpaceDN w:val="0"/>
              <w:ind w:left="270"/>
              <w:rPr>
                <w:sz w:val="24"/>
                <w:szCs w:val="24"/>
              </w:rPr>
            </w:pPr>
            <w:r w:rsidRPr="00695CAA">
              <w:rPr>
                <w:sz w:val="24"/>
                <w:szCs w:val="24"/>
              </w:rPr>
              <w:t>Atlanta, GA 30303</w:t>
            </w:r>
          </w:p>
          <w:p w14:paraId="16658D51" w14:textId="77777777" w:rsidR="00695CAA" w:rsidRPr="00695CAA" w:rsidRDefault="00695CAA" w:rsidP="00695CAA">
            <w:pPr>
              <w:widowControl w:val="0"/>
              <w:autoSpaceDE w:val="0"/>
              <w:autoSpaceDN w:val="0"/>
              <w:ind w:left="270"/>
              <w:rPr>
                <w:sz w:val="24"/>
                <w:szCs w:val="24"/>
              </w:rPr>
            </w:pPr>
            <w:r w:rsidRPr="00695CAA">
              <w:rPr>
                <w:sz w:val="24"/>
                <w:szCs w:val="24"/>
              </w:rPr>
              <w:t>404-616-2090</w:t>
            </w:r>
          </w:p>
          <w:p w14:paraId="50EB0FFA" w14:textId="77777777" w:rsidR="00695CAA" w:rsidRPr="00695CAA" w:rsidRDefault="00695CAA" w:rsidP="00695CAA">
            <w:pPr>
              <w:widowControl w:val="0"/>
              <w:autoSpaceDE w:val="0"/>
              <w:autoSpaceDN w:val="0"/>
              <w:ind w:left="270"/>
              <w:rPr>
                <w:sz w:val="24"/>
                <w:szCs w:val="24"/>
              </w:rPr>
            </w:pPr>
            <w:r w:rsidRPr="00695CAA">
              <w:rPr>
                <w:sz w:val="24"/>
                <w:szCs w:val="24"/>
              </w:rPr>
              <w:t>County: Fulton</w:t>
            </w:r>
          </w:p>
          <w:p w14:paraId="64D0C275" w14:textId="77777777" w:rsidR="00695CAA" w:rsidRPr="00695CAA" w:rsidRDefault="00695CAA" w:rsidP="00695CAA">
            <w:pPr>
              <w:widowControl w:val="0"/>
              <w:autoSpaceDE w:val="0"/>
              <w:autoSpaceDN w:val="0"/>
              <w:rPr>
                <w:sz w:val="24"/>
                <w:szCs w:val="24"/>
              </w:rPr>
            </w:pPr>
          </w:p>
        </w:tc>
        <w:tc>
          <w:tcPr>
            <w:tcW w:w="4515" w:type="dxa"/>
          </w:tcPr>
          <w:p w14:paraId="37C0FE23" w14:textId="77777777" w:rsidR="00695CAA" w:rsidRPr="00695CAA" w:rsidRDefault="00695CAA" w:rsidP="00695CAA">
            <w:pPr>
              <w:widowControl w:val="0"/>
              <w:autoSpaceDE w:val="0"/>
              <w:autoSpaceDN w:val="0"/>
              <w:ind w:left="270"/>
              <w:rPr>
                <w:sz w:val="24"/>
                <w:szCs w:val="24"/>
              </w:rPr>
            </w:pPr>
            <w:r w:rsidRPr="00695CAA">
              <w:rPr>
                <w:sz w:val="24"/>
                <w:szCs w:val="24"/>
              </w:rPr>
              <w:t>Memorial Health University Medical Center</w:t>
            </w:r>
          </w:p>
          <w:p w14:paraId="01E25352" w14:textId="77777777" w:rsidR="00695CAA" w:rsidRPr="00695CAA" w:rsidRDefault="00695CAA" w:rsidP="00695CAA">
            <w:pPr>
              <w:widowControl w:val="0"/>
              <w:autoSpaceDE w:val="0"/>
              <w:autoSpaceDN w:val="0"/>
              <w:ind w:left="270"/>
              <w:rPr>
                <w:sz w:val="24"/>
                <w:szCs w:val="24"/>
              </w:rPr>
            </w:pPr>
            <w:r w:rsidRPr="00695CAA">
              <w:rPr>
                <w:sz w:val="24"/>
                <w:szCs w:val="24"/>
              </w:rPr>
              <w:t>4700 Waters Avenue</w:t>
            </w:r>
          </w:p>
          <w:p w14:paraId="62A312A8" w14:textId="77777777" w:rsidR="00695CAA" w:rsidRPr="00695CAA" w:rsidRDefault="00695CAA" w:rsidP="00695CAA">
            <w:pPr>
              <w:widowControl w:val="0"/>
              <w:autoSpaceDE w:val="0"/>
              <w:autoSpaceDN w:val="0"/>
              <w:ind w:left="270"/>
              <w:rPr>
                <w:sz w:val="24"/>
                <w:szCs w:val="24"/>
              </w:rPr>
            </w:pPr>
            <w:r w:rsidRPr="00695CAA">
              <w:rPr>
                <w:sz w:val="24"/>
                <w:szCs w:val="24"/>
              </w:rPr>
              <w:t>Savannah, GA 31404</w:t>
            </w:r>
          </w:p>
          <w:p w14:paraId="250F94C5" w14:textId="77777777" w:rsidR="00695CAA" w:rsidRPr="00695CAA" w:rsidRDefault="00695CAA" w:rsidP="00695CAA">
            <w:pPr>
              <w:widowControl w:val="0"/>
              <w:autoSpaceDE w:val="0"/>
              <w:autoSpaceDN w:val="0"/>
              <w:ind w:left="270"/>
              <w:rPr>
                <w:sz w:val="24"/>
                <w:szCs w:val="24"/>
              </w:rPr>
            </w:pPr>
            <w:r w:rsidRPr="00695CAA">
              <w:rPr>
                <w:sz w:val="24"/>
                <w:szCs w:val="24"/>
              </w:rPr>
              <w:t>912-350-8000</w:t>
            </w:r>
          </w:p>
          <w:p w14:paraId="61CB1CF6" w14:textId="77777777" w:rsidR="00695CAA" w:rsidRPr="00695CAA" w:rsidRDefault="00695CAA" w:rsidP="00695CAA">
            <w:pPr>
              <w:widowControl w:val="0"/>
              <w:autoSpaceDE w:val="0"/>
              <w:autoSpaceDN w:val="0"/>
              <w:ind w:left="270"/>
              <w:rPr>
                <w:sz w:val="24"/>
                <w:szCs w:val="24"/>
              </w:rPr>
            </w:pPr>
            <w:r w:rsidRPr="00695CAA">
              <w:rPr>
                <w:sz w:val="24"/>
                <w:szCs w:val="24"/>
              </w:rPr>
              <w:t>County: Chatham</w:t>
            </w:r>
          </w:p>
          <w:p w14:paraId="4822E993" w14:textId="77777777" w:rsidR="00695CAA" w:rsidRPr="00695CAA" w:rsidRDefault="00695CAA" w:rsidP="00695CAA">
            <w:pPr>
              <w:widowControl w:val="0"/>
              <w:autoSpaceDE w:val="0"/>
              <w:autoSpaceDN w:val="0"/>
              <w:rPr>
                <w:sz w:val="24"/>
                <w:szCs w:val="24"/>
              </w:rPr>
            </w:pPr>
          </w:p>
        </w:tc>
      </w:tr>
      <w:tr w:rsidR="00695CAA" w:rsidRPr="00695CAA" w14:paraId="743A2245" w14:textId="77777777" w:rsidTr="00920BC7">
        <w:trPr>
          <w:trHeight w:val="1171"/>
        </w:trPr>
        <w:tc>
          <w:tcPr>
            <w:tcW w:w="4674" w:type="dxa"/>
          </w:tcPr>
          <w:p w14:paraId="65E33B31" w14:textId="77777777" w:rsidR="00695CAA" w:rsidRPr="00695CAA" w:rsidRDefault="00695CAA" w:rsidP="00695CAA">
            <w:pPr>
              <w:widowControl w:val="0"/>
              <w:autoSpaceDE w:val="0"/>
              <w:autoSpaceDN w:val="0"/>
              <w:ind w:left="270"/>
              <w:rPr>
                <w:sz w:val="24"/>
                <w:szCs w:val="24"/>
              </w:rPr>
            </w:pPr>
            <w:r w:rsidRPr="00695CAA">
              <w:rPr>
                <w:sz w:val="24"/>
                <w:szCs w:val="24"/>
              </w:rPr>
              <w:t xml:space="preserve">WellStar Atlanta Medical Center         </w:t>
            </w:r>
          </w:p>
          <w:p w14:paraId="5962B505" w14:textId="77777777" w:rsidR="00695CAA" w:rsidRPr="00695CAA" w:rsidRDefault="00695CAA" w:rsidP="00695CAA">
            <w:pPr>
              <w:widowControl w:val="0"/>
              <w:autoSpaceDE w:val="0"/>
              <w:autoSpaceDN w:val="0"/>
              <w:ind w:left="270"/>
              <w:rPr>
                <w:sz w:val="24"/>
                <w:szCs w:val="24"/>
              </w:rPr>
            </w:pPr>
            <w:r w:rsidRPr="00695CAA">
              <w:rPr>
                <w:sz w:val="24"/>
                <w:szCs w:val="24"/>
              </w:rPr>
              <w:t>303 Parkway Drive Northeast</w:t>
            </w:r>
          </w:p>
          <w:p w14:paraId="3AC76213" w14:textId="77777777" w:rsidR="00695CAA" w:rsidRPr="00695CAA" w:rsidRDefault="00695CAA" w:rsidP="00695CAA">
            <w:pPr>
              <w:widowControl w:val="0"/>
              <w:autoSpaceDE w:val="0"/>
              <w:autoSpaceDN w:val="0"/>
              <w:ind w:left="270"/>
              <w:rPr>
                <w:sz w:val="24"/>
                <w:szCs w:val="24"/>
              </w:rPr>
            </w:pPr>
            <w:r w:rsidRPr="00695CAA">
              <w:rPr>
                <w:sz w:val="24"/>
                <w:szCs w:val="24"/>
              </w:rPr>
              <w:t>Atlanta, GA 30312</w:t>
            </w:r>
          </w:p>
          <w:p w14:paraId="0E0A43E7" w14:textId="77777777" w:rsidR="00695CAA" w:rsidRPr="00695CAA" w:rsidRDefault="00695CAA" w:rsidP="00695CAA">
            <w:pPr>
              <w:widowControl w:val="0"/>
              <w:autoSpaceDE w:val="0"/>
              <w:autoSpaceDN w:val="0"/>
              <w:ind w:left="270"/>
              <w:rPr>
                <w:sz w:val="24"/>
                <w:szCs w:val="24"/>
              </w:rPr>
            </w:pPr>
            <w:r w:rsidRPr="00695CAA">
              <w:rPr>
                <w:sz w:val="24"/>
                <w:szCs w:val="24"/>
              </w:rPr>
              <w:t>404-265-4000</w:t>
            </w:r>
          </w:p>
          <w:p w14:paraId="3ADBB5F5" w14:textId="77777777" w:rsidR="00695CAA" w:rsidRPr="00695CAA" w:rsidRDefault="00695CAA" w:rsidP="00695CAA">
            <w:pPr>
              <w:widowControl w:val="0"/>
              <w:autoSpaceDE w:val="0"/>
              <w:autoSpaceDN w:val="0"/>
              <w:ind w:left="270"/>
              <w:rPr>
                <w:sz w:val="24"/>
                <w:szCs w:val="24"/>
              </w:rPr>
            </w:pPr>
            <w:r w:rsidRPr="00695CAA">
              <w:rPr>
                <w:sz w:val="24"/>
                <w:szCs w:val="24"/>
              </w:rPr>
              <w:t>County: Fulton</w:t>
            </w:r>
          </w:p>
          <w:p w14:paraId="19E044F5" w14:textId="77777777" w:rsidR="00695CAA" w:rsidRPr="00695CAA" w:rsidRDefault="00695CAA" w:rsidP="00695CAA">
            <w:pPr>
              <w:widowControl w:val="0"/>
              <w:autoSpaceDE w:val="0"/>
              <w:autoSpaceDN w:val="0"/>
              <w:rPr>
                <w:sz w:val="24"/>
                <w:szCs w:val="24"/>
              </w:rPr>
            </w:pPr>
          </w:p>
        </w:tc>
        <w:tc>
          <w:tcPr>
            <w:tcW w:w="4515" w:type="dxa"/>
          </w:tcPr>
          <w:p w14:paraId="4BC23362" w14:textId="77777777" w:rsidR="00695CAA" w:rsidRPr="00695CAA" w:rsidRDefault="00695CAA" w:rsidP="00695CAA">
            <w:pPr>
              <w:widowControl w:val="0"/>
              <w:autoSpaceDE w:val="0"/>
              <w:autoSpaceDN w:val="0"/>
              <w:rPr>
                <w:sz w:val="24"/>
                <w:szCs w:val="24"/>
              </w:rPr>
            </w:pPr>
          </w:p>
        </w:tc>
      </w:tr>
    </w:tbl>
    <w:p w14:paraId="7541B1F1"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270"/>
        <w:rPr>
          <w:color w:val="auto"/>
        </w:rPr>
      </w:pPr>
    </w:p>
    <w:p w14:paraId="74545492"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270"/>
        <w:rPr>
          <w:rFonts w:ascii="Arial" w:hAnsi="Arial" w:cs="Arial"/>
          <w:b/>
          <w:sz w:val="27"/>
          <w:szCs w:val="27"/>
        </w:rPr>
      </w:pPr>
      <w:r w:rsidRPr="00695CAA">
        <w:rPr>
          <w:rFonts w:ascii="Arial" w:hAnsi="Arial" w:cs="Arial"/>
          <w:b/>
          <w:sz w:val="27"/>
          <w:szCs w:val="27"/>
        </w:rPr>
        <w:t>Level 2</w:t>
      </w:r>
      <w:r w:rsidRPr="00695CAA">
        <w:rPr>
          <w:rFonts w:ascii="Arial" w:hAnsi="Arial" w:cs="Arial"/>
          <w:b/>
          <w:sz w:val="27"/>
          <w:szCs w:val="27"/>
        </w:rPr>
        <w:tab/>
      </w:r>
      <w:r w:rsidRPr="00695CAA">
        <w:rPr>
          <w:rFonts w:ascii="Arial" w:hAnsi="Arial" w:cs="Arial"/>
          <w:b/>
          <w:sz w:val="27"/>
          <w:szCs w:val="27"/>
        </w:rPr>
        <w:tab/>
      </w:r>
      <w:r w:rsidRPr="00695CAA">
        <w:rPr>
          <w:rFonts w:ascii="Arial" w:hAnsi="Arial" w:cs="Arial"/>
          <w:b/>
          <w:sz w:val="27"/>
          <w:szCs w:val="27"/>
        </w:rPr>
        <w:tab/>
      </w:r>
      <w:r w:rsidRPr="00695CAA">
        <w:rPr>
          <w:rFonts w:ascii="Arial" w:hAnsi="Arial" w:cs="Arial"/>
          <w:b/>
          <w:sz w:val="27"/>
          <w:szCs w:val="27"/>
        </w:rPr>
        <w:tab/>
      </w:r>
      <w:r w:rsidRPr="00695CAA">
        <w:rPr>
          <w:rFonts w:ascii="Arial" w:hAnsi="Arial" w:cs="Arial"/>
          <w:b/>
          <w:sz w:val="27"/>
          <w:szCs w:val="27"/>
        </w:rPr>
        <w:tab/>
      </w:r>
      <w:r w:rsidRPr="00695CAA">
        <w:rPr>
          <w:rFonts w:ascii="Arial" w:hAnsi="Arial" w:cs="Arial"/>
          <w:b/>
          <w:sz w:val="27"/>
          <w:szCs w:val="27"/>
        </w:rPr>
        <w:tab/>
      </w:r>
      <w:r w:rsidRPr="00695CAA">
        <w:rPr>
          <w:rFonts w:ascii="Arial" w:hAnsi="Arial" w:cs="Arial"/>
          <w:b/>
          <w:sz w:val="27"/>
          <w:szCs w:val="27"/>
        </w:rPr>
        <w:tab/>
      </w:r>
      <w:r w:rsidRPr="00695CAA">
        <w:rPr>
          <w:rFonts w:ascii="Arial" w:hAnsi="Arial" w:cs="Arial"/>
          <w:b/>
          <w:sz w:val="27"/>
          <w:szCs w:val="27"/>
        </w:rPr>
        <w:tab/>
      </w:r>
      <w:r w:rsidRPr="00695CAA">
        <w:rPr>
          <w:rFonts w:ascii="Arial" w:hAnsi="Arial" w:cs="Arial"/>
          <w:b/>
          <w:sz w:val="27"/>
          <w:szCs w:val="27"/>
        </w:rPr>
        <w:tab/>
      </w:r>
      <w:r w:rsidRPr="00695CAA">
        <w:rPr>
          <w:rFonts w:ascii="Arial" w:hAnsi="Arial" w:cs="Arial"/>
          <w:b/>
          <w:sz w:val="27"/>
          <w:szCs w:val="27"/>
        </w:rPr>
        <w:tab/>
      </w:r>
      <w:r w:rsidRPr="00695CAA">
        <w:rPr>
          <w:rFonts w:ascii="Arial" w:hAnsi="Arial" w:cs="Arial"/>
          <w:b/>
          <w:sz w:val="27"/>
          <w:szCs w:val="27"/>
        </w:rPr>
        <w:tab/>
      </w:r>
      <w:r w:rsidRPr="00695CAA">
        <w:rPr>
          <w:rFonts w:ascii="Arial" w:hAnsi="Arial" w:cs="Arial"/>
          <w:b/>
          <w:sz w:val="27"/>
          <w:szCs w:val="27"/>
        </w:rPr>
        <w:tab/>
      </w:r>
    </w:p>
    <w:tbl>
      <w:tblPr>
        <w:tblStyle w:val="TableGrid"/>
        <w:tblW w:w="9355" w:type="dxa"/>
        <w:tblInd w:w="270" w:type="dxa"/>
        <w:tblLook w:val="04A0" w:firstRow="1" w:lastRow="0" w:firstColumn="1" w:lastColumn="0" w:noHBand="0" w:noVBand="1"/>
      </w:tblPr>
      <w:tblGrid>
        <w:gridCol w:w="4774"/>
        <w:gridCol w:w="4581"/>
      </w:tblGrid>
      <w:tr w:rsidR="00695CAA" w:rsidRPr="00695CAA" w14:paraId="5EA07B2F" w14:textId="77777777" w:rsidTr="00920BC7">
        <w:trPr>
          <w:trHeight w:val="1531"/>
        </w:trPr>
        <w:tc>
          <w:tcPr>
            <w:tcW w:w="4774" w:type="dxa"/>
          </w:tcPr>
          <w:p w14:paraId="623D6624" w14:textId="77777777" w:rsidR="00695CAA" w:rsidRPr="00695CAA" w:rsidRDefault="00695CAA" w:rsidP="00695CAA">
            <w:pPr>
              <w:widowControl w:val="0"/>
              <w:autoSpaceDE w:val="0"/>
              <w:autoSpaceDN w:val="0"/>
              <w:ind w:left="270"/>
              <w:rPr>
                <w:sz w:val="24"/>
                <w:szCs w:val="24"/>
              </w:rPr>
            </w:pPr>
            <w:r w:rsidRPr="00695CAA">
              <w:rPr>
                <w:sz w:val="24"/>
                <w:szCs w:val="24"/>
              </w:rPr>
              <w:t xml:space="preserve">Atrium Health Floyd                                   </w:t>
            </w:r>
          </w:p>
          <w:p w14:paraId="68844BB7" w14:textId="77777777" w:rsidR="00695CAA" w:rsidRPr="00695CAA" w:rsidRDefault="00695CAA" w:rsidP="00695CAA">
            <w:pPr>
              <w:widowControl w:val="0"/>
              <w:autoSpaceDE w:val="0"/>
              <w:autoSpaceDN w:val="0"/>
              <w:ind w:left="270"/>
              <w:rPr>
                <w:sz w:val="24"/>
                <w:szCs w:val="24"/>
              </w:rPr>
            </w:pPr>
            <w:r w:rsidRPr="00695CAA">
              <w:rPr>
                <w:sz w:val="24"/>
                <w:szCs w:val="24"/>
              </w:rPr>
              <w:t xml:space="preserve">304 Turner McCall Boulevard                        </w:t>
            </w:r>
          </w:p>
          <w:p w14:paraId="3659A71D" w14:textId="77777777" w:rsidR="00695CAA" w:rsidRPr="00695CAA" w:rsidRDefault="00695CAA" w:rsidP="00695CAA">
            <w:pPr>
              <w:widowControl w:val="0"/>
              <w:autoSpaceDE w:val="0"/>
              <w:autoSpaceDN w:val="0"/>
              <w:ind w:left="270"/>
              <w:rPr>
                <w:sz w:val="24"/>
                <w:szCs w:val="24"/>
              </w:rPr>
            </w:pPr>
            <w:r w:rsidRPr="00695CAA">
              <w:rPr>
                <w:sz w:val="24"/>
                <w:szCs w:val="24"/>
              </w:rPr>
              <w:t>Rome, GA 30165</w:t>
            </w:r>
          </w:p>
          <w:p w14:paraId="286CD223" w14:textId="77777777" w:rsidR="00695CAA" w:rsidRPr="00695CAA" w:rsidRDefault="00695CAA" w:rsidP="00695CAA">
            <w:pPr>
              <w:widowControl w:val="0"/>
              <w:autoSpaceDE w:val="0"/>
              <w:autoSpaceDN w:val="0"/>
              <w:ind w:left="270"/>
              <w:rPr>
                <w:sz w:val="24"/>
                <w:szCs w:val="24"/>
              </w:rPr>
            </w:pPr>
            <w:r w:rsidRPr="00695CAA">
              <w:rPr>
                <w:sz w:val="24"/>
                <w:szCs w:val="24"/>
              </w:rPr>
              <w:t>706-509-5000</w:t>
            </w:r>
          </w:p>
          <w:p w14:paraId="71C650F1" w14:textId="77777777" w:rsidR="00695CAA" w:rsidRPr="00695CAA" w:rsidRDefault="00695CAA" w:rsidP="00695CAA">
            <w:pPr>
              <w:widowControl w:val="0"/>
              <w:autoSpaceDE w:val="0"/>
              <w:autoSpaceDN w:val="0"/>
              <w:ind w:left="270"/>
              <w:rPr>
                <w:sz w:val="24"/>
                <w:szCs w:val="24"/>
              </w:rPr>
            </w:pPr>
            <w:r w:rsidRPr="00695CAA">
              <w:rPr>
                <w:sz w:val="24"/>
                <w:szCs w:val="24"/>
              </w:rPr>
              <w:t>County: Floyd</w:t>
            </w:r>
          </w:p>
        </w:tc>
        <w:tc>
          <w:tcPr>
            <w:tcW w:w="4581" w:type="dxa"/>
          </w:tcPr>
          <w:p w14:paraId="601C31A6" w14:textId="77777777" w:rsidR="00695CAA" w:rsidRPr="00695CAA" w:rsidRDefault="00695CAA" w:rsidP="00695CAA">
            <w:pPr>
              <w:widowControl w:val="0"/>
              <w:autoSpaceDE w:val="0"/>
              <w:autoSpaceDN w:val="0"/>
              <w:ind w:left="270"/>
              <w:rPr>
                <w:sz w:val="24"/>
                <w:szCs w:val="24"/>
              </w:rPr>
            </w:pPr>
            <w:r w:rsidRPr="00695CAA">
              <w:rPr>
                <w:sz w:val="24"/>
                <w:szCs w:val="24"/>
              </w:rPr>
              <w:t>*Doctors Hospital of Augusta</w:t>
            </w:r>
          </w:p>
          <w:p w14:paraId="34A99023" w14:textId="77777777" w:rsidR="00695CAA" w:rsidRPr="00695CAA" w:rsidRDefault="00695CAA" w:rsidP="00695CAA">
            <w:pPr>
              <w:widowControl w:val="0"/>
              <w:autoSpaceDE w:val="0"/>
              <w:autoSpaceDN w:val="0"/>
              <w:ind w:left="270"/>
              <w:rPr>
                <w:sz w:val="24"/>
                <w:szCs w:val="24"/>
              </w:rPr>
            </w:pPr>
            <w:r w:rsidRPr="00695CAA">
              <w:rPr>
                <w:sz w:val="24"/>
                <w:szCs w:val="24"/>
              </w:rPr>
              <w:t>3651 Wheeler Road</w:t>
            </w:r>
          </w:p>
          <w:p w14:paraId="680B5898" w14:textId="77777777" w:rsidR="00695CAA" w:rsidRPr="00695CAA" w:rsidRDefault="00695CAA" w:rsidP="00695CAA">
            <w:pPr>
              <w:widowControl w:val="0"/>
              <w:autoSpaceDE w:val="0"/>
              <w:autoSpaceDN w:val="0"/>
              <w:ind w:left="270"/>
              <w:rPr>
                <w:sz w:val="24"/>
                <w:szCs w:val="24"/>
              </w:rPr>
            </w:pPr>
            <w:r w:rsidRPr="00695CAA">
              <w:rPr>
                <w:sz w:val="24"/>
                <w:szCs w:val="24"/>
              </w:rPr>
              <w:t>Augusta, GA 30909</w:t>
            </w:r>
          </w:p>
          <w:p w14:paraId="16529CCF" w14:textId="77777777" w:rsidR="00695CAA" w:rsidRPr="00695CAA" w:rsidRDefault="00695CAA" w:rsidP="00695CAA">
            <w:pPr>
              <w:widowControl w:val="0"/>
              <w:autoSpaceDE w:val="0"/>
              <w:autoSpaceDN w:val="0"/>
              <w:ind w:left="270"/>
              <w:rPr>
                <w:sz w:val="24"/>
                <w:szCs w:val="24"/>
              </w:rPr>
            </w:pPr>
            <w:r w:rsidRPr="00695CAA">
              <w:rPr>
                <w:sz w:val="24"/>
                <w:szCs w:val="24"/>
              </w:rPr>
              <w:t>706-651-3232</w:t>
            </w:r>
          </w:p>
          <w:p w14:paraId="7A565FA7" w14:textId="77777777" w:rsidR="00695CAA" w:rsidRPr="00695CAA" w:rsidRDefault="00695CAA" w:rsidP="00695CAA">
            <w:pPr>
              <w:widowControl w:val="0"/>
              <w:autoSpaceDE w:val="0"/>
              <w:autoSpaceDN w:val="0"/>
              <w:ind w:left="270"/>
              <w:rPr>
                <w:sz w:val="24"/>
                <w:szCs w:val="24"/>
              </w:rPr>
            </w:pPr>
            <w:r w:rsidRPr="00695CAA">
              <w:rPr>
                <w:sz w:val="24"/>
                <w:szCs w:val="24"/>
              </w:rPr>
              <w:t>County: Richmond</w:t>
            </w:r>
          </w:p>
        </w:tc>
      </w:tr>
      <w:tr w:rsidR="00695CAA" w:rsidRPr="00695CAA" w14:paraId="1DFA2154" w14:textId="77777777" w:rsidTr="00920BC7">
        <w:trPr>
          <w:trHeight w:val="1522"/>
        </w:trPr>
        <w:tc>
          <w:tcPr>
            <w:tcW w:w="4774" w:type="dxa"/>
          </w:tcPr>
          <w:p w14:paraId="4DA29B1B" w14:textId="77777777" w:rsidR="00695CAA" w:rsidRPr="00695CAA" w:rsidRDefault="00695CAA" w:rsidP="00695CAA">
            <w:pPr>
              <w:widowControl w:val="0"/>
              <w:autoSpaceDE w:val="0"/>
              <w:autoSpaceDN w:val="0"/>
              <w:ind w:left="270"/>
              <w:rPr>
                <w:sz w:val="24"/>
                <w:szCs w:val="24"/>
              </w:rPr>
            </w:pPr>
            <w:r w:rsidRPr="00695CAA">
              <w:rPr>
                <w:sz w:val="24"/>
                <w:szCs w:val="24"/>
              </w:rPr>
              <w:t>Northside Gwinnett Medical Center</w:t>
            </w:r>
          </w:p>
          <w:p w14:paraId="72253D43" w14:textId="77777777" w:rsidR="00695CAA" w:rsidRPr="00695CAA" w:rsidRDefault="00695CAA" w:rsidP="00695CAA">
            <w:pPr>
              <w:widowControl w:val="0"/>
              <w:autoSpaceDE w:val="0"/>
              <w:autoSpaceDN w:val="0"/>
              <w:ind w:left="270"/>
              <w:rPr>
                <w:sz w:val="24"/>
                <w:szCs w:val="24"/>
              </w:rPr>
            </w:pPr>
            <w:r w:rsidRPr="00695CAA">
              <w:rPr>
                <w:sz w:val="24"/>
                <w:szCs w:val="24"/>
              </w:rPr>
              <w:t>1000 Medical Center Boulevard</w:t>
            </w:r>
          </w:p>
          <w:p w14:paraId="19AC271B" w14:textId="77777777" w:rsidR="00695CAA" w:rsidRPr="00695CAA" w:rsidRDefault="00695CAA" w:rsidP="00695CAA">
            <w:pPr>
              <w:widowControl w:val="0"/>
              <w:autoSpaceDE w:val="0"/>
              <w:autoSpaceDN w:val="0"/>
              <w:ind w:left="270"/>
              <w:rPr>
                <w:sz w:val="24"/>
                <w:szCs w:val="24"/>
              </w:rPr>
            </w:pPr>
            <w:r w:rsidRPr="00695CAA">
              <w:rPr>
                <w:sz w:val="24"/>
                <w:szCs w:val="24"/>
              </w:rPr>
              <w:t>Lawrenceville, GA 30046</w:t>
            </w:r>
          </w:p>
          <w:p w14:paraId="7C6502B5" w14:textId="77777777" w:rsidR="00695CAA" w:rsidRPr="00695CAA" w:rsidRDefault="00695CAA" w:rsidP="00695CAA">
            <w:pPr>
              <w:widowControl w:val="0"/>
              <w:autoSpaceDE w:val="0"/>
              <w:autoSpaceDN w:val="0"/>
              <w:ind w:left="270"/>
              <w:rPr>
                <w:sz w:val="24"/>
                <w:szCs w:val="24"/>
              </w:rPr>
            </w:pPr>
            <w:r w:rsidRPr="00695CAA">
              <w:rPr>
                <w:sz w:val="24"/>
                <w:szCs w:val="24"/>
              </w:rPr>
              <w:t>678-312-1000</w:t>
            </w:r>
          </w:p>
          <w:p w14:paraId="4A25DA08" w14:textId="77777777" w:rsidR="00695CAA" w:rsidRPr="00695CAA" w:rsidRDefault="00695CAA" w:rsidP="00695CAA">
            <w:pPr>
              <w:widowControl w:val="0"/>
              <w:autoSpaceDE w:val="0"/>
              <w:autoSpaceDN w:val="0"/>
              <w:ind w:left="270"/>
              <w:rPr>
                <w:sz w:val="24"/>
                <w:szCs w:val="24"/>
              </w:rPr>
            </w:pPr>
            <w:r w:rsidRPr="00695CAA">
              <w:rPr>
                <w:noProof/>
                <w:sz w:val="24"/>
                <w:szCs w:val="24"/>
              </w:rPr>
              <mc:AlternateContent>
                <mc:Choice Requires="wps">
                  <w:drawing>
                    <wp:anchor distT="45720" distB="45720" distL="114300" distR="114300" simplePos="0" relativeHeight="251740672" behindDoc="0" locked="0" layoutInCell="1" allowOverlap="1" wp14:anchorId="22FFCDAF" wp14:editId="4A828A17">
                      <wp:simplePos x="0" y="0"/>
                      <wp:positionH relativeFrom="column">
                        <wp:posOffset>6118860</wp:posOffset>
                      </wp:positionH>
                      <wp:positionV relativeFrom="paragraph">
                        <wp:posOffset>146050</wp:posOffset>
                      </wp:positionV>
                      <wp:extent cx="65405" cy="21399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5405" cy="213995"/>
                              </a:xfrm>
                              <a:prstGeom prst="rect">
                                <a:avLst/>
                              </a:prstGeom>
                              <a:solidFill>
                                <a:srgbClr val="FFFFFF"/>
                              </a:solidFill>
                              <a:ln w="9525">
                                <a:noFill/>
                                <a:miter lim="800000"/>
                                <a:headEnd/>
                                <a:tailEnd/>
                              </a:ln>
                            </wps:spPr>
                            <wps:txbx>
                              <w:txbxContent>
                                <w:p w14:paraId="3DB8CFB4" w14:textId="77777777" w:rsidR="00E03FE7" w:rsidRDefault="00E03FE7" w:rsidP="00695C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FFCDAF" id="_x0000_t202" coordsize="21600,21600" o:spt="202" path="m,l,21600r21600,l21600,xe">
                      <v:stroke joinstyle="miter"/>
                      <v:path gradientshapeok="t" o:connecttype="rect"/>
                    </v:shapetype>
                    <v:shape id="Text Box 2" o:spid="_x0000_s1030" type="#_x0000_t202" style="position:absolute;left:0;text-align:left;margin-left:481.8pt;margin-top:11.5pt;width:5.15pt;height:16.85pt;flip:x;z-index:25174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" stroked="f">
                      <v:textbox>
                        <w:txbxContent>
                          <w:p w14:paraId="3DB8CFB4" w14:textId="77777777" w:rsidR="00E03FE7" w:rsidRDefault="00E03FE7" w:rsidP="00695CAA"/>
                        </w:txbxContent>
                      </v:textbox>
                      <w10:wrap type="square"/>
                    </v:shape>
                  </w:pict>
                </mc:Fallback>
              </mc:AlternateContent>
            </w:r>
            <w:r w:rsidRPr="00695CAA">
              <w:rPr>
                <w:sz w:val="24"/>
                <w:szCs w:val="24"/>
              </w:rPr>
              <w:t>County: Gwinnett</w:t>
            </w:r>
          </w:p>
        </w:tc>
        <w:tc>
          <w:tcPr>
            <w:tcW w:w="4581" w:type="dxa"/>
          </w:tcPr>
          <w:p w14:paraId="292A3D8C" w14:textId="77777777" w:rsidR="00695CAA" w:rsidRPr="00695CAA" w:rsidRDefault="00695CAA" w:rsidP="00695CAA">
            <w:pPr>
              <w:widowControl w:val="0"/>
              <w:autoSpaceDE w:val="0"/>
              <w:autoSpaceDN w:val="0"/>
              <w:ind w:left="270"/>
              <w:rPr>
                <w:sz w:val="24"/>
                <w:szCs w:val="24"/>
              </w:rPr>
            </w:pPr>
            <w:r w:rsidRPr="00695CAA">
              <w:rPr>
                <w:sz w:val="24"/>
                <w:szCs w:val="24"/>
              </w:rPr>
              <w:t>*Northeast Georgia Medical Center</w:t>
            </w:r>
          </w:p>
          <w:p w14:paraId="5487F920" w14:textId="77777777" w:rsidR="00695CAA" w:rsidRPr="00695CAA" w:rsidRDefault="00695CAA" w:rsidP="00695CAA">
            <w:pPr>
              <w:widowControl w:val="0"/>
              <w:autoSpaceDE w:val="0"/>
              <w:autoSpaceDN w:val="0"/>
              <w:ind w:left="270"/>
              <w:rPr>
                <w:sz w:val="24"/>
                <w:szCs w:val="24"/>
              </w:rPr>
            </w:pPr>
            <w:r w:rsidRPr="00695CAA">
              <w:rPr>
                <w:sz w:val="24"/>
                <w:szCs w:val="24"/>
              </w:rPr>
              <w:t>743 Spring Street Northeast</w:t>
            </w:r>
          </w:p>
          <w:p w14:paraId="7F6D3596" w14:textId="77777777" w:rsidR="00695CAA" w:rsidRPr="00695CAA" w:rsidRDefault="00695CAA" w:rsidP="00695CAA">
            <w:pPr>
              <w:widowControl w:val="0"/>
              <w:autoSpaceDE w:val="0"/>
              <w:autoSpaceDN w:val="0"/>
              <w:ind w:left="270"/>
              <w:rPr>
                <w:sz w:val="24"/>
                <w:szCs w:val="24"/>
              </w:rPr>
            </w:pPr>
            <w:r w:rsidRPr="00695CAA">
              <w:rPr>
                <w:sz w:val="24"/>
                <w:szCs w:val="24"/>
              </w:rPr>
              <w:t>Gainesville, GA 30501</w:t>
            </w:r>
          </w:p>
          <w:p w14:paraId="1BADAA17" w14:textId="77777777" w:rsidR="00695CAA" w:rsidRPr="00695CAA" w:rsidRDefault="00695CAA" w:rsidP="00695CAA">
            <w:pPr>
              <w:widowControl w:val="0"/>
              <w:autoSpaceDE w:val="0"/>
              <w:autoSpaceDN w:val="0"/>
              <w:ind w:left="270"/>
              <w:rPr>
                <w:sz w:val="24"/>
                <w:szCs w:val="24"/>
              </w:rPr>
            </w:pPr>
            <w:r w:rsidRPr="00695CAA">
              <w:rPr>
                <w:sz w:val="24"/>
                <w:szCs w:val="24"/>
              </w:rPr>
              <w:t>770-219-9000</w:t>
            </w:r>
          </w:p>
          <w:p w14:paraId="7062EBBA" w14:textId="77777777" w:rsidR="00695CAA" w:rsidRPr="00695CAA" w:rsidRDefault="00695CAA" w:rsidP="00695CAA">
            <w:pPr>
              <w:widowControl w:val="0"/>
              <w:autoSpaceDE w:val="0"/>
              <w:autoSpaceDN w:val="0"/>
              <w:ind w:left="270"/>
              <w:rPr>
                <w:sz w:val="24"/>
                <w:szCs w:val="24"/>
              </w:rPr>
            </w:pPr>
            <w:r w:rsidRPr="00695CAA">
              <w:rPr>
                <w:sz w:val="24"/>
                <w:szCs w:val="24"/>
              </w:rPr>
              <w:t>County: Hall</w:t>
            </w:r>
          </w:p>
        </w:tc>
      </w:tr>
      <w:tr w:rsidR="00695CAA" w:rsidRPr="00695CAA" w14:paraId="3F4670E4" w14:textId="77777777" w:rsidTr="00920BC7">
        <w:trPr>
          <w:trHeight w:val="1702"/>
        </w:trPr>
        <w:tc>
          <w:tcPr>
            <w:tcW w:w="4774" w:type="dxa"/>
          </w:tcPr>
          <w:p w14:paraId="1FDD5694" w14:textId="77777777" w:rsidR="00695CAA" w:rsidRPr="00695CAA" w:rsidRDefault="00695CAA" w:rsidP="00695CAA">
            <w:pPr>
              <w:widowControl w:val="0"/>
              <w:autoSpaceDE w:val="0"/>
              <w:autoSpaceDN w:val="0"/>
              <w:ind w:left="270"/>
              <w:rPr>
                <w:sz w:val="24"/>
                <w:szCs w:val="24"/>
              </w:rPr>
            </w:pPr>
            <w:r w:rsidRPr="00695CAA">
              <w:rPr>
                <w:sz w:val="24"/>
                <w:szCs w:val="24"/>
              </w:rPr>
              <w:t>Piedmont Athens Regional</w:t>
            </w:r>
          </w:p>
          <w:p w14:paraId="094F350D" w14:textId="77777777" w:rsidR="00695CAA" w:rsidRPr="00695CAA" w:rsidRDefault="00695CAA" w:rsidP="00695CAA">
            <w:pPr>
              <w:widowControl w:val="0"/>
              <w:autoSpaceDE w:val="0"/>
              <w:autoSpaceDN w:val="0"/>
              <w:ind w:left="270"/>
              <w:rPr>
                <w:sz w:val="24"/>
                <w:szCs w:val="24"/>
              </w:rPr>
            </w:pPr>
            <w:r w:rsidRPr="00695CAA">
              <w:rPr>
                <w:sz w:val="24"/>
                <w:szCs w:val="24"/>
              </w:rPr>
              <w:t>1199 Prince Avenue</w:t>
            </w:r>
          </w:p>
          <w:p w14:paraId="3EB2D990" w14:textId="77777777" w:rsidR="00695CAA" w:rsidRPr="00695CAA" w:rsidRDefault="00695CAA" w:rsidP="00695CAA">
            <w:pPr>
              <w:widowControl w:val="0"/>
              <w:autoSpaceDE w:val="0"/>
              <w:autoSpaceDN w:val="0"/>
              <w:ind w:left="270"/>
              <w:rPr>
                <w:sz w:val="24"/>
                <w:szCs w:val="24"/>
              </w:rPr>
            </w:pPr>
            <w:r w:rsidRPr="00695CAA">
              <w:rPr>
                <w:sz w:val="24"/>
                <w:szCs w:val="24"/>
              </w:rPr>
              <w:t>Athens, GA 30606</w:t>
            </w:r>
          </w:p>
          <w:p w14:paraId="6E5138BC" w14:textId="77777777" w:rsidR="00695CAA" w:rsidRPr="00695CAA" w:rsidRDefault="00695CAA" w:rsidP="00695CAA">
            <w:pPr>
              <w:widowControl w:val="0"/>
              <w:autoSpaceDE w:val="0"/>
              <w:autoSpaceDN w:val="0"/>
              <w:ind w:left="270"/>
              <w:rPr>
                <w:sz w:val="24"/>
                <w:szCs w:val="24"/>
              </w:rPr>
            </w:pPr>
            <w:r w:rsidRPr="00695CAA">
              <w:rPr>
                <w:sz w:val="24"/>
                <w:szCs w:val="24"/>
              </w:rPr>
              <w:t>706-475-7000</w:t>
            </w:r>
          </w:p>
          <w:p w14:paraId="3CFA72D1" w14:textId="77777777" w:rsidR="00695CAA" w:rsidRPr="00695CAA" w:rsidRDefault="00695CAA" w:rsidP="00695CAA">
            <w:pPr>
              <w:widowControl w:val="0"/>
              <w:autoSpaceDE w:val="0"/>
              <w:autoSpaceDN w:val="0"/>
              <w:ind w:left="270"/>
              <w:rPr>
                <w:sz w:val="24"/>
                <w:szCs w:val="24"/>
              </w:rPr>
            </w:pPr>
            <w:r w:rsidRPr="00695CAA">
              <w:rPr>
                <w:sz w:val="24"/>
                <w:szCs w:val="24"/>
              </w:rPr>
              <w:t>County: Clarke</w:t>
            </w:r>
          </w:p>
          <w:p w14:paraId="6F1392C4" w14:textId="77777777" w:rsidR="00695CAA" w:rsidRPr="00695CAA" w:rsidRDefault="00695CAA" w:rsidP="00695CAA">
            <w:pPr>
              <w:widowControl w:val="0"/>
              <w:autoSpaceDE w:val="0"/>
              <w:autoSpaceDN w:val="0"/>
              <w:rPr>
                <w:sz w:val="24"/>
                <w:szCs w:val="24"/>
              </w:rPr>
            </w:pPr>
          </w:p>
        </w:tc>
        <w:tc>
          <w:tcPr>
            <w:tcW w:w="4581" w:type="dxa"/>
          </w:tcPr>
          <w:p w14:paraId="5CF2570C" w14:textId="77777777" w:rsidR="00695CAA" w:rsidRPr="00695CAA" w:rsidRDefault="00695CAA" w:rsidP="00695CAA">
            <w:pPr>
              <w:widowControl w:val="0"/>
              <w:autoSpaceDE w:val="0"/>
              <w:autoSpaceDN w:val="0"/>
              <w:ind w:left="270"/>
              <w:rPr>
                <w:sz w:val="24"/>
                <w:szCs w:val="24"/>
              </w:rPr>
            </w:pPr>
            <w:r w:rsidRPr="00695CAA">
              <w:rPr>
                <w:sz w:val="24"/>
                <w:szCs w:val="24"/>
              </w:rPr>
              <w:t>Piedmont Columbus Regional</w:t>
            </w:r>
          </w:p>
          <w:p w14:paraId="58024C49" w14:textId="77777777" w:rsidR="00695CAA" w:rsidRPr="00695CAA" w:rsidRDefault="00695CAA" w:rsidP="00695CAA">
            <w:pPr>
              <w:widowControl w:val="0"/>
              <w:autoSpaceDE w:val="0"/>
              <w:autoSpaceDN w:val="0"/>
              <w:ind w:left="270"/>
              <w:rPr>
                <w:sz w:val="24"/>
                <w:szCs w:val="24"/>
              </w:rPr>
            </w:pPr>
            <w:r w:rsidRPr="00695CAA">
              <w:rPr>
                <w:sz w:val="24"/>
                <w:szCs w:val="24"/>
              </w:rPr>
              <w:t>710 Center Street</w:t>
            </w:r>
          </w:p>
          <w:p w14:paraId="6B35800F" w14:textId="77777777" w:rsidR="00695CAA" w:rsidRPr="00695CAA" w:rsidRDefault="00695CAA" w:rsidP="00695CAA">
            <w:pPr>
              <w:widowControl w:val="0"/>
              <w:autoSpaceDE w:val="0"/>
              <w:autoSpaceDN w:val="0"/>
              <w:ind w:left="270"/>
              <w:rPr>
                <w:sz w:val="24"/>
                <w:szCs w:val="24"/>
              </w:rPr>
            </w:pPr>
            <w:r w:rsidRPr="00695CAA">
              <w:rPr>
                <w:sz w:val="24"/>
                <w:szCs w:val="24"/>
              </w:rPr>
              <w:t>Columbus, GA 31904</w:t>
            </w:r>
          </w:p>
          <w:p w14:paraId="7E7E9CBB" w14:textId="77777777" w:rsidR="00695CAA" w:rsidRPr="00695CAA" w:rsidRDefault="00695CAA" w:rsidP="00695CAA">
            <w:pPr>
              <w:widowControl w:val="0"/>
              <w:autoSpaceDE w:val="0"/>
              <w:autoSpaceDN w:val="0"/>
              <w:ind w:left="270"/>
              <w:rPr>
                <w:sz w:val="24"/>
                <w:szCs w:val="24"/>
              </w:rPr>
            </w:pPr>
            <w:r w:rsidRPr="00695CAA">
              <w:rPr>
                <w:sz w:val="24"/>
                <w:szCs w:val="24"/>
              </w:rPr>
              <w:t>706-571-1000</w:t>
            </w:r>
          </w:p>
          <w:p w14:paraId="5A4FB7AE" w14:textId="77777777" w:rsidR="00695CAA" w:rsidRPr="00695CAA" w:rsidRDefault="00695CAA" w:rsidP="00695CAA">
            <w:pPr>
              <w:widowControl w:val="0"/>
              <w:autoSpaceDE w:val="0"/>
              <w:autoSpaceDN w:val="0"/>
              <w:ind w:left="270"/>
              <w:rPr>
                <w:sz w:val="24"/>
                <w:szCs w:val="24"/>
              </w:rPr>
            </w:pPr>
            <w:r w:rsidRPr="00695CAA">
              <w:rPr>
                <w:sz w:val="24"/>
                <w:szCs w:val="24"/>
              </w:rPr>
              <w:t>County: Muscogee</w:t>
            </w:r>
          </w:p>
        </w:tc>
      </w:tr>
    </w:tbl>
    <w:p w14:paraId="0C65BD23"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270"/>
        <w:rPr>
          <w:rFonts w:ascii="Arial" w:hAnsi="Arial" w:cs="Arial"/>
          <w:b/>
          <w:sz w:val="27"/>
          <w:szCs w:val="27"/>
        </w:rPr>
        <w:sectPr w:rsidR="00695CAA" w:rsidRPr="00695CAA" w:rsidSect="00920BC7">
          <w:pgSz w:w="12240" w:h="15840"/>
          <w:pgMar w:top="1420" w:right="1260" w:bottom="280" w:left="1300" w:header="720" w:footer="720" w:gutter="0"/>
          <w:pgNumType w:start="0"/>
          <w:cols w:space="720"/>
          <w:titlePg/>
          <w:docGrid w:linePitch="299"/>
        </w:sectPr>
      </w:pPr>
      <w:bookmarkStart w:id="91" w:name="_Hlk92805095"/>
    </w:p>
    <w:p w14:paraId="3615A72E"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270"/>
        <w:rPr>
          <w:rFonts w:ascii="Arial" w:hAnsi="Arial" w:cs="Arial"/>
          <w:b/>
          <w:sz w:val="27"/>
          <w:szCs w:val="27"/>
        </w:rPr>
      </w:pPr>
      <w:r w:rsidRPr="00695CAA">
        <w:rPr>
          <w:rFonts w:ascii="Arial" w:hAnsi="Arial" w:cs="Arial"/>
          <w:b/>
          <w:sz w:val="27"/>
          <w:szCs w:val="27"/>
        </w:rPr>
        <w:lastRenderedPageBreak/>
        <w:t>Level 3</w:t>
      </w:r>
    </w:p>
    <w:tbl>
      <w:tblPr>
        <w:tblStyle w:val="TableGrid"/>
        <w:tblW w:w="9355" w:type="dxa"/>
        <w:tblInd w:w="270" w:type="dxa"/>
        <w:tblLook w:val="04A0" w:firstRow="1" w:lastRow="0" w:firstColumn="1" w:lastColumn="0" w:noHBand="0" w:noVBand="1"/>
      </w:tblPr>
      <w:tblGrid>
        <w:gridCol w:w="4752"/>
        <w:gridCol w:w="4603"/>
      </w:tblGrid>
      <w:tr w:rsidR="00695CAA" w:rsidRPr="00695CAA" w14:paraId="4294BD4A" w14:textId="77777777" w:rsidTr="00920BC7">
        <w:trPr>
          <w:trHeight w:val="1705"/>
        </w:trPr>
        <w:tc>
          <w:tcPr>
            <w:tcW w:w="4752" w:type="dxa"/>
          </w:tcPr>
          <w:p w14:paraId="77BB63C7" w14:textId="77777777" w:rsidR="00695CAA" w:rsidRPr="00695CAA" w:rsidRDefault="00695CAA" w:rsidP="00695CAA">
            <w:pPr>
              <w:widowControl w:val="0"/>
              <w:autoSpaceDE w:val="0"/>
              <w:autoSpaceDN w:val="0"/>
              <w:ind w:left="270"/>
              <w:rPr>
                <w:sz w:val="24"/>
                <w:szCs w:val="24"/>
              </w:rPr>
            </w:pPr>
            <w:r w:rsidRPr="00695CAA">
              <w:rPr>
                <w:sz w:val="24"/>
                <w:szCs w:val="24"/>
              </w:rPr>
              <w:t>Advent Health Redmond</w:t>
            </w:r>
          </w:p>
          <w:p w14:paraId="6AEFC1DA" w14:textId="77777777" w:rsidR="00695CAA" w:rsidRPr="00695CAA" w:rsidRDefault="00695CAA" w:rsidP="00695CAA">
            <w:pPr>
              <w:widowControl w:val="0"/>
              <w:autoSpaceDE w:val="0"/>
              <w:autoSpaceDN w:val="0"/>
              <w:ind w:left="270"/>
              <w:rPr>
                <w:sz w:val="24"/>
                <w:szCs w:val="24"/>
              </w:rPr>
            </w:pPr>
            <w:r w:rsidRPr="00695CAA">
              <w:rPr>
                <w:sz w:val="24"/>
                <w:szCs w:val="24"/>
              </w:rPr>
              <w:t>501 Redmond Road</w:t>
            </w:r>
          </w:p>
          <w:p w14:paraId="0AECAC14" w14:textId="77777777" w:rsidR="00695CAA" w:rsidRPr="00695CAA" w:rsidRDefault="00695CAA" w:rsidP="00695CAA">
            <w:pPr>
              <w:widowControl w:val="0"/>
              <w:autoSpaceDE w:val="0"/>
              <w:autoSpaceDN w:val="0"/>
              <w:ind w:left="270"/>
              <w:rPr>
                <w:sz w:val="24"/>
                <w:szCs w:val="24"/>
              </w:rPr>
            </w:pPr>
            <w:r w:rsidRPr="00695CAA">
              <w:rPr>
                <w:sz w:val="24"/>
                <w:szCs w:val="24"/>
              </w:rPr>
              <w:t>Rome, GA 30165</w:t>
            </w:r>
          </w:p>
          <w:p w14:paraId="349233B0" w14:textId="77777777" w:rsidR="00695CAA" w:rsidRPr="00695CAA" w:rsidRDefault="00695CAA" w:rsidP="00695CAA">
            <w:pPr>
              <w:widowControl w:val="0"/>
              <w:autoSpaceDE w:val="0"/>
              <w:autoSpaceDN w:val="0"/>
              <w:ind w:left="270"/>
              <w:rPr>
                <w:sz w:val="24"/>
                <w:szCs w:val="24"/>
              </w:rPr>
            </w:pPr>
            <w:r w:rsidRPr="00695CAA">
              <w:rPr>
                <w:sz w:val="24"/>
                <w:szCs w:val="24"/>
              </w:rPr>
              <w:t>706-291-0291</w:t>
            </w:r>
          </w:p>
          <w:p w14:paraId="67D5B828" w14:textId="77777777" w:rsidR="00695CAA" w:rsidRPr="00695CAA" w:rsidRDefault="00695CAA" w:rsidP="00695CAA">
            <w:pPr>
              <w:widowControl w:val="0"/>
              <w:autoSpaceDE w:val="0"/>
              <w:autoSpaceDN w:val="0"/>
              <w:ind w:left="270"/>
              <w:rPr>
                <w:sz w:val="24"/>
                <w:szCs w:val="24"/>
              </w:rPr>
            </w:pPr>
            <w:r w:rsidRPr="00695CAA">
              <w:rPr>
                <w:sz w:val="24"/>
                <w:szCs w:val="24"/>
              </w:rPr>
              <w:t>County: Floyd</w:t>
            </w:r>
          </w:p>
          <w:p w14:paraId="0D06D2D7" w14:textId="77777777" w:rsidR="00695CAA" w:rsidRPr="00695CAA" w:rsidRDefault="00695CAA" w:rsidP="00695CAA">
            <w:pPr>
              <w:widowControl w:val="0"/>
              <w:autoSpaceDE w:val="0"/>
              <w:autoSpaceDN w:val="0"/>
              <w:rPr>
                <w:sz w:val="24"/>
                <w:szCs w:val="24"/>
              </w:rPr>
            </w:pPr>
          </w:p>
        </w:tc>
        <w:tc>
          <w:tcPr>
            <w:tcW w:w="4603" w:type="dxa"/>
          </w:tcPr>
          <w:p w14:paraId="59D342B1" w14:textId="77777777" w:rsidR="00695CAA" w:rsidRPr="00695CAA" w:rsidRDefault="00695CAA" w:rsidP="00695CAA">
            <w:pPr>
              <w:widowControl w:val="0"/>
              <w:autoSpaceDE w:val="0"/>
              <w:autoSpaceDN w:val="0"/>
              <w:ind w:left="270"/>
              <w:rPr>
                <w:sz w:val="24"/>
                <w:szCs w:val="24"/>
              </w:rPr>
            </w:pPr>
            <w:r w:rsidRPr="00695CAA">
              <w:rPr>
                <w:sz w:val="24"/>
                <w:szCs w:val="24"/>
              </w:rPr>
              <w:t>Crisp Regional</w:t>
            </w:r>
          </w:p>
          <w:p w14:paraId="18B2702C" w14:textId="77777777" w:rsidR="00695CAA" w:rsidRPr="00695CAA" w:rsidRDefault="00695CAA" w:rsidP="00695CAA">
            <w:pPr>
              <w:widowControl w:val="0"/>
              <w:autoSpaceDE w:val="0"/>
              <w:autoSpaceDN w:val="0"/>
              <w:ind w:left="270"/>
              <w:rPr>
                <w:sz w:val="24"/>
                <w:szCs w:val="24"/>
              </w:rPr>
            </w:pPr>
            <w:r w:rsidRPr="00695CAA">
              <w:rPr>
                <w:sz w:val="24"/>
                <w:szCs w:val="24"/>
              </w:rPr>
              <w:t>902 7th Street North</w:t>
            </w:r>
          </w:p>
          <w:p w14:paraId="108602BB" w14:textId="77777777" w:rsidR="00695CAA" w:rsidRPr="00695CAA" w:rsidRDefault="00695CAA" w:rsidP="00695CAA">
            <w:pPr>
              <w:widowControl w:val="0"/>
              <w:autoSpaceDE w:val="0"/>
              <w:autoSpaceDN w:val="0"/>
              <w:ind w:left="270"/>
              <w:rPr>
                <w:sz w:val="24"/>
                <w:szCs w:val="24"/>
              </w:rPr>
            </w:pPr>
            <w:r w:rsidRPr="00695CAA">
              <w:rPr>
                <w:sz w:val="24"/>
                <w:szCs w:val="24"/>
              </w:rPr>
              <w:t>Cordele, GA 31015</w:t>
            </w:r>
          </w:p>
          <w:p w14:paraId="00238300" w14:textId="77777777" w:rsidR="00695CAA" w:rsidRPr="00695CAA" w:rsidRDefault="00695CAA" w:rsidP="00695CAA">
            <w:pPr>
              <w:widowControl w:val="0"/>
              <w:autoSpaceDE w:val="0"/>
              <w:autoSpaceDN w:val="0"/>
              <w:ind w:left="270"/>
              <w:rPr>
                <w:sz w:val="24"/>
                <w:szCs w:val="24"/>
              </w:rPr>
            </w:pPr>
            <w:r w:rsidRPr="00695CAA">
              <w:rPr>
                <w:sz w:val="24"/>
                <w:szCs w:val="24"/>
              </w:rPr>
              <w:t>229-276-3100</w:t>
            </w:r>
          </w:p>
          <w:p w14:paraId="6D6539EA" w14:textId="77777777" w:rsidR="00695CAA" w:rsidRPr="00695CAA" w:rsidRDefault="00695CAA" w:rsidP="00695CAA">
            <w:pPr>
              <w:widowControl w:val="0"/>
              <w:autoSpaceDE w:val="0"/>
              <w:autoSpaceDN w:val="0"/>
              <w:ind w:left="270"/>
              <w:rPr>
                <w:sz w:val="24"/>
                <w:szCs w:val="24"/>
              </w:rPr>
            </w:pPr>
            <w:r w:rsidRPr="00695CAA">
              <w:rPr>
                <w:sz w:val="24"/>
                <w:szCs w:val="24"/>
              </w:rPr>
              <w:t>County: Crisp</w:t>
            </w:r>
          </w:p>
          <w:p w14:paraId="5F6BB893" w14:textId="77777777" w:rsidR="00695CAA" w:rsidRPr="00695CAA" w:rsidRDefault="00695CAA" w:rsidP="00695CAA">
            <w:pPr>
              <w:widowControl w:val="0"/>
              <w:autoSpaceDE w:val="0"/>
              <w:autoSpaceDN w:val="0"/>
              <w:rPr>
                <w:sz w:val="24"/>
                <w:szCs w:val="24"/>
              </w:rPr>
            </w:pPr>
          </w:p>
        </w:tc>
      </w:tr>
      <w:tr w:rsidR="00695CAA" w:rsidRPr="00695CAA" w14:paraId="47AB4089" w14:textId="77777777" w:rsidTr="00920BC7">
        <w:trPr>
          <w:trHeight w:val="1611"/>
        </w:trPr>
        <w:tc>
          <w:tcPr>
            <w:tcW w:w="4752" w:type="dxa"/>
          </w:tcPr>
          <w:p w14:paraId="5F2E8A36" w14:textId="77777777" w:rsidR="00695CAA" w:rsidRPr="00695CAA" w:rsidRDefault="00695CAA" w:rsidP="00695CAA">
            <w:pPr>
              <w:widowControl w:val="0"/>
              <w:autoSpaceDE w:val="0"/>
              <w:autoSpaceDN w:val="0"/>
              <w:ind w:left="270"/>
              <w:rPr>
                <w:sz w:val="24"/>
                <w:szCs w:val="24"/>
              </w:rPr>
            </w:pPr>
            <w:r w:rsidRPr="00695CAA">
              <w:rPr>
                <w:sz w:val="24"/>
                <w:szCs w:val="24"/>
              </w:rPr>
              <w:t>Fairview Park Hospital</w:t>
            </w:r>
          </w:p>
          <w:p w14:paraId="17791AA7" w14:textId="77777777" w:rsidR="00695CAA" w:rsidRPr="00695CAA" w:rsidRDefault="00695CAA" w:rsidP="00695CAA">
            <w:pPr>
              <w:widowControl w:val="0"/>
              <w:autoSpaceDE w:val="0"/>
              <w:autoSpaceDN w:val="0"/>
              <w:ind w:left="270"/>
              <w:rPr>
                <w:sz w:val="24"/>
                <w:szCs w:val="24"/>
              </w:rPr>
            </w:pPr>
            <w:r w:rsidRPr="00695CAA">
              <w:rPr>
                <w:sz w:val="24"/>
                <w:szCs w:val="24"/>
              </w:rPr>
              <w:t>200 Industrial Boulevard</w:t>
            </w:r>
          </w:p>
          <w:p w14:paraId="1C0034C3" w14:textId="77777777" w:rsidR="00695CAA" w:rsidRPr="00695CAA" w:rsidRDefault="00695CAA" w:rsidP="00695CAA">
            <w:pPr>
              <w:widowControl w:val="0"/>
              <w:autoSpaceDE w:val="0"/>
              <w:autoSpaceDN w:val="0"/>
              <w:ind w:left="270"/>
              <w:rPr>
                <w:sz w:val="24"/>
                <w:szCs w:val="24"/>
              </w:rPr>
            </w:pPr>
            <w:r w:rsidRPr="00695CAA">
              <w:rPr>
                <w:sz w:val="24"/>
                <w:szCs w:val="24"/>
              </w:rPr>
              <w:t>Dublin, GA 31021</w:t>
            </w:r>
          </w:p>
          <w:p w14:paraId="4EF4EA3D" w14:textId="77777777" w:rsidR="00695CAA" w:rsidRPr="00695CAA" w:rsidRDefault="00695CAA" w:rsidP="00695CAA">
            <w:pPr>
              <w:widowControl w:val="0"/>
              <w:autoSpaceDE w:val="0"/>
              <w:autoSpaceDN w:val="0"/>
              <w:ind w:left="270"/>
              <w:rPr>
                <w:sz w:val="24"/>
                <w:szCs w:val="24"/>
              </w:rPr>
            </w:pPr>
            <w:r w:rsidRPr="00695CAA">
              <w:rPr>
                <w:sz w:val="24"/>
                <w:szCs w:val="24"/>
              </w:rPr>
              <w:t>478-275-2000</w:t>
            </w:r>
          </w:p>
          <w:p w14:paraId="24CB185A" w14:textId="77777777" w:rsidR="00695CAA" w:rsidRPr="00695CAA" w:rsidRDefault="00695CAA" w:rsidP="00695CAA">
            <w:pPr>
              <w:widowControl w:val="0"/>
              <w:autoSpaceDE w:val="0"/>
              <w:autoSpaceDN w:val="0"/>
              <w:ind w:left="270"/>
              <w:rPr>
                <w:sz w:val="24"/>
                <w:szCs w:val="24"/>
              </w:rPr>
            </w:pPr>
            <w:r w:rsidRPr="00695CAA">
              <w:rPr>
                <w:sz w:val="24"/>
                <w:szCs w:val="24"/>
              </w:rPr>
              <w:t>County: Laurens</w:t>
            </w:r>
          </w:p>
          <w:p w14:paraId="1E7207A5" w14:textId="77777777" w:rsidR="00695CAA" w:rsidRPr="00695CAA" w:rsidRDefault="00695CAA" w:rsidP="00695CAA">
            <w:pPr>
              <w:widowControl w:val="0"/>
              <w:autoSpaceDE w:val="0"/>
              <w:autoSpaceDN w:val="0"/>
              <w:rPr>
                <w:sz w:val="24"/>
                <w:szCs w:val="24"/>
              </w:rPr>
            </w:pPr>
          </w:p>
        </w:tc>
        <w:tc>
          <w:tcPr>
            <w:tcW w:w="4603" w:type="dxa"/>
          </w:tcPr>
          <w:p w14:paraId="179BFB58" w14:textId="77777777" w:rsidR="00695CAA" w:rsidRPr="00695CAA" w:rsidRDefault="00695CAA" w:rsidP="00695CAA">
            <w:pPr>
              <w:widowControl w:val="0"/>
              <w:autoSpaceDE w:val="0"/>
              <w:autoSpaceDN w:val="0"/>
              <w:ind w:left="270"/>
              <w:rPr>
                <w:sz w:val="24"/>
                <w:szCs w:val="24"/>
              </w:rPr>
            </w:pPr>
            <w:r w:rsidRPr="00695CAA">
              <w:rPr>
                <w:sz w:val="24"/>
                <w:szCs w:val="24"/>
              </w:rPr>
              <w:t>Hamilton Medical Center</w:t>
            </w:r>
          </w:p>
          <w:p w14:paraId="56060D80" w14:textId="77777777" w:rsidR="00695CAA" w:rsidRPr="00695CAA" w:rsidRDefault="00695CAA" w:rsidP="00695CAA">
            <w:pPr>
              <w:widowControl w:val="0"/>
              <w:autoSpaceDE w:val="0"/>
              <w:autoSpaceDN w:val="0"/>
              <w:ind w:left="270"/>
              <w:rPr>
                <w:sz w:val="24"/>
                <w:szCs w:val="24"/>
              </w:rPr>
            </w:pPr>
            <w:r w:rsidRPr="00695CAA">
              <w:rPr>
                <w:sz w:val="24"/>
                <w:szCs w:val="24"/>
              </w:rPr>
              <w:t>1200 Memorial Drive</w:t>
            </w:r>
          </w:p>
          <w:p w14:paraId="4140B99F" w14:textId="77777777" w:rsidR="00695CAA" w:rsidRPr="00695CAA" w:rsidRDefault="00695CAA" w:rsidP="00695CAA">
            <w:pPr>
              <w:widowControl w:val="0"/>
              <w:autoSpaceDE w:val="0"/>
              <w:autoSpaceDN w:val="0"/>
              <w:ind w:left="270"/>
              <w:rPr>
                <w:sz w:val="24"/>
                <w:szCs w:val="24"/>
              </w:rPr>
            </w:pPr>
            <w:r w:rsidRPr="00695CAA">
              <w:rPr>
                <w:sz w:val="24"/>
                <w:szCs w:val="24"/>
              </w:rPr>
              <w:t>Dalton, GA 30720</w:t>
            </w:r>
          </w:p>
          <w:p w14:paraId="6B1DE598" w14:textId="77777777" w:rsidR="00695CAA" w:rsidRPr="00695CAA" w:rsidRDefault="00695CAA" w:rsidP="00695CAA">
            <w:pPr>
              <w:widowControl w:val="0"/>
              <w:autoSpaceDE w:val="0"/>
              <w:autoSpaceDN w:val="0"/>
              <w:ind w:left="270"/>
              <w:rPr>
                <w:sz w:val="24"/>
                <w:szCs w:val="24"/>
              </w:rPr>
            </w:pPr>
            <w:r w:rsidRPr="00695CAA">
              <w:rPr>
                <w:sz w:val="24"/>
                <w:szCs w:val="24"/>
              </w:rPr>
              <w:t>706-272-6000</w:t>
            </w:r>
          </w:p>
          <w:p w14:paraId="74FDFA71" w14:textId="77777777" w:rsidR="00695CAA" w:rsidRPr="00695CAA" w:rsidRDefault="00695CAA" w:rsidP="00695CAA">
            <w:pPr>
              <w:widowControl w:val="0"/>
              <w:autoSpaceDE w:val="0"/>
              <w:autoSpaceDN w:val="0"/>
              <w:ind w:left="270"/>
              <w:rPr>
                <w:sz w:val="24"/>
                <w:szCs w:val="24"/>
              </w:rPr>
            </w:pPr>
            <w:r w:rsidRPr="00695CAA">
              <w:rPr>
                <w:sz w:val="24"/>
                <w:szCs w:val="24"/>
              </w:rPr>
              <w:t>County: Whitfield</w:t>
            </w:r>
          </w:p>
          <w:p w14:paraId="4E7DB590" w14:textId="77777777" w:rsidR="00695CAA" w:rsidRPr="00695CAA" w:rsidRDefault="00695CAA" w:rsidP="00695CAA">
            <w:pPr>
              <w:widowControl w:val="0"/>
              <w:autoSpaceDE w:val="0"/>
              <w:autoSpaceDN w:val="0"/>
              <w:rPr>
                <w:sz w:val="24"/>
                <w:szCs w:val="24"/>
              </w:rPr>
            </w:pPr>
          </w:p>
        </w:tc>
      </w:tr>
      <w:tr w:rsidR="00695CAA" w:rsidRPr="00695CAA" w14:paraId="5C0069D3" w14:textId="77777777" w:rsidTr="00920BC7">
        <w:trPr>
          <w:trHeight w:val="1705"/>
        </w:trPr>
        <w:tc>
          <w:tcPr>
            <w:tcW w:w="4752" w:type="dxa"/>
          </w:tcPr>
          <w:p w14:paraId="0FD79ED7" w14:textId="77777777" w:rsidR="00695CAA" w:rsidRPr="00695CAA" w:rsidRDefault="00695CAA" w:rsidP="00695CAA">
            <w:pPr>
              <w:widowControl w:val="0"/>
              <w:autoSpaceDE w:val="0"/>
              <w:autoSpaceDN w:val="0"/>
              <w:ind w:left="270"/>
              <w:rPr>
                <w:sz w:val="24"/>
                <w:szCs w:val="24"/>
              </w:rPr>
            </w:pPr>
            <w:r w:rsidRPr="00695CAA">
              <w:rPr>
                <w:sz w:val="24"/>
                <w:szCs w:val="24"/>
              </w:rPr>
              <w:t xml:space="preserve">John D. Archbold Memorial Hospital             </w:t>
            </w:r>
          </w:p>
          <w:p w14:paraId="5DF55421" w14:textId="77777777" w:rsidR="00695CAA" w:rsidRPr="00695CAA" w:rsidRDefault="00695CAA" w:rsidP="00695CAA">
            <w:pPr>
              <w:widowControl w:val="0"/>
              <w:autoSpaceDE w:val="0"/>
              <w:autoSpaceDN w:val="0"/>
              <w:ind w:left="270"/>
              <w:rPr>
                <w:sz w:val="24"/>
                <w:szCs w:val="24"/>
              </w:rPr>
            </w:pPr>
            <w:r w:rsidRPr="00695CAA">
              <w:rPr>
                <w:sz w:val="24"/>
                <w:szCs w:val="24"/>
              </w:rPr>
              <w:t>915 Gordon Avenue</w:t>
            </w:r>
          </w:p>
          <w:p w14:paraId="27A94E68" w14:textId="77777777" w:rsidR="00695CAA" w:rsidRPr="00695CAA" w:rsidRDefault="00695CAA" w:rsidP="00695CAA">
            <w:pPr>
              <w:widowControl w:val="0"/>
              <w:autoSpaceDE w:val="0"/>
              <w:autoSpaceDN w:val="0"/>
              <w:ind w:left="270"/>
              <w:rPr>
                <w:sz w:val="24"/>
                <w:szCs w:val="24"/>
              </w:rPr>
            </w:pPr>
            <w:r w:rsidRPr="00695CAA">
              <w:rPr>
                <w:sz w:val="24"/>
                <w:szCs w:val="24"/>
              </w:rPr>
              <w:t>Thomasville, GA 31792</w:t>
            </w:r>
          </w:p>
          <w:p w14:paraId="2531AC26" w14:textId="77777777" w:rsidR="00695CAA" w:rsidRPr="00695CAA" w:rsidRDefault="00695CAA" w:rsidP="00695CAA">
            <w:pPr>
              <w:widowControl w:val="0"/>
              <w:autoSpaceDE w:val="0"/>
              <w:autoSpaceDN w:val="0"/>
              <w:ind w:left="270"/>
              <w:rPr>
                <w:sz w:val="24"/>
                <w:szCs w:val="24"/>
              </w:rPr>
            </w:pPr>
            <w:r w:rsidRPr="00695CAA">
              <w:rPr>
                <w:sz w:val="24"/>
                <w:szCs w:val="24"/>
              </w:rPr>
              <w:t>229-228-2000</w:t>
            </w:r>
          </w:p>
          <w:p w14:paraId="7DA5E267" w14:textId="77777777" w:rsidR="00695CAA" w:rsidRPr="00695CAA" w:rsidRDefault="00695CAA" w:rsidP="00695CAA">
            <w:pPr>
              <w:widowControl w:val="0"/>
              <w:autoSpaceDE w:val="0"/>
              <w:autoSpaceDN w:val="0"/>
              <w:ind w:left="270"/>
              <w:rPr>
                <w:sz w:val="24"/>
                <w:szCs w:val="24"/>
              </w:rPr>
            </w:pPr>
            <w:r w:rsidRPr="00695CAA">
              <w:rPr>
                <w:sz w:val="24"/>
                <w:szCs w:val="24"/>
              </w:rPr>
              <w:t>County: Thomas</w:t>
            </w:r>
          </w:p>
          <w:p w14:paraId="5FEB76E3" w14:textId="77777777" w:rsidR="00695CAA" w:rsidRPr="00695CAA" w:rsidRDefault="00695CAA" w:rsidP="00695CAA">
            <w:pPr>
              <w:widowControl w:val="0"/>
              <w:autoSpaceDE w:val="0"/>
              <w:autoSpaceDN w:val="0"/>
              <w:rPr>
                <w:sz w:val="24"/>
                <w:szCs w:val="24"/>
              </w:rPr>
            </w:pPr>
          </w:p>
        </w:tc>
        <w:tc>
          <w:tcPr>
            <w:tcW w:w="4603" w:type="dxa"/>
          </w:tcPr>
          <w:p w14:paraId="673CCAD6" w14:textId="77777777" w:rsidR="00695CAA" w:rsidRPr="00695CAA" w:rsidRDefault="00695CAA" w:rsidP="00695CAA">
            <w:pPr>
              <w:widowControl w:val="0"/>
              <w:autoSpaceDE w:val="0"/>
              <w:autoSpaceDN w:val="0"/>
              <w:ind w:left="270"/>
              <w:rPr>
                <w:sz w:val="24"/>
                <w:szCs w:val="24"/>
              </w:rPr>
            </w:pPr>
            <w:r w:rsidRPr="00695CAA">
              <w:rPr>
                <w:sz w:val="24"/>
                <w:szCs w:val="24"/>
              </w:rPr>
              <w:t>Piedmont Cartersville</w:t>
            </w:r>
          </w:p>
          <w:p w14:paraId="223E74EC" w14:textId="77777777" w:rsidR="00695CAA" w:rsidRPr="00695CAA" w:rsidRDefault="00695CAA" w:rsidP="00695CAA">
            <w:pPr>
              <w:widowControl w:val="0"/>
              <w:autoSpaceDE w:val="0"/>
              <w:autoSpaceDN w:val="0"/>
              <w:ind w:left="270"/>
              <w:rPr>
                <w:sz w:val="24"/>
                <w:szCs w:val="24"/>
              </w:rPr>
            </w:pPr>
            <w:r w:rsidRPr="00695CAA">
              <w:rPr>
                <w:sz w:val="24"/>
                <w:szCs w:val="24"/>
              </w:rPr>
              <w:t>960 Joe Frank Harris Parkway SE</w:t>
            </w:r>
          </w:p>
          <w:p w14:paraId="51183AE7" w14:textId="77777777" w:rsidR="00695CAA" w:rsidRPr="00695CAA" w:rsidRDefault="00695CAA" w:rsidP="00695CAA">
            <w:pPr>
              <w:widowControl w:val="0"/>
              <w:autoSpaceDE w:val="0"/>
              <w:autoSpaceDN w:val="0"/>
              <w:ind w:left="270"/>
              <w:rPr>
                <w:sz w:val="24"/>
                <w:szCs w:val="24"/>
              </w:rPr>
            </w:pPr>
            <w:r w:rsidRPr="00695CAA">
              <w:rPr>
                <w:sz w:val="24"/>
                <w:szCs w:val="24"/>
              </w:rPr>
              <w:t>Cartersville, GA 30120</w:t>
            </w:r>
          </w:p>
          <w:p w14:paraId="2998A076" w14:textId="77777777" w:rsidR="00695CAA" w:rsidRPr="00695CAA" w:rsidRDefault="00695CAA" w:rsidP="00695CAA">
            <w:pPr>
              <w:widowControl w:val="0"/>
              <w:autoSpaceDE w:val="0"/>
              <w:autoSpaceDN w:val="0"/>
              <w:ind w:left="270"/>
              <w:rPr>
                <w:sz w:val="24"/>
                <w:szCs w:val="24"/>
              </w:rPr>
            </w:pPr>
            <w:r w:rsidRPr="00695CAA">
              <w:rPr>
                <w:sz w:val="24"/>
                <w:szCs w:val="24"/>
              </w:rPr>
              <w:t>470-490-1000</w:t>
            </w:r>
          </w:p>
          <w:p w14:paraId="5F50A1F6" w14:textId="77777777" w:rsidR="00695CAA" w:rsidRPr="00695CAA" w:rsidRDefault="00695CAA" w:rsidP="00695CAA">
            <w:pPr>
              <w:widowControl w:val="0"/>
              <w:autoSpaceDE w:val="0"/>
              <w:autoSpaceDN w:val="0"/>
              <w:ind w:left="270"/>
              <w:rPr>
                <w:sz w:val="24"/>
                <w:szCs w:val="24"/>
              </w:rPr>
            </w:pPr>
            <w:r w:rsidRPr="00695CAA">
              <w:rPr>
                <w:sz w:val="24"/>
                <w:szCs w:val="24"/>
              </w:rPr>
              <w:t>County: Bartow</w:t>
            </w:r>
          </w:p>
          <w:p w14:paraId="33624511" w14:textId="77777777" w:rsidR="00695CAA" w:rsidRPr="00695CAA" w:rsidRDefault="00695CAA" w:rsidP="00695CAA">
            <w:pPr>
              <w:widowControl w:val="0"/>
              <w:autoSpaceDE w:val="0"/>
              <w:autoSpaceDN w:val="0"/>
              <w:rPr>
                <w:sz w:val="24"/>
                <w:szCs w:val="24"/>
              </w:rPr>
            </w:pPr>
          </w:p>
        </w:tc>
      </w:tr>
      <w:tr w:rsidR="00695CAA" w:rsidRPr="00695CAA" w14:paraId="1F8A1F8E" w14:textId="77777777" w:rsidTr="00920BC7">
        <w:trPr>
          <w:trHeight w:val="1611"/>
        </w:trPr>
        <w:tc>
          <w:tcPr>
            <w:tcW w:w="4752" w:type="dxa"/>
          </w:tcPr>
          <w:p w14:paraId="16E8BCE4" w14:textId="77777777" w:rsidR="00695CAA" w:rsidRPr="00695CAA" w:rsidRDefault="00695CAA" w:rsidP="00695CAA">
            <w:pPr>
              <w:widowControl w:val="0"/>
              <w:autoSpaceDE w:val="0"/>
              <w:autoSpaceDN w:val="0"/>
              <w:ind w:left="270"/>
              <w:rPr>
                <w:sz w:val="24"/>
                <w:szCs w:val="24"/>
              </w:rPr>
            </w:pPr>
            <w:r w:rsidRPr="00695CAA">
              <w:rPr>
                <w:sz w:val="24"/>
                <w:szCs w:val="24"/>
              </w:rPr>
              <w:t>Piedmont Walton</w:t>
            </w:r>
          </w:p>
          <w:p w14:paraId="79A32641" w14:textId="77777777" w:rsidR="00695CAA" w:rsidRPr="00695CAA" w:rsidRDefault="00695CAA" w:rsidP="00695CAA">
            <w:pPr>
              <w:widowControl w:val="0"/>
              <w:autoSpaceDE w:val="0"/>
              <w:autoSpaceDN w:val="0"/>
              <w:ind w:left="270"/>
              <w:rPr>
                <w:sz w:val="24"/>
                <w:szCs w:val="24"/>
              </w:rPr>
            </w:pPr>
            <w:r w:rsidRPr="00695CAA">
              <w:rPr>
                <w:sz w:val="24"/>
                <w:szCs w:val="24"/>
              </w:rPr>
              <w:t>2151 West Spring Street</w:t>
            </w:r>
          </w:p>
          <w:p w14:paraId="02FF8AFF" w14:textId="77777777" w:rsidR="00695CAA" w:rsidRPr="00695CAA" w:rsidRDefault="00695CAA" w:rsidP="00695CAA">
            <w:pPr>
              <w:widowControl w:val="0"/>
              <w:autoSpaceDE w:val="0"/>
              <w:autoSpaceDN w:val="0"/>
              <w:ind w:left="270"/>
              <w:rPr>
                <w:sz w:val="24"/>
                <w:szCs w:val="24"/>
              </w:rPr>
            </w:pPr>
            <w:r w:rsidRPr="00695CAA">
              <w:rPr>
                <w:sz w:val="24"/>
                <w:szCs w:val="24"/>
              </w:rPr>
              <w:t>Monroe, GA 30655</w:t>
            </w:r>
          </w:p>
          <w:p w14:paraId="20840406" w14:textId="77777777" w:rsidR="00695CAA" w:rsidRPr="00695CAA" w:rsidRDefault="00695CAA" w:rsidP="00695CAA">
            <w:pPr>
              <w:widowControl w:val="0"/>
              <w:autoSpaceDE w:val="0"/>
              <w:autoSpaceDN w:val="0"/>
              <w:ind w:left="270"/>
              <w:rPr>
                <w:sz w:val="24"/>
                <w:szCs w:val="24"/>
              </w:rPr>
            </w:pPr>
            <w:r w:rsidRPr="00695CAA">
              <w:rPr>
                <w:sz w:val="24"/>
                <w:szCs w:val="24"/>
              </w:rPr>
              <w:t>770-267-8461</w:t>
            </w:r>
          </w:p>
          <w:p w14:paraId="039B142E" w14:textId="77777777" w:rsidR="00695CAA" w:rsidRPr="00695CAA" w:rsidRDefault="00695CAA" w:rsidP="00695CAA">
            <w:pPr>
              <w:widowControl w:val="0"/>
              <w:autoSpaceDE w:val="0"/>
              <w:autoSpaceDN w:val="0"/>
              <w:ind w:left="270"/>
              <w:rPr>
                <w:sz w:val="24"/>
                <w:szCs w:val="24"/>
              </w:rPr>
            </w:pPr>
            <w:r w:rsidRPr="00695CAA">
              <w:rPr>
                <w:sz w:val="24"/>
                <w:szCs w:val="24"/>
              </w:rPr>
              <w:t>County: Walton</w:t>
            </w:r>
          </w:p>
          <w:p w14:paraId="6F61E374" w14:textId="77777777" w:rsidR="00695CAA" w:rsidRPr="00695CAA" w:rsidRDefault="00695CAA" w:rsidP="00695CAA">
            <w:pPr>
              <w:widowControl w:val="0"/>
              <w:autoSpaceDE w:val="0"/>
              <w:autoSpaceDN w:val="0"/>
              <w:rPr>
                <w:sz w:val="24"/>
                <w:szCs w:val="24"/>
              </w:rPr>
            </w:pPr>
          </w:p>
        </w:tc>
        <w:tc>
          <w:tcPr>
            <w:tcW w:w="4603" w:type="dxa"/>
          </w:tcPr>
          <w:p w14:paraId="195FC291" w14:textId="77777777" w:rsidR="00695CAA" w:rsidRPr="00695CAA" w:rsidRDefault="00695CAA" w:rsidP="00695CAA">
            <w:pPr>
              <w:widowControl w:val="0"/>
              <w:autoSpaceDE w:val="0"/>
              <w:autoSpaceDN w:val="0"/>
              <w:ind w:left="270"/>
              <w:rPr>
                <w:sz w:val="24"/>
                <w:szCs w:val="24"/>
              </w:rPr>
            </w:pPr>
            <w:r w:rsidRPr="00695CAA">
              <w:rPr>
                <w:sz w:val="24"/>
                <w:szCs w:val="24"/>
              </w:rPr>
              <w:t>WellStar Cobb Hospital</w:t>
            </w:r>
          </w:p>
          <w:p w14:paraId="09B7FE09" w14:textId="77777777" w:rsidR="00695CAA" w:rsidRPr="00695CAA" w:rsidRDefault="00695CAA" w:rsidP="00695CAA">
            <w:pPr>
              <w:widowControl w:val="0"/>
              <w:autoSpaceDE w:val="0"/>
              <w:autoSpaceDN w:val="0"/>
              <w:ind w:left="270"/>
              <w:rPr>
                <w:sz w:val="24"/>
                <w:szCs w:val="24"/>
              </w:rPr>
            </w:pPr>
            <w:r w:rsidRPr="00695CAA">
              <w:rPr>
                <w:sz w:val="24"/>
                <w:szCs w:val="24"/>
              </w:rPr>
              <w:t>3950 Austell Road SW</w:t>
            </w:r>
          </w:p>
          <w:p w14:paraId="72994C13" w14:textId="77777777" w:rsidR="00695CAA" w:rsidRPr="00695CAA" w:rsidRDefault="00695CAA" w:rsidP="00695CAA">
            <w:pPr>
              <w:widowControl w:val="0"/>
              <w:autoSpaceDE w:val="0"/>
              <w:autoSpaceDN w:val="0"/>
              <w:ind w:left="270"/>
              <w:rPr>
                <w:sz w:val="24"/>
                <w:szCs w:val="24"/>
              </w:rPr>
            </w:pPr>
            <w:r w:rsidRPr="00695CAA">
              <w:rPr>
                <w:sz w:val="24"/>
                <w:szCs w:val="24"/>
              </w:rPr>
              <w:t>Austell, GA 30106</w:t>
            </w:r>
          </w:p>
          <w:p w14:paraId="7E086691" w14:textId="77777777" w:rsidR="00695CAA" w:rsidRPr="00695CAA" w:rsidRDefault="00695CAA" w:rsidP="00695CAA">
            <w:pPr>
              <w:widowControl w:val="0"/>
              <w:autoSpaceDE w:val="0"/>
              <w:autoSpaceDN w:val="0"/>
              <w:ind w:left="270"/>
              <w:rPr>
                <w:sz w:val="24"/>
                <w:szCs w:val="24"/>
              </w:rPr>
            </w:pPr>
            <w:r w:rsidRPr="00695CAA">
              <w:rPr>
                <w:sz w:val="24"/>
                <w:szCs w:val="24"/>
              </w:rPr>
              <w:t>470-732-4000</w:t>
            </w:r>
          </w:p>
          <w:p w14:paraId="2353B7A6" w14:textId="77777777" w:rsidR="00695CAA" w:rsidRPr="00695CAA" w:rsidRDefault="00695CAA" w:rsidP="00695CAA">
            <w:pPr>
              <w:widowControl w:val="0"/>
              <w:autoSpaceDE w:val="0"/>
              <w:autoSpaceDN w:val="0"/>
              <w:ind w:left="270"/>
              <w:rPr>
                <w:sz w:val="24"/>
                <w:szCs w:val="24"/>
              </w:rPr>
            </w:pPr>
            <w:r w:rsidRPr="00695CAA">
              <w:rPr>
                <w:sz w:val="24"/>
                <w:szCs w:val="24"/>
              </w:rPr>
              <w:t>County: Cobb</w:t>
            </w:r>
          </w:p>
          <w:p w14:paraId="5DB90F3A" w14:textId="77777777" w:rsidR="00695CAA" w:rsidRPr="00695CAA" w:rsidRDefault="00695CAA" w:rsidP="00695CAA">
            <w:pPr>
              <w:widowControl w:val="0"/>
              <w:autoSpaceDE w:val="0"/>
              <w:autoSpaceDN w:val="0"/>
              <w:rPr>
                <w:sz w:val="24"/>
                <w:szCs w:val="24"/>
              </w:rPr>
            </w:pPr>
          </w:p>
        </w:tc>
      </w:tr>
    </w:tbl>
    <w:p w14:paraId="10E94B41"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270"/>
        <w:rPr>
          <w:color w:val="auto"/>
        </w:rPr>
      </w:pPr>
    </w:p>
    <w:p w14:paraId="60F8A6B9"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270"/>
        <w:rPr>
          <w:color w:val="auto"/>
        </w:rPr>
      </w:pPr>
    </w:p>
    <w:bookmarkEnd w:id="91"/>
    <w:p w14:paraId="3E20E432"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270"/>
        <w:rPr>
          <w:rFonts w:ascii="Arial" w:hAnsi="Arial" w:cs="Arial"/>
          <w:b/>
          <w:sz w:val="27"/>
          <w:szCs w:val="27"/>
        </w:rPr>
      </w:pPr>
      <w:r w:rsidRPr="00695CAA">
        <w:rPr>
          <w:rFonts w:ascii="Arial" w:hAnsi="Arial" w:cs="Arial"/>
          <w:b/>
          <w:sz w:val="27"/>
          <w:szCs w:val="27"/>
        </w:rPr>
        <w:t>Level 4</w:t>
      </w:r>
    </w:p>
    <w:tbl>
      <w:tblPr>
        <w:tblStyle w:val="TableGrid"/>
        <w:tblW w:w="0" w:type="auto"/>
        <w:tblInd w:w="265" w:type="dxa"/>
        <w:tblLook w:val="04A0" w:firstRow="1" w:lastRow="0" w:firstColumn="1" w:lastColumn="0" w:noHBand="0" w:noVBand="1"/>
      </w:tblPr>
      <w:tblGrid>
        <w:gridCol w:w="4770"/>
        <w:gridCol w:w="4500"/>
      </w:tblGrid>
      <w:tr w:rsidR="00695CAA" w:rsidRPr="00695CAA" w14:paraId="1105B060" w14:textId="77777777" w:rsidTr="00920BC7">
        <w:trPr>
          <w:trHeight w:val="1446"/>
        </w:trPr>
        <w:tc>
          <w:tcPr>
            <w:tcW w:w="4770" w:type="dxa"/>
          </w:tcPr>
          <w:p w14:paraId="0EDF159A" w14:textId="77777777" w:rsidR="00695CAA" w:rsidRPr="00695CAA" w:rsidRDefault="00695CAA" w:rsidP="00695CAA">
            <w:pPr>
              <w:widowControl w:val="0"/>
              <w:autoSpaceDE w:val="0"/>
              <w:autoSpaceDN w:val="0"/>
              <w:ind w:left="270"/>
              <w:rPr>
                <w:sz w:val="24"/>
                <w:szCs w:val="24"/>
              </w:rPr>
            </w:pPr>
            <w:r w:rsidRPr="00695CAA">
              <w:rPr>
                <w:sz w:val="24"/>
                <w:szCs w:val="24"/>
              </w:rPr>
              <w:t>Effingham Health System</w:t>
            </w:r>
          </w:p>
          <w:p w14:paraId="1F4C7AB5" w14:textId="77777777" w:rsidR="00695CAA" w:rsidRPr="00695CAA" w:rsidRDefault="00695CAA" w:rsidP="00695CAA">
            <w:pPr>
              <w:widowControl w:val="0"/>
              <w:autoSpaceDE w:val="0"/>
              <w:autoSpaceDN w:val="0"/>
              <w:ind w:left="270"/>
              <w:rPr>
                <w:sz w:val="24"/>
                <w:szCs w:val="24"/>
              </w:rPr>
            </w:pPr>
            <w:r w:rsidRPr="00695CAA">
              <w:rPr>
                <w:sz w:val="24"/>
                <w:szCs w:val="24"/>
              </w:rPr>
              <w:t>459 Highway 119 South</w:t>
            </w:r>
          </w:p>
          <w:p w14:paraId="540C295A" w14:textId="77777777" w:rsidR="00695CAA" w:rsidRPr="00695CAA" w:rsidRDefault="00695CAA" w:rsidP="00695CAA">
            <w:pPr>
              <w:widowControl w:val="0"/>
              <w:autoSpaceDE w:val="0"/>
              <w:autoSpaceDN w:val="0"/>
              <w:ind w:left="270"/>
              <w:rPr>
                <w:sz w:val="24"/>
                <w:szCs w:val="24"/>
              </w:rPr>
            </w:pPr>
            <w:r w:rsidRPr="00695CAA">
              <w:rPr>
                <w:sz w:val="24"/>
                <w:szCs w:val="24"/>
              </w:rPr>
              <w:t>Springfield, GA 31329</w:t>
            </w:r>
          </w:p>
          <w:p w14:paraId="719B32FD" w14:textId="77777777" w:rsidR="00695CAA" w:rsidRPr="00695CAA" w:rsidRDefault="00695CAA" w:rsidP="00695CAA">
            <w:pPr>
              <w:widowControl w:val="0"/>
              <w:autoSpaceDE w:val="0"/>
              <w:autoSpaceDN w:val="0"/>
              <w:ind w:left="270"/>
              <w:rPr>
                <w:sz w:val="24"/>
                <w:szCs w:val="24"/>
              </w:rPr>
            </w:pPr>
            <w:r w:rsidRPr="00695CAA">
              <w:rPr>
                <w:sz w:val="24"/>
                <w:szCs w:val="24"/>
              </w:rPr>
              <w:t>912-754-6451</w:t>
            </w:r>
          </w:p>
          <w:p w14:paraId="6A00172F" w14:textId="77777777" w:rsidR="00695CAA" w:rsidRPr="00695CAA" w:rsidRDefault="00695CAA" w:rsidP="00695CAA">
            <w:pPr>
              <w:widowControl w:val="0"/>
              <w:autoSpaceDE w:val="0"/>
              <w:autoSpaceDN w:val="0"/>
              <w:ind w:left="270"/>
              <w:rPr>
                <w:sz w:val="24"/>
                <w:szCs w:val="24"/>
              </w:rPr>
            </w:pPr>
            <w:r w:rsidRPr="00695CAA">
              <w:rPr>
                <w:sz w:val="24"/>
                <w:szCs w:val="24"/>
              </w:rPr>
              <w:t>County: Effingham</w:t>
            </w:r>
          </w:p>
          <w:p w14:paraId="208648E8" w14:textId="77777777" w:rsidR="00695CAA" w:rsidRPr="00695CAA" w:rsidRDefault="00695CAA" w:rsidP="00695CAA">
            <w:pPr>
              <w:widowControl w:val="0"/>
              <w:autoSpaceDE w:val="0"/>
              <w:autoSpaceDN w:val="0"/>
              <w:rPr>
                <w:sz w:val="24"/>
                <w:szCs w:val="24"/>
              </w:rPr>
            </w:pPr>
          </w:p>
        </w:tc>
        <w:tc>
          <w:tcPr>
            <w:tcW w:w="4500" w:type="dxa"/>
          </w:tcPr>
          <w:p w14:paraId="5AA7B629" w14:textId="77777777" w:rsidR="00695CAA" w:rsidRPr="00695CAA" w:rsidRDefault="00695CAA" w:rsidP="00695CAA">
            <w:pPr>
              <w:widowControl w:val="0"/>
              <w:autoSpaceDE w:val="0"/>
              <w:autoSpaceDN w:val="0"/>
              <w:ind w:left="270"/>
              <w:rPr>
                <w:sz w:val="24"/>
                <w:szCs w:val="24"/>
              </w:rPr>
            </w:pPr>
            <w:r w:rsidRPr="00695CAA">
              <w:rPr>
                <w:sz w:val="24"/>
                <w:szCs w:val="24"/>
              </w:rPr>
              <w:t xml:space="preserve">Emanuel Medical Center                                  </w:t>
            </w:r>
          </w:p>
          <w:p w14:paraId="6F04207A" w14:textId="77777777" w:rsidR="00695CAA" w:rsidRPr="00695CAA" w:rsidRDefault="00695CAA" w:rsidP="00695CAA">
            <w:pPr>
              <w:widowControl w:val="0"/>
              <w:autoSpaceDE w:val="0"/>
              <w:autoSpaceDN w:val="0"/>
              <w:ind w:left="270"/>
              <w:rPr>
                <w:sz w:val="24"/>
                <w:szCs w:val="24"/>
              </w:rPr>
            </w:pPr>
            <w:r w:rsidRPr="00695CAA">
              <w:rPr>
                <w:sz w:val="24"/>
                <w:szCs w:val="24"/>
              </w:rPr>
              <w:t>117 Kite Road</w:t>
            </w:r>
          </w:p>
          <w:p w14:paraId="0C5EE382" w14:textId="77777777" w:rsidR="00695CAA" w:rsidRPr="00695CAA" w:rsidRDefault="00695CAA" w:rsidP="00695CAA">
            <w:pPr>
              <w:widowControl w:val="0"/>
              <w:autoSpaceDE w:val="0"/>
              <w:autoSpaceDN w:val="0"/>
              <w:ind w:left="270"/>
              <w:rPr>
                <w:sz w:val="24"/>
                <w:szCs w:val="24"/>
              </w:rPr>
            </w:pPr>
            <w:r w:rsidRPr="00695CAA">
              <w:rPr>
                <w:sz w:val="24"/>
                <w:szCs w:val="24"/>
              </w:rPr>
              <w:t>Swainsboro, GA 30401</w:t>
            </w:r>
          </w:p>
          <w:p w14:paraId="2F4A9705" w14:textId="77777777" w:rsidR="00695CAA" w:rsidRPr="00695CAA" w:rsidRDefault="00695CAA" w:rsidP="00695CAA">
            <w:pPr>
              <w:widowControl w:val="0"/>
              <w:autoSpaceDE w:val="0"/>
              <w:autoSpaceDN w:val="0"/>
              <w:ind w:left="270"/>
              <w:rPr>
                <w:sz w:val="24"/>
                <w:szCs w:val="24"/>
              </w:rPr>
            </w:pPr>
            <w:r w:rsidRPr="00695CAA">
              <w:rPr>
                <w:sz w:val="24"/>
                <w:szCs w:val="24"/>
              </w:rPr>
              <w:t>478-289-1100</w:t>
            </w:r>
          </w:p>
          <w:p w14:paraId="5B905569" w14:textId="77777777" w:rsidR="00695CAA" w:rsidRPr="00695CAA" w:rsidRDefault="00695CAA" w:rsidP="00695CAA">
            <w:pPr>
              <w:widowControl w:val="0"/>
              <w:autoSpaceDE w:val="0"/>
              <w:autoSpaceDN w:val="0"/>
              <w:ind w:left="270"/>
              <w:rPr>
                <w:sz w:val="24"/>
                <w:szCs w:val="24"/>
              </w:rPr>
            </w:pPr>
            <w:r w:rsidRPr="00695CAA">
              <w:rPr>
                <w:sz w:val="24"/>
                <w:szCs w:val="24"/>
              </w:rPr>
              <w:t>County: Emanuel</w:t>
            </w:r>
          </w:p>
          <w:p w14:paraId="4B2978A2" w14:textId="77777777" w:rsidR="00695CAA" w:rsidRPr="00695CAA" w:rsidRDefault="00695CAA" w:rsidP="00695CAA">
            <w:pPr>
              <w:widowControl w:val="0"/>
              <w:autoSpaceDE w:val="0"/>
              <w:autoSpaceDN w:val="0"/>
              <w:rPr>
                <w:sz w:val="24"/>
                <w:szCs w:val="24"/>
              </w:rPr>
            </w:pPr>
          </w:p>
        </w:tc>
      </w:tr>
      <w:tr w:rsidR="00695CAA" w:rsidRPr="00695CAA" w14:paraId="5A7740F7" w14:textId="77777777" w:rsidTr="00920BC7">
        <w:trPr>
          <w:trHeight w:val="1366"/>
        </w:trPr>
        <w:tc>
          <w:tcPr>
            <w:tcW w:w="4770" w:type="dxa"/>
          </w:tcPr>
          <w:p w14:paraId="224C1E54" w14:textId="77777777" w:rsidR="00695CAA" w:rsidRPr="00695CAA" w:rsidRDefault="00695CAA" w:rsidP="00695CAA">
            <w:pPr>
              <w:widowControl w:val="0"/>
              <w:autoSpaceDE w:val="0"/>
              <w:autoSpaceDN w:val="0"/>
              <w:ind w:left="270"/>
              <w:rPr>
                <w:sz w:val="24"/>
                <w:szCs w:val="24"/>
              </w:rPr>
            </w:pPr>
            <w:r w:rsidRPr="00695CAA">
              <w:rPr>
                <w:sz w:val="24"/>
                <w:szCs w:val="24"/>
              </w:rPr>
              <w:t>Memorial Health Meadows Hospital</w:t>
            </w:r>
          </w:p>
          <w:p w14:paraId="5D3452FB" w14:textId="77777777" w:rsidR="00695CAA" w:rsidRPr="00695CAA" w:rsidRDefault="00695CAA" w:rsidP="00695CAA">
            <w:pPr>
              <w:widowControl w:val="0"/>
              <w:autoSpaceDE w:val="0"/>
              <w:autoSpaceDN w:val="0"/>
              <w:ind w:left="270"/>
              <w:rPr>
                <w:sz w:val="24"/>
                <w:szCs w:val="24"/>
              </w:rPr>
            </w:pPr>
            <w:r w:rsidRPr="00695CAA">
              <w:rPr>
                <w:sz w:val="24"/>
                <w:szCs w:val="24"/>
              </w:rPr>
              <w:t>1 Meadows Parkway</w:t>
            </w:r>
          </w:p>
          <w:p w14:paraId="3B60588D" w14:textId="77777777" w:rsidR="00695CAA" w:rsidRPr="00695CAA" w:rsidRDefault="00695CAA" w:rsidP="00695CAA">
            <w:pPr>
              <w:widowControl w:val="0"/>
              <w:autoSpaceDE w:val="0"/>
              <w:autoSpaceDN w:val="0"/>
              <w:ind w:left="270"/>
              <w:rPr>
                <w:sz w:val="24"/>
                <w:szCs w:val="24"/>
              </w:rPr>
            </w:pPr>
            <w:r w:rsidRPr="00695CAA">
              <w:rPr>
                <w:sz w:val="24"/>
                <w:szCs w:val="24"/>
              </w:rPr>
              <w:t>Vidalia, GA 30474</w:t>
            </w:r>
          </w:p>
          <w:p w14:paraId="7A31EC3D" w14:textId="77777777" w:rsidR="00695CAA" w:rsidRPr="00695CAA" w:rsidRDefault="00695CAA" w:rsidP="00695CAA">
            <w:pPr>
              <w:widowControl w:val="0"/>
              <w:autoSpaceDE w:val="0"/>
              <w:autoSpaceDN w:val="0"/>
              <w:ind w:left="270"/>
              <w:rPr>
                <w:sz w:val="24"/>
                <w:szCs w:val="24"/>
              </w:rPr>
            </w:pPr>
            <w:r w:rsidRPr="00695CAA">
              <w:rPr>
                <w:sz w:val="24"/>
                <w:szCs w:val="24"/>
              </w:rPr>
              <w:t>912-535-5555</w:t>
            </w:r>
          </w:p>
          <w:p w14:paraId="6840EA40" w14:textId="77777777" w:rsidR="00695CAA" w:rsidRPr="00695CAA" w:rsidRDefault="00695CAA" w:rsidP="00695CAA">
            <w:pPr>
              <w:widowControl w:val="0"/>
              <w:autoSpaceDE w:val="0"/>
              <w:autoSpaceDN w:val="0"/>
              <w:ind w:left="270"/>
              <w:rPr>
                <w:sz w:val="24"/>
                <w:szCs w:val="24"/>
              </w:rPr>
            </w:pPr>
            <w:r w:rsidRPr="00695CAA">
              <w:rPr>
                <w:sz w:val="24"/>
                <w:szCs w:val="24"/>
              </w:rPr>
              <w:t>County: Toombs</w:t>
            </w:r>
          </w:p>
          <w:p w14:paraId="1D679077" w14:textId="77777777" w:rsidR="00695CAA" w:rsidRPr="00695CAA" w:rsidRDefault="00695CAA" w:rsidP="00695CAA">
            <w:pPr>
              <w:widowControl w:val="0"/>
              <w:autoSpaceDE w:val="0"/>
              <w:autoSpaceDN w:val="0"/>
              <w:ind w:left="270"/>
              <w:rPr>
                <w:sz w:val="24"/>
                <w:szCs w:val="24"/>
                <w:highlight w:val="yellow"/>
              </w:rPr>
            </w:pPr>
          </w:p>
        </w:tc>
        <w:tc>
          <w:tcPr>
            <w:tcW w:w="4500" w:type="dxa"/>
          </w:tcPr>
          <w:p w14:paraId="291DD855" w14:textId="77777777" w:rsidR="00695CAA" w:rsidRPr="00695CAA" w:rsidRDefault="00695CAA" w:rsidP="00695CAA">
            <w:pPr>
              <w:widowControl w:val="0"/>
              <w:autoSpaceDE w:val="0"/>
              <w:autoSpaceDN w:val="0"/>
              <w:ind w:left="270"/>
              <w:rPr>
                <w:sz w:val="24"/>
                <w:szCs w:val="24"/>
              </w:rPr>
            </w:pPr>
            <w:r w:rsidRPr="00695CAA">
              <w:rPr>
                <w:sz w:val="24"/>
                <w:szCs w:val="24"/>
              </w:rPr>
              <w:t>Morgan Medical Center</w:t>
            </w:r>
          </w:p>
          <w:p w14:paraId="79010A12" w14:textId="77777777" w:rsidR="00695CAA" w:rsidRPr="00695CAA" w:rsidRDefault="00695CAA" w:rsidP="00695CAA">
            <w:pPr>
              <w:widowControl w:val="0"/>
              <w:autoSpaceDE w:val="0"/>
              <w:autoSpaceDN w:val="0"/>
              <w:ind w:left="270"/>
              <w:rPr>
                <w:sz w:val="24"/>
                <w:szCs w:val="24"/>
              </w:rPr>
            </w:pPr>
            <w:r w:rsidRPr="00695CAA">
              <w:rPr>
                <w:sz w:val="24"/>
                <w:szCs w:val="24"/>
              </w:rPr>
              <w:t>1740 Lions Club Road</w:t>
            </w:r>
          </w:p>
          <w:p w14:paraId="37EC4289" w14:textId="77777777" w:rsidR="00695CAA" w:rsidRPr="00695CAA" w:rsidRDefault="00695CAA" w:rsidP="00695CAA">
            <w:pPr>
              <w:widowControl w:val="0"/>
              <w:autoSpaceDE w:val="0"/>
              <w:autoSpaceDN w:val="0"/>
              <w:ind w:left="270"/>
              <w:rPr>
                <w:sz w:val="24"/>
                <w:szCs w:val="24"/>
              </w:rPr>
            </w:pPr>
            <w:r w:rsidRPr="00695CAA">
              <w:rPr>
                <w:sz w:val="24"/>
                <w:szCs w:val="24"/>
              </w:rPr>
              <w:t>Madison, GA 30650</w:t>
            </w:r>
          </w:p>
          <w:p w14:paraId="7DC14E1E" w14:textId="77777777" w:rsidR="00695CAA" w:rsidRPr="00695CAA" w:rsidRDefault="00695CAA" w:rsidP="00695CAA">
            <w:pPr>
              <w:widowControl w:val="0"/>
              <w:autoSpaceDE w:val="0"/>
              <w:autoSpaceDN w:val="0"/>
              <w:ind w:left="270"/>
              <w:rPr>
                <w:sz w:val="24"/>
                <w:szCs w:val="24"/>
              </w:rPr>
            </w:pPr>
            <w:r w:rsidRPr="00695CAA">
              <w:rPr>
                <w:sz w:val="24"/>
                <w:szCs w:val="24"/>
              </w:rPr>
              <w:t>706-752-2261</w:t>
            </w:r>
          </w:p>
          <w:p w14:paraId="7BDED89E" w14:textId="77777777" w:rsidR="00695CAA" w:rsidRPr="00695CAA" w:rsidRDefault="00695CAA" w:rsidP="00695CAA">
            <w:pPr>
              <w:widowControl w:val="0"/>
              <w:autoSpaceDE w:val="0"/>
              <w:autoSpaceDN w:val="0"/>
              <w:ind w:left="270"/>
              <w:rPr>
                <w:sz w:val="24"/>
                <w:szCs w:val="24"/>
              </w:rPr>
            </w:pPr>
            <w:r w:rsidRPr="00695CAA">
              <w:rPr>
                <w:sz w:val="24"/>
                <w:szCs w:val="24"/>
              </w:rPr>
              <w:t>County: Morgan</w:t>
            </w:r>
          </w:p>
          <w:p w14:paraId="2F293231" w14:textId="77777777" w:rsidR="00695CAA" w:rsidRPr="00695CAA" w:rsidRDefault="00695CAA" w:rsidP="00695CAA">
            <w:pPr>
              <w:widowControl w:val="0"/>
              <w:autoSpaceDE w:val="0"/>
              <w:autoSpaceDN w:val="0"/>
              <w:ind w:left="270"/>
              <w:rPr>
                <w:sz w:val="24"/>
                <w:szCs w:val="24"/>
                <w:highlight w:val="yellow"/>
              </w:rPr>
            </w:pPr>
          </w:p>
        </w:tc>
      </w:tr>
      <w:tr w:rsidR="00695CAA" w:rsidRPr="00695CAA" w14:paraId="09495940" w14:textId="77777777" w:rsidTr="00920BC7">
        <w:trPr>
          <w:trHeight w:val="1366"/>
        </w:trPr>
        <w:tc>
          <w:tcPr>
            <w:tcW w:w="4770" w:type="dxa"/>
          </w:tcPr>
          <w:p w14:paraId="2C04224B" w14:textId="77777777" w:rsidR="00695CAA" w:rsidRPr="00695CAA" w:rsidRDefault="00695CAA" w:rsidP="00695CAA">
            <w:pPr>
              <w:widowControl w:val="0"/>
              <w:autoSpaceDE w:val="0"/>
              <w:autoSpaceDN w:val="0"/>
              <w:ind w:left="270"/>
              <w:rPr>
                <w:sz w:val="24"/>
                <w:szCs w:val="24"/>
              </w:rPr>
            </w:pPr>
            <w:r w:rsidRPr="00695CAA">
              <w:rPr>
                <w:sz w:val="24"/>
                <w:szCs w:val="24"/>
              </w:rPr>
              <w:t>Polk Medical Center</w:t>
            </w:r>
          </w:p>
          <w:p w14:paraId="35A45390" w14:textId="77777777" w:rsidR="00695CAA" w:rsidRPr="00695CAA" w:rsidRDefault="00695CAA" w:rsidP="00695CAA">
            <w:pPr>
              <w:widowControl w:val="0"/>
              <w:autoSpaceDE w:val="0"/>
              <w:autoSpaceDN w:val="0"/>
              <w:ind w:left="270"/>
              <w:rPr>
                <w:sz w:val="24"/>
                <w:szCs w:val="24"/>
              </w:rPr>
            </w:pPr>
            <w:r w:rsidRPr="00695CAA">
              <w:rPr>
                <w:sz w:val="24"/>
                <w:szCs w:val="24"/>
              </w:rPr>
              <w:t>2360 Rockmart Highway</w:t>
            </w:r>
          </w:p>
          <w:p w14:paraId="7C269D9D" w14:textId="77777777" w:rsidR="00695CAA" w:rsidRPr="00695CAA" w:rsidRDefault="00695CAA" w:rsidP="00695CAA">
            <w:pPr>
              <w:widowControl w:val="0"/>
              <w:autoSpaceDE w:val="0"/>
              <w:autoSpaceDN w:val="0"/>
              <w:ind w:left="270"/>
              <w:rPr>
                <w:sz w:val="24"/>
                <w:szCs w:val="24"/>
              </w:rPr>
            </w:pPr>
            <w:r w:rsidRPr="00695CAA">
              <w:rPr>
                <w:sz w:val="24"/>
                <w:szCs w:val="24"/>
              </w:rPr>
              <w:t>Cedartown, GA 30125</w:t>
            </w:r>
          </w:p>
          <w:p w14:paraId="70799C39" w14:textId="77777777" w:rsidR="00695CAA" w:rsidRPr="00695CAA" w:rsidRDefault="00695CAA" w:rsidP="00695CAA">
            <w:pPr>
              <w:widowControl w:val="0"/>
              <w:autoSpaceDE w:val="0"/>
              <w:autoSpaceDN w:val="0"/>
              <w:ind w:left="270"/>
              <w:rPr>
                <w:sz w:val="24"/>
                <w:szCs w:val="24"/>
              </w:rPr>
            </w:pPr>
            <w:r w:rsidRPr="00695CAA">
              <w:rPr>
                <w:sz w:val="24"/>
                <w:szCs w:val="24"/>
              </w:rPr>
              <w:t>770-748-2500</w:t>
            </w:r>
          </w:p>
          <w:p w14:paraId="046B3138" w14:textId="77777777" w:rsidR="00695CAA" w:rsidRPr="00695CAA" w:rsidRDefault="00695CAA" w:rsidP="00695CAA">
            <w:pPr>
              <w:widowControl w:val="0"/>
              <w:autoSpaceDE w:val="0"/>
              <w:autoSpaceDN w:val="0"/>
              <w:ind w:left="270"/>
              <w:rPr>
                <w:sz w:val="24"/>
                <w:szCs w:val="24"/>
              </w:rPr>
            </w:pPr>
            <w:r w:rsidRPr="00695CAA">
              <w:rPr>
                <w:sz w:val="24"/>
                <w:szCs w:val="24"/>
              </w:rPr>
              <w:lastRenderedPageBreak/>
              <w:t>County: Polk</w:t>
            </w:r>
          </w:p>
          <w:p w14:paraId="1F4BE439" w14:textId="77777777" w:rsidR="00695CAA" w:rsidRPr="00695CAA" w:rsidRDefault="00695CAA" w:rsidP="00695CAA">
            <w:pPr>
              <w:widowControl w:val="0"/>
              <w:autoSpaceDE w:val="0"/>
              <w:autoSpaceDN w:val="0"/>
              <w:ind w:left="270"/>
              <w:rPr>
                <w:sz w:val="24"/>
                <w:szCs w:val="24"/>
              </w:rPr>
            </w:pPr>
          </w:p>
        </w:tc>
        <w:tc>
          <w:tcPr>
            <w:tcW w:w="4500" w:type="dxa"/>
          </w:tcPr>
          <w:p w14:paraId="3D7F1EFF" w14:textId="77777777" w:rsidR="00695CAA" w:rsidRPr="00695CAA" w:rsidRDefault="00695CAA" w:rsidP="00695CAA">
            <w:pPr>
              <w:widowControl w:val="0"/>
              <w:autoSpaceDE w:val="0"/>
              <w:autoSpaceDN w:val="0"/>
              <w:ind w:left="270"/>
              <w:rPr>
                <w:sz w:val="24"/>
                <w:szCs w:val="24"/>
              </w:rPr>
            </w:pPr>
            <w:r w:rsidRPr="00695CAA">
              <w:rPr>
                <w:sz w:val="24"/>
                <w:szCs w:val="24"/>
              </w:rPr>
              <w:lastRenderedPageBreak/>
              <w:t>Winn Army Community Hospital</w:t>
            </w:r>
          </w:p>
          <w:p w14:paraId="50D4F0A1" w14:textId="77777777" w:rsidR="00695CAA" w:rsidRPr="00695CAA" w:rsidRDefault="00695CAA" w:rsidP="00695CAA">
            <w:pPr>
              <w:widowControl w:val="0"/>
              <w:autoSpaceDE w:val="0"/>
              <w:autoSpaceDN w:val="0"/>
              <w:ind w:left="270"/>
              <w:rPr>
                <w:sz w:val="24"/>
                <w:szCs w:val="24"/>
              </w:rPr>
            </w:pPr>
            <w:r w:rsidRPr="00695CAA">
              <w:rPr>
                <w:sz w:val="24"/>
                <w:szCs w:val="24"/>
              </w:rPr>
              <w:t>1061 Harmon Avenue</w:t>
            </w:r>
          </w:p>
          <w:p w14:paraId="14204215" w14:textId="77777777" w:rsidR="00695CAA" w:rsidRPr="00695CAA" w:rsidRDefault="00695CAA" w:rsidP="00695CAA">
            <w:pPr>
              <w:widowControl w:val="0"/>
              <w:autoSpaceDE w:val="0"/>
              <w:autoSpaceDN w:val="0"/>
              <w:ind w:left="270"/>
              <w:rPr>
                <w:sz w:val="24"/>
                <w:szCs w:val="24"/>
              </w:rPr>
            </w:pPr>
            <w:r w:rsidRPr="00695CAA">
              <w:rPr>
                <w:sz w:val="24"/>
                <w:szCs w:val="24"/>
              </w:rPr>
              <w:t>Fort Stewart, GA 31314</w:t>
            </w:r>
          </w:p>
          <w:p w14:paraId="3493E131" w14:textId="77777777" w:rsidR="00695CAA" w:rsidRPr="00695CAA" w:rsidRDefault="00695CAA" w:rsidP="00695CAA">
            <w:pPr>
              <w:widowControl w:val="0"/>
              <w:autoSpaceDE w:val="0"/>
              <w:autoSpaceDN w:val="0"/>
              <w:ind w:left="270"/>
              <w:rPr>
                <w:sz w:val="24"/>
                <w:szCs w:val="24"/>
              </w:rPr>
            </w:pPr>
            <w:r w:rsidRPr="00695CAA">
              <w:rPr>
                <w:sz w:val="24"/>
                <w:szCs w:val="24"/>
              </w:rPr>
              <w:t>912-435-6633</w:t>
            </w:r>
          </w:p>
          <w:p w14:paraId="2832EC2B" w14:textId="77777777" w:rsidR="00695CAA" w:rsidRPr="00695CAA" w:rsidRDefault="00695CAA" w:rsidP="00695CAA">
            <w:pPr>
              <w:widowControl w:val="0"/>
              <w:autoSpaceDE w:val="0"/>
              <w:autoSpaceDN w:val="0"/>
              <w:ind w:left="270"/>
              <w:rPr>
                <w:sz w:val="24"/>
                <w:szCs w:val="24"/>
              </w:rPr>
            </w:pPr>
            <w:r w:rsidRPr="00695CAA">
              <w:rPr>
                <w:sz w:val="24"/>
                <w:szCs w:val="24"/>
              </w:rPr>
              <w:lastRenderedPageBreak/>
              <w:t>County: Liberty</w:t>
            </w:r>
          </w:p>
          <w:p w14:paraId="449AFF85" w14:textId="77777777" w:rsidR="00695CAA" w:rsidRPr="00695CAA" w:rsidRDefault="00695CAA" w:rsidP="00695CAA">
            <w:pPr>
              <w:widowControl w:val="0"/>
              <w:autoSpaceDE w:val="0"/>
              <w:autoSpaceDN w:val="0"/>
              <w:ind w:left="270"/>
              <w:rPr>
                <w:sz w:val="24"/>
                <w:szCs w:val="24"/>
              </w:rPr>
            </w:pPr>
          </w:p>
        </w:tc>
      </w:tr>
    </w:tbl>
    <w:p w14:paraId="5DF1AE1C"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270"/>
        <w:rPr>
          <w:color w:val="auto"/>
        </w:rPr>
      </w:pPr>
    </w:p>
    <w:p w14:paraId="1BB15B6A" w14:textId="77777777" w:rsidR="00695CAA" w:rsidRPr="00695CAA" w:rsidRDefault="00695CAA" w:rsidP="00695CAA">
      <w:pPr>
        <w:keepNext/>
        <w:keepLines/>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40" w:after="0" w:line="240" w:lineRule="auto"/>
        <w:outlineLvl w:val="2"/>
        <w:rPr>
          <w:rFonts w:ascii="Arial" w:hAnsi="Arial" w:cs="Arial"/>
          <w:b/>
          <w:sz w:val="28"/>
          <w:szCs w:val="28"/>
        </w:rPr>
      </w:pPr>
      <w:bookmarkStart w:id="92" w:name="_Toc99507594"/>
      <w:r w:rsidRPr="00695CAA">
        <w:rPr>
          <w:rFonts w:ascii="Arial" w:eastAsia="Times New Roman" w:hAnsi="Arial" w:cs="Arial"/>
          <w:b/>
          <w:sz w:val="28"/>
          <w:szCs w:val="28"/>
        </w:rPr>
        <w:t>Specialty Hospitals – Children</w:t>
      </w:r>
      <w:bookmarkEnd w:id="92"/>
      <w:r w:rsidRPr="00695CAA">
        <w:rPr>
          <w:rFonts w:ascii="Arial" w:eastAsia="Times New Roman" w:hAnsi="Arial" w:cs="Arial"/>
          <w:b/>
          <w:sz w:val="28"/>
          <w:szCs w:val="28"/>
        </w:rPr>
        <w:t xml:space="preserve">                </w:t>
      </w:r>
    </w:p>
    <w:p w14:paraId="7E0CB2EB"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270"/>
        <w:rPr>
          <w:rFonts w:ascii="Arial" w:hAnsi="Arial" w:cs="Arial"/>
          <w:sz w:val="27"/>
          <w:szCs w:val="27"/>
        </w:rPr>
      </w:pPr>
    </w:p>
    <w:p w14:paraId="4838D12A"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270"/>
        <w:rPr>
          <w:b/>
          <w:color w:val="auto"/>
          <w:sz w:val="24"/>
          <w:szCs w:val="24"/>
        </w:rPr>
      </w:pPr>
      <w:r w:rsidRPr="00695CAA">
        <w:rPr>
          <w:b/>
          <w:color w:val="auto"/>
          <w:sz w:val="24"/>
          <w:szCs w:val="24"/>
        </w:rPr>
        <w:t>Atrium Health Navicent Beverly Knight Olsen Children's Hospital</w:t>
      </w:r>
    </w:p>
    <w:p w14:paraId="46BD1265"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270"/>
        <w:rPr>
          <w:color w:val="202124"/>
          <w:sz w:val="24"/>
          <w:szCs w:val="24"/>
          <w:shd w:val="clear" w:color="auto" w:fill="FFFFFF"/>
        </w:rPr>
      </w:pPr>
      <w:r w:rsidRPr="00695CAA">
        <w:rPr>
          <w:color w:val="202124"/>
          <w:sz w:val="24"/>
          <w:szCs w:val="24"/>
          <w:shd w:val="clear" w:color="auto" w:fill="FFFFFF"/>
        </w:rPr>
        <w:t xml:space="preserve">888 Pine St, </w:t>
      </w:r>
    </w:p>
    <w:p w14:paraId="5E779A3C"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270"/>
        <w:rPr>
          <w:color w:val="202124"/>
          <w:sz w:val="24"/>
          <w:szCs w:val="24"/>
          <w:shd w:val="clear" w:color="auto" w:fill="FFFFFF"/>
        </w:rPr>
      </w:pPr>
      <w:r w:rsidRPr="00695CAA">
        <w:rPr>
          <w:color w:val="202124"/>
          <w:sz w:val="24"/>
          <w:szCs w:val="24"/>
          <w:shd w:val="clear" w:color="auto" w:fill="FFFFFF"/>
        </w:rPr>
        <w:t>Macon, GA 31201</w:t>
      </w:r>
    </w:p>
    <w:p w14:paraId="2D64DF11"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270"/>
        <w:rPr>
          <w:color w:val="202124"/>
          <w:sz w:val="24"/>
          <w:szCs w:val="24"/>
          <w:shd w:val="clear" w:color="auto" w:fill="FFFFFF"/>
        </w:rPr>
      </w:pPr>
      <w:r w:rsidRPr="00695CAA">
        <w:rPr>
          <w:color w:val="202124"/>
          <w:sz w:val="24"/>
          <w:szCs w:val="24"/>
          <w:shd w:val="clear" w:color="auto" w:fill="FFFFFF"/>
        </w:rPr>
        <w:t>478-633-1000</w:t>
      </w:r>
    </w:p>
    <w:p w14:paraId="11CE5EE7"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270"/>
        <w:rPr>
          <w:color w:val="auto"/>
          <w:sz w:val="24"/>
          <w:szCs w:val="24"/>
        </w:rPr>
      </w:pPr>
      <w:r w:rsidRPr="00695CAA">
        <w:rPr>
          <w:color w:val="202124"/>
          <w:sz w:val="24"/>
          <w:szCs w:val="24"/>
          <w:shd w:val="clear" w:color="auto" w:fill="FFFFFF"/>
        </w:rPr>
        <w:t>County: Bibb</w:t>
      </w:r>
    </w:p>
    <w:p w14:paraId="351B8196"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270"/>
        <w:rPr>
          <w:sz w:val="24"/>
          <w:szCs w:val="24"/>
        </w:rPr>
      </w:pPr>
    </w:p>
    <w:p w14:paraId="7B471DC6"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270"/>
        <w:rPr>
          <w:b/>
          <w:sz w:val="24"/>
          <w:szCs w:val="24"/>
        </w:rPr>
      </w:pPr>
      <w:r w:rsidRPr="00695CAA">
        <w:rPr>
          <w:b/>
          <w:sz w:val="24"/>
          <w:szCs w:val="24"/>
        </w:rPr>
        <w:t>*Children's Healthcare of Atlanta @ Egleston (Level I)</w:t>
      </w:r>
    </w:p>
    <w:p w14:paraId="724E1D4D"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270"/>
        <w:rPr>
          <w:sz w:val="24"/>
          <w:szCs w:val="24"/>
        </w:rPr>
      </w:pPr>
      <w:r w:rsidRPr="00695CAA">
        <w:rPr>
          <w:sz w:val="24"/>
          <w:szCs w:val="24"/>
        </w:rPr>
        <w:t>1405 Clifton Road Northeast</w:t>
      </w:r>
    </w:p>
    <w:p w14:paraId="39C7143A"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270"/>
        <w:rPr>
          <w:sz w:val="24"/>
          <w:szCs w:val="24"/>
        </w:rPr>
      </w:pPr>
      <w:r w:rsidRPr="00695CAA">
        <w:rPr>
          <w:sz w:val="24"/>
          <w:szCs w:val="24"/>
        </w:rPr>
        <w:t>Atlanta, GA 30322</w:t>
      </w:r>
    </w:p>
    <w:p w14:paraId="255FB549"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270"/>
        <w:rPr>
          <w:sz w:val="24"/>
          <w:szCs w:val="24"/>
        </w:rPr>
      </w:pPr>
      <w:r w:rsidRPr="00695CAA">
        <w:rPr>
          <w:sz w:val="24"/>
          <w:szCs w:val="24"/>
        </w:rPr>
        <w:t>404-785-7778</w:t>
      </w:r>
    </w:p>
    <w:p w14:paraId="63BA7E8B"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270"/>
        <w:rPr>
          <w:sz w:val="24"/>
          <w:szCs w:val="24"/>
        </w:rPr>
      </w:pPr>
      <w:r w:rsidRPr="00695CAA">
        <w:rPr>
          <w:sz w:val="24"/>
          <w:szCs w:val="24"/>
        </w:rPr>
        <w:t>County: DeKalb</w:t>
      </w:r>
    </w:p>
    <w:p w14:paraId="04959036"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270"/>
        <w:rPr>
          <w:sz w:val="24"/>
          <w:szCs w:val="24"/>
        </w:rPr>
      </w:pPr>
    </w:p>
    <w:p w14:paraId="78CA28CD"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270"/>
        <w:rPr>
          <w:b/>
          <w:color w:val="auto"/>
          <w:sz w:val="24"/>
          <w:szCs w:val="24"/>
        </w:rPr>
      </w:pPr>
      <w:r w:rsidRPr="00695CAA">
        <w:rPr>
          <w:b/>
          <w:color w:val="auto"/>
          <w:sz w:val="24"/>
          <w:szCs w:val="24"/>
        </w:rPr>
        <w:t xml:space="preserve">Children’s Healthcare of Atlanta @ Hughes Spalding </w:t>
      </w:r>
    </w:p>
    <w:p w14:paraId="7E8C41B8"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270"/>
        <w:rPr>
          <w:color w:val="202124"/>
          <w:sz w:val="24"/>
          <w:szCs w:val="24"/>
          <w:shd w:val="clear" w:color="auto" w:fill="FFFFFF"/>
        </w:rPr>
      </w:pPr>
      <w:r w:rsidRPr="00695CAA">
        <w:rPr>
          <w:color w:val="202124"/>
          <w:sz w:val="24"/>
          <w:szCs w:val="24"/>
          <w:shd w:val="clear" w:color="auto" w:fill="FFFFFF"/>
        </w:rPr>
        <w:t>35 Jesse Hill Jr Dr SE</w:t>
      </w:r>
    </w:p>
    <w:p w14:paraId="65C23CC8"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270"/>
        <w:rPr>
          <w:color w:val="202124"/>
          <w:sz w:val="24"/>
          <w:szCs w:val="24"/>
          <w:shd w:val="clear" w:color="auto" w:fill="FFFFFF"/>
        </w:rPr>
      </w:pPr>
      <w:r w:rsidRPr="00695CAA">
        <w:rPr>
          <w:color w:val="202124"/>
          <w:sz w:val="24"/>
          <w:szCs w:val="24"/>
          <w:shd w:val="clear" w:color="auto" w:fill="FFFFFF"/>
        </w:rPr>
        <w:t>Atlanta, GA 30303</w:t>
      </w:r>
    </w:p>
    <w:p w14:paraId="67A2B81E"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270"/>
        <w:rPr>
          <w:color w:val="202124"/>
          <w:sz w:val="24"/>
          <w:szCs w:val="24"/>
          <w:shd w:val="clear" w:color="auto" w:fill="FFFFFF"/>
        </w:rPr>
      </w:pPr>
      <w:r w:rsidRPr="00695CAA">
        <w:rPr>
          <w:color w:val="202124"/>
          <w:sz w:val="24"/>
          <w:szCs w:val="24"/>
          <w:shd w:val="clear" w:color="auto" w:fill="FFFFFF"/>
        </w:rPr>
        <w:t>404-785-7778</w:t>
      </w:r>
    </w:p>
    <w:p w14:paraId="687E5394"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270"/>
        <w:rPr>
          <w:sz w:val="24"/>
          <w:szCs w:val="24"/>
        </w:rPr>
      </w:pPr>
      <w:r w:rsidRPr="00695CAA">
        <w:rPr>
          <w:sz w:val="24"/>
          <w:szCs w:val="24"/>
        </w:rPr>
        <w:t>County: Fulton</w:t>
      </w:r>
    </w:p>
    <w:p w14:paraId="51593832"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270"/>
        <w:rPr>
          <w:sz w:val="24"/>
          <w:szCs w:val="24"/>
        </w:rPr>
      </w:pPr>
    </w:p>
    <w:p w14:paraId="66CDB16D"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270"/>
        <w:rPr>
          <w:b/>
          <w:sz w:val="24"/>
          <w:szCs w:val="24"/>
        </w:rPr>
      </w:pPr>
      <w:r w:rsidRPr="00695CAA">
        <w:rPr>
          <w:b/>
          <w:sz w:val="24"/>
          <w:szCs w:val="24"/>
        </w:rPr>
        <w:t>Children's Healthcare of Atlanta @ Scottish Rite (Level II)</w:t>
      </w:r>
    </w:p>
    <w:p w14:paraId="7C1C8593"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270"/>
        <w:rPr>
          <w:sz w:val="24"/>
          <w:szCs w:val="24"/>
        </w:rPr>
      </w:pPr>
      <w:r w:rsidRPr="00695CAA">
        <w:rPr>
          <w:sz w:val="24"/>
          <w:szCs w:val="24"/>
        </w:rPr>
        <w:t>1001 Johnson Ferry Road</w:t>
      </w:r>
    </w:p>
    <w:p w14:paraId="6D3D5694"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270"/>
        <w:rPr>
          <w:sz w:val="24"/>
          <w:szCs w:val="24"/>
        </w:rPr>
      </w:pPr>
      <w:r w:rsidRPr="00695CAA">
        <w:rPr>
          <w:sz w:val="24"/>
          <w:szCs w:val="24"/>
        </w:rPr>
        <w:t>Atlanta, GA 30342</w:t>
      </w:r>
    </w:p>
    <w:p w14:paraId="652F6778"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270"/>
        <w:rPr>
          <w:sz w:val="24"/>
          <w:szCs w:val="24"/>
        </w:rPr>
      </w:pPr>
      <w:r w:rsidRPr="00695CAA">
        <w:rPr>
          <w:sz w:val="24"/>
          <w:szCs w:val="24"/>
        </w:rPr>
        <w:t>404-785-7778</w:t>
      </w:r>
    </w:p>
    <w:p w14:paraId="66A16299"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270"/>
        <w:rPr>
          <w:sz w:val="24"/>
          <w:szCs w:val="24"/>
        </w:rPr>
      </w:pPr>
      <w:r w:rsidRPr="00695CAA">
        <w:rPr>
          <w:sz w:val="24"/>
          <w:szCs w:val="24"/>
        </w:rPr>
        <w:t>County: Fulton</w:t>
      </w:r>
    </w:p>
    <w:p w14:paraId="58507906"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270"/>
        <w:rPr>
          <w:sz w:val="24"/>
          <w:szCs w:val="24"/>
        </w:rPr>
      </w:pPr>
    </w:p>
    <w:p w14:paraId="223FB52C"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270"/>
        <w:rPr>
          <w:b/>
          <w:sz w:val="24"/>
          <w:szCs w:val="24"/>
        </w:rPr>
      </w:pPr>
      <w:r w:rsidRPr="00695CAA">
        <w:rPr>
          <w:b/>
          <w:sz w:val="24"/>
          <w:szCs w:val="24"/>
        </w:rPr>
        <w:t>*Children's Hospital of GA @ Augusta University (Level II)</w:t>
      </w:r>
    </w:p>
    <w:p w14:paraId="0116123C"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270"/>
        <w:rPr>
          <w:sz w:val="24"/>
          <w:szCs w:val="24"/>
        </w:rPr>
      </w:pPr>
      <w:r w:rsidRPr="00695CAA">
        <w:rPr>
          <w:sz w:val="24"/>
          <w:szCs w:val="24"/>
        </w:rPr>
        <w:t>1446 Harper Street</w:t>
      </w:r>
    </w:p>
    <w:p w14:paraId="46C63295"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270"/>
        <w:rPr>
          <w:sz w:val="24"/>
          <w:szCs w:val="24"/>
        </w:rPr>
      </w:pPr>
      <w:r w:rsidRPr="00695CAA">
        <w:rPr>
          <w:sz w:val="24"/>
          <w:szCs w:val="24"/>
        </w:rPr>
        <w:t>Augusta, GA 30912</w:t>
      </w:r>
    </w:p>
    <w:p w14:paraId="3C8F4D1B"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270"/>
        <w:rPr>
          <w:sz w:val="24"/>
          <w:szCs w:val="24"/>
        </w:rPr>
      </w:pPr>
      <w:r w:rsidRPr="00695CAA">
        <w:rPr>
          <w:sz w:val="24"/>
          <w:szCs w:val="24"/>
        </w:rPr>
        <w:t>706-721-5437</w:t>
      </w:r>
    </w:p>
    <w:p w14:paraId="608DD4FB"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270"/>
        <w:rPr>
          <w:sz w:val="24"/>
          <w:szCs w:val="24"/>
        </w:rPr>
      </w:pPr>
      <w:r w:rsidRPr="00695CAA">
        <w:rPr>
          <w:sz w:val="24"/>
          <w:szCs w:val="24"/>
        </w:rPr>
        <w:t>County: Richmond</w:t>
      </w:r>
    </w:p>
    <w:p w14:paraId="3C3088A9"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270"/>
        <w:rPr>
          <w:b/>
          <w:bCs/>
          <w:color w:val="auto"/>
          <w:sz w:val="24"/>
          <w:szCs w:val="24"/>
        </w:rPr>
      </w:pPr>
    </w:p>
    <w:p w14:paraId="2CF78F51"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270"/>
        <w:rPr>
          <w:b/>
          <w:color w:val="auto"/>
          <w:sz w:val="24"/>
          <w:szCs w:val="24"/>
        </w:rPr>
      </w:pPr>
      <w:r w:rsidRPr="00695CAA">
        <w:rPr>
          <w:b/>
          <w:color w:val="auto"/>
          <w:sz w:val="24"/>
          <w:szCs w:val="24"/>
        </w:rPr>
        <w:t xml:space="preserve">Memorial Health Dwaine &amp; Cynthia Willett Children Hospital </w:t>
      </w:r>
    </w:p>
    <w:p w14:paraId="3041DAB0"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270"/>
        <w:rPr>
          <w:color w:val="202124"/>
          <w:sz w:val="24"/>
          <w:szCs w:val="24"/>
          <w:shd w:val="clear" w:color="auto" w:fill="FFFFFF"/>
        </w:rPr>
      </w:pPr>
      <w:r w:rsidRPr="00695CAA">
        <w:rPr>
          <w:color w:val="202124"/>
          <w:sz w:val="24"/>
          <w:szCs w:val="24"/>
          <w:shd w:val="clear" w:color="auto" w:fill="FFFFFF"/>
        </w:rPr>
        <w:t xml:space="preserve">4700 Waters Ave, </w:t>
      </w:r>
    </w:p>
    <w:p w14:paraId="696F579E"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270"/>
        <w:rPr>
          <w:color w:val="202124"/>
          <w:sz w:val="24"/>
          <w:szCs w:val="24"/>
          <w:shd w:val="clear" w:color="auto" w:fill="FFFFFF"/>
        </w:rPr>
      </w:pPr>
      <w:r w:rsidRPr="00695CAA">
        <w:rPr>
          <w:color w:val="202124"/>
          <w:sz w:val="24"/>
          <w:szCs w:val="24"/>
          <w:shd w:val="clear" w:color="auto" w:fill="FFFFFF"/>
        </w:rPr>
        <w:t>Savannah, GA 31404</w:t>
      </w:r>
    </w:p>
    <w:p w14:paraId="6F8145C0"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270"/>
        <w:rPr>
          <w:color w:val="202124"/>
          <w:sz w:val="24"/>
          <w:szCs w:val="24"/>
          <w:shd w:val="clear" w:color="auto" w:fill="FFFFFF"/>
        </w:rPr>
      </w:pPr>
      <w:r w:rsidRPr="00695CAA">
        <w:rPr>
          <w:color w:val="202124"/>
          <w:sz w:val="24"/>
          <w:szCs w:val="24"/>
          <w:shd w:val="clear" w:color="auto" w:fill="FFFFFF"/>
        </w:rPr>
        <w:t>912-350-8000</w:t>
      </w:r>
    </w:p>
    <w:p w14:paraId="4D5DD288"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270"/>
        <w:rPr>
          <w:color w:val="202124"/>
          <w:sz w:val="24"/>
          <w:szCs w:val="24"/>
          <w:shd w:val="clear" w:color="auto" w:fill="FFFFFF"/>
        </w:rPr>
      </w:pPr>
      <w:r w:rsidRPr="00695CAA">
        <w:rPr>
          <w:color w:val="202124"/>
          <w:sz w:val="24"/>
          <w:szCs w:val="24"/>
          <w:shd w:val="clear" w:color="auto" w:fill="FFFFFF"/>
        </w:rPr>
        <w:t>County: Chatham</w:t>
      </w:r>
    </w:p>
    <w:p w14:paraId="236287F2"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270"/>
        <w:rPr>
          <w:color w:val="auto"/>
          <w:sz w:val="24"/>
          <w:szCs w:val="24"/>
        </w:rPr>
      </w:pPr>
    </w:p>
    <w:p w14:paraId="16060EE8"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25" w:after="0"/>
        <w:ind w:right="503"/>
        <w:outlineLvl w:val="1"/>
        <w:rPr>
          <w:b/>
          <w:bCs/>
          <w:color w:val="auto"/>
          <w:sz w:val="32"/>
          <w:szCs w:val="32"/>
        </w:rPr>
      </w:pPr>
      <w:bookmarkStart w:id="93" w:name="_Toc99507595"/>
      <w:r w:rsidRPr="00695CAA">
        <w:rPr>
          <w:b/>
          <w:bCs/>
          <w:color w:val="auto"/>
          <w:sz w:val="32"/>
          <w:szCs w:val="32"/>
        </w:rPr>
        <w:t xml:space="preserve">Appendix C:  </w:t>
      </w:r>
      <w:r w:rsidRPr="00695CAA">
        <w:rPr>
          <w:b/>
          <w:color w:val="auto"/>
          <w:sz w:val="32"/>
          <w:szCs w:val="32"/>
        </w:rPr>
        <w:t xml:space="preserve">Definitions and </w:t>
      </w:r>
      <w:r w:rsidRPr="00695CAA">
        <w:rPr>
          <w:b/>
          <w:bCs/>
          <w:color w:val="auto"/>
          <w:sz w:val="32"/>
          <w:szCs w:val="32"/>
        </w:rPr>
        <w:t>Acronyms</w:t>
      </w:r>
      <w:bookmarkEnd w:id="93"/>
    </w:p>
    <w:p w14:paraId="01769268"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25" w:after="0"/>
        <w:ind w:right="503"/>
        <w:rPr>
          <w:b/>
          <w:color w:val="auto"/>
          <w:sz w:val="28"/>
          <w:szCs w:val="28"/>
        </w:rPr>
      </w:pPr>
    </w:p>
    <w:p w14:paraId="3CDB5521"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360" w:lineRule="auto"/>
        <w:ind w:left="141"/>
        <w:jc w:val="both"/>
        <w:rPr>
          <w:bCs/>
          <w:color w:val="auto"/>
          <w:sz w:val="24"/>
          <w:szCs w:val="24"/>
        </w:rPr>
      </w:pPr>
      <w:r w:rsidRPr="00695CAA">
        <w:rPr>
          <w:b/>
          <w:bCs/>
          <w:color w:val="auto"/>
          <w:sz w:val="28"/>
          <w:szCs w:val="28"/>
        </w:rPr>
        <w:t xml:space="preserve">Ancillary Facilities: </w:t>
      </w:r>
      <w:r w:rsidRPr="00695CAA">
        <w:rPr>
          <w:color w:val="auto"/>
          <w:sz w:val="24"/>
          <w:szCs w:val="24"/>
        </w:rPr>
        <w:t>Healthcare providers, other than hospitals and specialty hospitals.</w:t>
      </w:r>
    </w:p>
    <w:p w14:paraId="455DB96B"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360" w:lineRule="auto"/>
        <w:ind w:left="141"/>
        <w:jc w:val="both"/>
        <w:rPr>
          <w:color w:val="auto"/>
          <w:sz w:val="28"/>
          <w:szCs w:val="28"/>
        </w:rPr>
      </w:pPr>
      <w:r w:rsidRPr="00695CAA">
        <w:rPr>
          <w:b/>
          <w:bCs/>
          <w:color w:val="auto"/>
          <w:sz w:val="28"/>
          <w:szCs w:val="28"/>
        </w:rPr>
        <w:t xml:space="preserve">ABA- </w:t>
      </w:r>
      <w:r w:rsidRPr="00695CAA">
        <w:rPr>
          <w:bCs/>
          <w:color w:val="auto"/>
          <w:sz w:val="24"/>
          <w:szCs w:val="24"/>
        </w:rPr>
        <w:t>American Burn Association</w:t>
      </w:r>
    </w:p>
    <w:p w14:paraId="379F086D"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360" w:lineRule="auto"/>
        <w:ind w:left="141" w:right="211"/>
        <w:jc w:val="both"/>
        <w:rPr>
          <w:color w:val="auto"/>
          <w:sz w:val="24"/>
          <w:szCs w:val="24"/>
        </w:rPr>
      </w:pPr>
      <w:r w:rsidRPr="00695CAA">
        <w:rPr>
          <w:b/>
          <w:bCs/>
          <w:color w:val="auto"/>
          <w:sz w:val="28"/>
          <w:szCs w:val="28"/>
        </w:rPr>
        <w:t>Burn Disaster:</w:t>
      </w:r>
      <w:r w:rsidRPr="00695CAA">
        <w:rPr>
          <w:color w:val="auto"/>
          <w:sz w:val="28"/>
          <w:szCs w:val="28"/>
        </w:rPr>
        <w:t xml:space="preserve"> </w:t>
      </w:r>
      <w:r w:rsidRPr="00695CAA">
        <w:rPr>
          <w:color w:val="auto"/>
          <w:sz w:val="24"/>
          <w:szCs w:val="24"/>
        </w:rPr>
        <w:t>a massive influx of patients</w:t>
      </w:r>
      <w:r w:rsidRPr="00695CAA">
        <w:rPr>
          <w:color w:val="auto"/>
          <w:spacing w:val="1"/>
          <w:sz w:val="24"/>
          <w:szCs w:val="24"/>
        </w:rPr>
        <w:t xml:space="preserve"> </w:t>
      </w:r>
      <w:r w:rsidRPr="00695CAA">
        <w:rPr>
          <w:color w:val="auto"/>
          <w:sz w:val="24"/>
          <w:szCs w:val="24"/>
        </w:rPr>
        <w:t>that exceeds a burn centers capacity and capability</w:t>
      </w:r>
    </w:p>
    <w:p w14:paraId="6B130D2B"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360" w:lineRule="auto"/>
        <w:ind w:left="141" w:right="211"/>
        <w:jc w:val="both"/>
        <w:rPr>
          <w:color w:val="auto"/>
          <w:sz w:val="28"/>
          <w:szCs w:val="28"/>
        </w:rPr>
      </w:pPr>
      <w:r w:rsidRPr="00695CAA">
        <w:rPr>
          <w:b/>
          <w:bCs/>
          <w:color w:val="auto"/>
          <w:sz w:val="28"/>
          <w:szCs w:val="28"/>
        </w:rPr>
        <w:t xml:space="preserve">BMCI: </w:t>
      </w:r>
      <w:r w:rsidRPr="00695CAA">
        <w:rPr>
          <w:bCs/>
          <w:color w:val="auto"/>
          <w:sz w:val="24"/>
          <w:szCs w:val="24"/>
        </w:rPr>
        <w:t>Burn Mass Casualty Incident</w:t>
      </w:r>
    </w:p>
    <w:p w14:paraId="54ED2713"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360" w:lineRule="auto"/>
        <w:ind w:left="141" w:right="211"/>
        <w:jc w:val="both"/>
        <w:rPr>
          <w:color w:val="auto"/>
          <w:sz w:val="24"/>
          <w:szCs w:val="24"/>
        </w:rPr>
      </w:pPr>
      <w:r w:rsidRPr="00695CAA">
        <w:rPr>
          <w:b/>
          <w:bCs/>
          <w:color w:val="auto"/>
          <w:sz w:val="28"/>
          <w:szCs w:val="28"/>
        </w:rPr>
        <w:t xml:space="preserve">Burn Surge: </w:t>
      </w:r>
      <w:r w:rsidRPr="00695CAA">
        <w:rPr>
          <w:color w:val="auto"/>
          <w:sz w:val="24"/>
          <w:szCs w:val="24"/>
        </w:rPr>
        <w:t>Burn patient volumes challenge or exceed a hospital servicing capacity</w:t>
      </w:r>
    </w:p>
    <w:p w14:paraId="2900F8DE"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360" w:lineRule="auto"/>
        <w:ind w:left="141" w:right="211"/>
        <w:jc w:val="both"/>
        <w:rPr>
          <w:color w:val="auto"/>
          <w:sz w:val="24"/>
          <w:szCs w:val="24"/>
        </w:rPr>
      </w:pPr>
      <w:r w:rsidRPr="00695CAA">
        <w:rPr>
          <w:b/>
          <w:bCs/>
          <w:color w:val="auto"/>
          <w:sz w:val="28"/>
          <w:szCs w:val="28"/>
        </w:rPr>
        <w:t>Critical Event:</w:t>
      </w:r>
      <w:r w:rsidRPr="00695CAA">
        <w:rPr>
          <w:color w:val="auto"/>
          <w:sz w:val="28"/>
          <w:szCs w:val="28"/>
        </w:rPr>
        <w:t xml:space="preserve"> </w:t>
      </w:r>
      <w:r w:rsidRPr="00695CAA">
        <w:rPr>
          <w:color w:val="auto"/>
          <w:sz w:val="24"/>
          <w:szCs w:val="24"/>
        </w:rPr>
        <w:t>Emergency or Disaster requiring resources outside the abilities of the local community</w:t>
      </w:r>
    </w:p>
    <w:p w14:paraId="255824E2"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360" w:lineRule="auto"/>
        <w:ind w:left="141"/>
        <w:jc w:val="both"/>
        <w:rPr>
          <w:color w:val="auto"/>
          <w:sz w:val="28"/>
          <w:szCs w:val="28"/>
        </w:rPr>
      </w:pPr>
      <w:r w:rsidRPr="00695CAA">
        <w:rPr>
          <w:b/>
          <w:bCs/>
          <w:color w:val="auto"/>
          <w:sz w:val="28"/>
          <w:szCs w:val="28"/>
        </w:rPr>
        <w:t xml:space="preserve">Disaster: </w:t>
      </w:r>
      <w:r w:rsidRPr="00695CAA">
        <w:rPr>
          <w:color w:val="auto"/>
          <w:sz w:val="24"/>
          <w:szCs w:val="24"/>
        </w:rPr>
        <w:t>Requires more resources than readily available in the local response area</w:t>
      </w:r>
    </w:p>
    <w:p w14:paraId="418BA979"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360" w:lineRule="auto"/>
        <w:ind w:left="141"/>
        <w:jc w:val="both"/>
        <w:rPr>
          <w:bCs/>
          <w:color w:val="auto"/>
          <w:sz w:val="28"/>
          <w:szCs w:val="28"/>
        </w:rPr>
      </w:pPr>
      <w:r w:rsidRPr="00695CAA">
        <w:rPr>
          <w:b/>
          <w:bCs/>
          <w:color w:val="auto"/>
          <w:sz w:val="28"/>
          <w:szCs w:val="28"/>
        </w:rPr>
        <w:t xml:space="preserve">EOC: </w:t>
      </w:r>
      <w:r w:rsidRPr="00695CAA">
        <w:rPr>
          <w:bCs/>
          <w:color w:val="auto"/>
          <w:sz w:val="24"/>
          <w:szCs w:val="24"/>
        </w:rPr>
        <w:t>Emergency Operations Center</w:t>
      </w:r>
    </w:p>
    <w:p w14:paraId="25F169B7"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360" w:lineRule="auto"/>
        <w:ind w:left="141"/>
        <w:jc w:val="both"/>
        <w:rPr>
          <w:bCs/>
          <w:color w:val="auto"/>
          <w:sz w:val="28"/>
          <w:szCs w:val="28"/>
        </w:rPr>
      </w:pPr>
      <w:r w:rsidRPr="00695CAA">
        <w:rPr>
          <w:b/>
          <w:bCs/>
          <w:color w:val="auto"/>
          <w:sz w:val="28"/>
          <w:szCs w:val="28"/>
        </w:rPr>
        <w:t>GCC:</w:t>
      </w:r>
      <w:r w:rsidRPr="00695CAA">
        <w:rPr>
          <w:bCs/>
          <w:color w:val="auto"/>
          <w:sz w:val="28"/>
          <w:szCs w:val="28"/>
        </w:rPr>
        <w:t xml:space="preserve"> </w:t>
      </w:r>
      <w:r w:rsidRPr="00695CAA">
        <w:rPr>
          <w:bCs/>
          <w:color w:val="auto"/>
          <w:sz w:val="24"/>
          <w:szCs w:val="24"/>
        </w:rPr>
        <w:t>Georgia Coordination Center</w:t>
      </w:r>
    </w:p>
    <w:p w14:paraId="39715464"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360" w:lineRule="auto"/>
        <w:ind w:left="141"/>
        <w:jc w:val="both"/>
        <w:rPr>
          <w:bCs/>
          <w:color w:val="auto"/>
          <w:sz w:val="28"/>
          <w:szCs w:val="28"/>
        </w:rPr>
      </w:pPr>
      <w:r w:rsidRPr="00695CAA">
        <w:rPr>
          <w:b/>
          <w:bCs/>
          <w:color w:val="auto"/>
          <w:sz w:val="28"/>
          <w:szCs w:val="28"/>
        </w:rPr>
        <w:t>GMHC:</w:t>
      </w:r>
      <w:r w:rsidRPr="00695CAA">
        <w:rPr>
          <w:bCs/>
          <w:color w:val="auto"/>
          <w:sz w:val="28"/>
          <w:szCs w:val="28"/>
        </w:rPr>
        <w:t xml:space="preserve"> </w:t>
      </w:r>
      <w:r w:rsidRPr="00695CAA">
        <w:rPr>
          <w:bCs/>
          <w:color w:val="auto"/>
          <w:sz w:val="24"/>
          <w:szCs w:val="24"/>
        </w:rPr>
        <w:t>Georgia Mountains Healthcare Coalition</w:t>
      </w:r>
    </w:p>
    <w:p w14:paraId="4BBF6209"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360" w:lineRule="auto"/>
        <w:ind w:left="141" w:right="211"/>
        <w:jc w:val="both"/>
        <w:rPr>
          <w:b/>
          <w:bCs/>
          <w:color w:val="auto"/>
          <w:spacing w:val="1"/>
          <w:sz w:val="24"/>
          <w:szCs w:val="24"/>
        </w:rPr>
      </w:pPr>
      <w:r w:rsidRPr="00695CAA">
        <w:rPr>
          <w:b/>
          <w:bCs/>
          <w:color w:val="auto"/>
          <w:spacing w:val="1"/>
          <w:sz w:val="28"/>
          <w:szCs w:val="28"/>
        </w:rPr>
        <w:t xml:space="preserve">JMS/BRCA/Doctors: </w:t>
      </w:r>
      <w:r w:rsidRPr="00695CAA">
        <w:rPr>
          <w:color w:val="auto"/>
          <w:spacing w:val="1"/>
          <w:sz w:val="24"/>
          <w:szCs w:val="24"/>
        </w:rPr>
        <w:t>Joseph M. Still Burn Center/Burn and Reconstructive Centers of America at Doctors Hospital, Augusta</w:t>
      </w:r>
      <w:r w:rsidRPr="00695CAA">
        <w:rPr>
          <w:b/>
          <w:bCs/>
          <w:color w:val="auto"/>
          <w:spacing w:val="1"/>
          <w:sz w:val="24"/>
          <w:szCs w:val="24"/>
        </w:rPr>
        <w:t xml:space="preserve"> </w:t>
      </w:r>
    </w:p>
    <w:p w14:paraId="0820C7B8"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360" w:lineRule="auto"/>
        <w:ind w:left="141" w:right="211"/>
        <w:jc w:val="both"/>
        <w:rPr>
          <w:color w:val="auto"/>
          <w:spacing w:val="1"/>
          <w:sz w:val="28"/>
          <w:szCs w:val="28"/>
        </w:rPr>
      </w:pPr>
      <w:r w:rsidRPr="00695CAA">
        <w:rPr>
          <w:b/>
          <w:bCs/>
          <w:color w:val="auto"/>
          <w:spacing w:val="1"/>
          <w:sz w:val="28"/>
          <w:szCs w:val="28"/>
        </w:rPr>
        <w:t xml:space="preserve">JMS/BRCA/Wellstar: </w:t>
      </w:r>
      <w:r w:rsidRPr="00695CAA">
        <w:rPr>
          <w:color w:val="auto"/>
          <w:spacing w:val="1"/>
          <w:sz w:val="24"/>
          <w:szCs w:val="24"/>
        </w:rPr>
        <w:t>Joseph M. Still Burn Center/Burn and Reconstructive Centers of America at Wellstar Cobb Hospital, Austell</w:t>
      </w:r>
    </w:p>
    <w:p w14:paraId="6C9A8627"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360" w:lineRule="auto"/>
        <w:ind w:left="141" w:right="211"/>
        <w:jc w:val="both"/>
        <w:rPr>
          <w:b/>
          <w:bCs/>
          <w:color w:val="auto"/>
          <w:sz w:val="28"/>
          <w:szCs w:val="28"/>
        </w:rPr>
      </w:pPr>
      <w:r w:rsidRPr="00695CAA">
        <w:rPr>
          <w:b/>
          <w:bCs/>
          <w:color w:val="auto"/>
          <w:sz w:val="28"/>
          <w:szCs w:val="28"/>
        </w:rPr>
        <w:t>MCI</w:t>
      </w:r>
      <w:r w:rsidRPr="00695CAA">
        <w:rPr>
          <w:b/>
          <w:bCs/>
          <w:color w:val="auto"/>
          <w:sz w:val="24"/>
          <w:szCs w:val="24"/>
        </w:rPr>
        <w:t xml:space="preserve">:  </w:t>
      </w:r>
      <w:r w:rsidRPr="00695CAA">
        <w:rPr>
          <w:bCs/>
          <w:color w:val="auto"/>
          <w:sz w:val="24"/>
          <w:szCs w:val="24"/>
        </w:rPr>
        <w:t>Mass Casualty Incident</w:t>
      </w:r>
    </w:p>
    <w:p w14:paraId="7F197BBA"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360" w:lineRule="auto"/>
        <w:ind w:left="141" w:right="211"/>
        <w:jc w:val="both"/>
        <w:rPr>
          <w:color w:val="auto"/>
          <w:sz w:val="24"/>
          <w:szCs w:val="24"/>
        </w:rPr>
      </w:pPr>
      <w:r w:rsidRPr="00695CAA">
        <w:rPr>
          <w:b/>
          <w:bCs/>
          <w:color w:val="auto"/>
          <w:sz w:val="28"/>
          <w:szCs w:val="28"/>
        </w:rPr>
        <w:t xml:space="preserve">Specialty Hospitals: </w:t>
      </w:r>
      <w:r w:rsidRPr="00695CAA">
        <w:rPr>
          <w:color w:val="auto"/>
          <w:sz w:val="24"/>
          <w:szCs w:val="24"/>
        </w:rPr>
        <w:t>A hospital that provides a limited range of services (e.g., burn, orthopedic surgery, obstetrics or pediatrics)</w:t>
      </w:r>
    </w:p>
    <w:p w14:paraId="0FAC8EA0"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360" w:lineRule="auto"/>
        <w:ind w:left="141" w:right="211"/>
        <w:jc w:val="both"/>
        <w:rPr>
          <w:b/>
          <w:bCs/>
          <w:color w:val="auto"/>
          <w:sz w:val="28"/>
          <w:szCs w:val="28"/>
        </w:rPr>
      </w:pPr>
      <w:r w:rsidRPr="00695CAA">
        <w:rPr>
          <w:b/>
          <w:bCs/>
          <w:color w:val="auto"/>
          <w:spacing w:val="1"/>
          <w:sz w:val="28"/>
          <w:szCs w:val="28"/>
        </w:rPr>
        <w:t>SRCC:</w:t>
      </w:r>
      <w:r w:rsidRPr="00695CAA">
        <w:rPr>
          <w:b/>
          <w:bCs/>
          <w:color w:val="auto"/>
          <w:sz w:val="28"/>
          <w:szCs w:val="28"/>
        </w:rPr>
        <w:t xml:space="preserve"> </w:t>
      </w:r>
      <w:r w:rsidRPr="00695CAA">
        <w:rPr>
          <w:color w:val="auto"/>
          <w:sz w:val="24"/>
          <w:szCs w:val="24"/>
        </w:rPr>
        <w:t>Southern Regional Coordination Center</w:t>
      </w:r>
    </w:p>
    <w:p w14:paraId="69E853EF"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360" w:lineRule="auto"/>
        <w:ind w:left="141" w:right="211"/>
        <w:jc w:val="both"/>
        <w:rPr>
          <w:b/>
          <w:bCs/>
          <w:color w:val="auto"/>
          <w:sz w:val="28"/>
          <w:szCs w:val="28"/>
        </w:rPr>
      </w:pPr>
      <w:r w:rsidRPr="00695CAA">
        <w:rPr>
          <w:b/>
          <w:bCs/>
          <w:color w:val="auto"/>
          <w:sz w:val="28"/>
          <w:szCs w:val="28"/>
        </w:rPr>
        <w:t xml:space="preserve">TBSA: </w:t>
      </w:r>
      <w:r w:rsidRPr="00695CAA">
        <w:rPr>
          <w:bCs/>
          <w:color w:val="auto"/>
          <w:sz w:val="24"/>
          <w:szCs w:val="24"/>
        </w:rPr>
        <w:t>Total Body Surface Area of Burn</w:t>
      </w:r>
    </w:p>
    <w:p w14:paraId="10E8E06D"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rPr>
          <w:b/>
          <w:bCs/>
          <w:color w:val="auto"/>
        </w:rPr>
      </w:pPr>
    </w:p>
    <w:p w14:paraId="50F67EF4"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rPr>
          <w:b/>
          <w:bCs/>
          <w:color w:val="auto"/>
        </w:rPr>
        <w:sectPr w:rsidR="00695CAA" w:rsidRPr="00695CAA" w:rsidSect="00920BC7">
          <w:pgSz w:w="12240" w:h="15840"/>
          <w:pgMar w:top="1420" w:right="1260" w:bottom="280" w:left="1300" w:header="720" w:footer="720" w:gutter="0"/>
          <w:pgNumType w:start="0"/>
          <w:cols w:space="720"/>
          <w:titlePg/>
          <w:docGrid w:linePitch="299"/>
        </w:sectPr>
      </w:pPr>
    </w:p>
    <w:p w14:paraId="1B7129D0"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rPr>
          <w:b/>
          <w:bCs/>
          <w:color w:val="auto"/>
        </w:rPr>
      </w:pPr>
    </w:p>
    <w:p w14:paraId="5F5DDBDD"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rPr>
          <w:b/>
          <w:bCs/>
          <w:color w:val="auto"/>
        </w:rPr>
      </w:pPr>
    </w:p>
    <w:p w14:paraId="2EC89C2E"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25" w:after="0"/>
        <w:ind w:right="503"/>
        <w:outlineLvl w:val="1"/>
        <w:rPr>
          <w:b/>
          <w:bCs/>
          <w:color w:val="auto"/>
          <w:sz w:val="32"/>
          <w:szCs w:val="32"/>
        </w:rPr>
      </w:pPr>
      <w:bookmarkStart w:id="94" w:name="_Toc99507596"/>
      <w:r w:rsidRPr="00695CAA">
        <w:rPr>
          <w:b/>
          <w:bCs/>
          <w:color w:val="auto"/>
          <w:sz w:val="32"/>
          <w:szCs w:val="32"/>
        </w:rPr>
        <w:t>Appendix D: American Burn Associations Transfer Criteria</w:t>
      </w:r>
      <w:bookmarkEnd w:id="94"/>
      <w:r w:rsidRPr="00695CAA">
        <w:rPr>
          <w:b/>
          <w:bCs/>
          <w:color w:val="auto"/>
          <w:sz w:val="32"/>
          <w:szCs w:val="32"/>
        </w:rPr>
        <w:t xml:space="preserve"> </w:t>
      </w:r>
    </w:p>
    <w:p w14:paraId="611C63F4"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rPr>
          <w:b/>
          <w:bCs/>
          <w:color w:val="auto"/>
          <w:sz w:val="28"/>
          <w:szCs w:val="28"/>
        </w:rPr>
      </w:pPr>
    </w:p>
    <w:p w14:paraId="19338047"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180"/>
        <w:rPr>
          <w:bCs/>
          <w:color w:val="auto"/>
          <w:sz w:val="28"/>
          <w:szCs w:val="28"/>
        </w:rPr>
      </w:pPr>
      <w:r w:rsidRPr="00695CAA">
        <w:rPr>
          <w:bCs/>
          <w:color w:val="auto"/>
          <w:sz w:val="28"/>
          <w:szCs w:val="28"/>
        </w:rPr>
        <w:t xml:space="preserve">The American Burn Association and the American College of Surgeons recommend transfer to a burn center for all acutely burned patients who meet any of the following criteria (Questions concerning specific patients should be resolved by consultation with the burn center physician): </w:t>
      </w:r>
    </w:p>
    <w:p w14:paraId="67CCE833"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180"/>
        <w:rPr>
          <w:bCs/>
          <w:color w:val="FF0000"/>
          <w:sz w:val="28"/>
          <w:szCs w:val="28"/>
        </w:rPr>
      </w:pPr>
    </w:p>
    <w:p w14:paraId="3AF4E683" w14:textId="77777777" w:rsidR="00695CAA" w:rsidRPr="00695CAA" w:rsidRDefault="00695CAA" w:rsidP="00695CAA">
      <w:pPr>
        <w:widowControl w:val="0"/>
        <w:numPr>
          <w:ilvl w:val="0"/>
          <w:numId w:val="39"/>
        </w:numPr>
        <w:pBdr>
          <w:top w:val="none" w:sz="0" w:space="0" w:color="auto"/>
          <w:left w:val="none" w:sz="0" w:space="0" w:color="auto"/>
          <w:bottom w:val="none" w:sz="0" w:space="0" w:color="auto"/>
          <w:right w:val="none" w:sz="0" w:space="0" w:color="auto"/>
          <w:between w:val="none" w:sz="0" w:space="0" w:color="auto"/>
        </w:pBdr>
        <w:autoSpaceDE w:val="0"/>
        <w:autoSpaceDN w:val="0"/>
        <w:spacing w:after="0" w:line="276" w:lineRule="auto"/>
        <w:contextualSpacing/>
        <w:rPr>
          <w:bCs/>
          <w:color w:val="auto"/>
          <w:sz w:val="28"/>
          <w:szCs w:val="28"/>
        </w:rPr>
      </w:pPr>
      <w:r w:rsidRPr="00695CAA">
        <w:rPr>
          <w:bCs/>
          <w:color w:val="auto"/>
          <w:sz w:val="28"/>
          <w:szCs w:val="28"/>
        </w:rPr>
        <w:t>Partial thickness burns &gt;= 20% Total Body Surface Area (TBSA) in patients   aged 10 - 50 years old.</w:t>
      </w:r>
    </w:p>
    <w:p w14:paraId="603BFE56" w14:textId="77777777" w:rsidR="00695CAA" w:rsidRPr="00695CAA" w:rsidRDefault="00695CAA" w:rsidP="00695CAA">
      <w:pPr>
        <w:widowControl w:val="0"/>
        <w:numPr>
          <w:ilvl w:val="0"/>
          <w:numId w:val="39"/>
        </w:numPr>
        <w:pBdr>
          <w:top w:val="none" w:sz="0" w:space="0" w:color="auto"/>
          <w:left w:val="none" w:sz="0" w:space="0" w:color="auto"/>
          <w:bottom w:val="none" w:sz="0" w:space="0" w:color="auto"/>
          <w:right w:val="none" w:sz="0" w:space="0" w:color="auto"/>
          <w:between w:val="none" w:sz="0" w:space="0" w:color="auto"/>
        </w:pBdr>
        <w:autoSpaceDE w:val="0"/>
        <w:autoSpaceDN w:val="0"/>
        <w:spacing w:after="0" w:line="276" w:lineRule="auto"/>
        <w:contextualSpacing/>
        <w:rPr>
          <w:bCs/>
          <w:color w:val="auto"/>
          <w:sz w:val="28"/>
          <w:szCs w:val="28"/>
        </w:rPr>
      </w:pPr>
      <w:r w:rsidRPr="00695CAA">
        <w:rPr>
          <w:bCs/>
          <w:color w:val="auto"/>
          <w:sz w:val="28"/>
          <w:szCs w:val="28"/>
        </w:rPr>
        <w:t>Partial thickness burns &gt;=10% TBSA in children under age 10 or adults over age 50 years old.</w:t>
      </w:r>
    </w:p>
    <w:p w14:paraId="789925C5" w14:textId="77777777" w:rsidR="00695CAA" w:rsidRPr="00695CAA" w:rsidRDefault="00695CAA" w:rsidP="00695CAA">
      <w:pPr>
        <w:widowControl w:val="0"/>
        <w:numPr>
          <w:ilvl w:val="0"/>
          <w:numId w:val="39"/>
        </w:numPr>
        <w:pBdr>
          <w:top w:val="none" w:sz="0" w:space="0" w:color="auto"/>
          <w:left w:val="none" w:sz="0" w:space="0" w:color="auto"/>
          <w:bottom w:val="none" w:sz="0" w:space="0" w:color="auto"/>
          <w:right w:val="none" w:sz="0" w:space="0" w:color="auto"/>
          <w:between w:val="none" w:sz="0" w:space="0" w:color="auto"/>
        </w:pBdr>
        <w:autoSpaceDE w:val="0"/>
        <w:autoSpaceDN w:val="0"/>
        <w:spacing w:after="0" w:line="276" w:lineRule="auto"/>
        <w:contextualSpacing/>
        <w:rPr>
          <w:bCs/>
          <w:color w:val="auto"/>
          <w:sz w:val="28"/>
          <w:szCs w:val="28"/>
        </w:rPr>
      </w:pPr>
      <w:r w:rsidRPr="00695CAA">
        <w:rPr>
          <w:bCs/>
          <w:color w:val="auto"/>
          <w:sz w:val="28"/>
          <w:szCs w:val="28"/>
        </w:rPr>
        <w:t xml:space="preserve">Full-thickness burns &gt;= 5% TBSA in patients of any age. </w:t>
      </w:r>
    </w:p>
    <w:p w14:paraId="264AF26D" w14:textId="77777777" w:rsidR="00695CAA" w:rsidRPr="00695CAA" w:rsidRDefault="00695CAA" w:rsidP="00695CAA">
      <w:pPr>
        <w:widowControl w:val="0"/>
        <w:numPr>
          <w:ilvl w:val="0"/>
          <w:numId w:val="39"/>
        </w:numPr>
        <w:pBdr>
          <w:top w:val="none" w:sz="0" w:space="0" w:color="auto"/>
          <w:left w:val="none" w:sz="0" w:space="0" w:color="auto"/>
          <w:bottom w:val="none" w:sz="0" w:space="0" w:color="auto"/>
          <w:right w:val="none" w:sz="0" w:space="0" w:color="auto"/>
          <w:between w:val="none" w:sz="0" w:space="0" w:color="auto"/>
        </w:pBdr>
        <w:autoSpaceDE w:val="0"/>
        <w:autoSpaceDN w:val="0"/>
        <w:spacing w:after="0" w:line="276" w:lineRule="auto"/>
        <w:contextualSpacing/>
        <w:rPr>
          <w:bCs/>
          <w:color w:val="auto"/>
          <w:sz w:val="28"/>
          <w:szCs w:val="28"/>
        </w:rPr>
      </w:pPr>
      <w:r w:rsidRPr="00695CAA">
        <w:rPr>
          <w:bCs/>
          <w:color w:val="auto"/>
          <w:sz w:val="28"/>
          <w:szCs w:val="28"/>
        </w:rPr>
        <w:t>Patients with partial or full-thickness burns of the hands, feet, face, eyes, ears, perineum, and/or major joints.</w:t>
      </w:r>
    </w:p>
    <w:p w14:paraId="2442FCD1" w14:textId="77777777" w:rsidR="00695CAA" w:rsidRPr="00695CAA" w:rsidRDefault="00695CAA" w:rsidP="00695CAA">
      <w:pPr>
        <w:widowControl w:val="0"/>
        <w:numPr>
          <w:ilvl w:val="0"/>
          <w:numId w:val="39"/>
        </w:numPr>
        <w:pBdr>
          <w:top w:val="none" w:sz="0" w:space="0" w:color="auto"/>
          <w:left w:val="none" w:sz="0" w:space="0" w:color="auto"/>
          <w:bottom w:val="none" w:sz="0" w:space="0" w:color="auto"/>
          <w:right w:val="none" w:sz="0" w:space="0" w:color="auto"/>
          <w:between w:val="none" w:sz="0" w:space="0" w:color="auto"/>
        </w:pBdr>
        <w:autoSpaceDE w:val="0"/>
        <w:autoSpaceDN w:val="0"/>
        <w:spacing w:after="0" w:line="276" w:lineRule="auto"/>
        <w:contextualSpacing/>
        <w:rPr>
          <w:bCs/>
          <w:color w:val="auto"/>
          <w:sz w:val="28"/>
          <w:szCs w:val="28"/>
        </w:rPr>
      </w:pPr>
      <w:r w:rsidRPr="00695CAA">
        <w:rPr>
          <w:bCs/>
          <w:color w:val="auto"/>
          <w:sz w:val="28"/>
          <w:szCs w:val="28"/>
        </w:rPr>
        <w:t>Patients with high-voltage electrical injuries, including lightning injuries.</w:t>
      </w:r>
    </w:p>
    <w:p w14:paraId="38E9A0C3" w14:textId="77777777" w:rsidR="00695CAA" w:rsidRPr="00695CAA" w:rsidRDefault="00695CAA" w:rsidP="00695CAA">
      <w:pPr>
        <w:widowControl w:val="0"/>
        <w:numPr>
          <w:ilvl w:val="0"/>
          <w:numId w:val="39"/>
        </w:numPr>
        <w:pBdr>
          <w:top w:val="none" w:sz="0" w:space="0" w:color="auto"/>
          <w:left w:val="none" w:sz="0" w:space="0" w:color="auto"/>
          <w:bottom w:val="none" w:sz="0" w:space="0" w:color="auto"/>
          <w:right w:val="none" w:sz="0" w:space="0" w:color="auto"/>
          <w:between w:val="none" w:sz="0" w:space="0" w:color="auto"/>
        </w:pBdr>
        <w:autoSpaceDE w:val="0"/>
        <w:autoSpaceDN w:val="0"/>
        <w:spacing w:after="0" w:line="276" w:lineRule="auto"/>
        <w:contextualSpacing/>
        <w:rPr>
          <w:bCs/>
          <w:color w:val="auto"/>
          <w:sz w:val="28"/>
          <w:szCs w:val="28"/>
        </w:rPr>
      </w:pPr>
      <w:r w:rsidRPr="00695CAA">
        <w:rPr>
          <w:bCs/>
          <w:color w:val="auto"/>
          <w:sz w:val="28"/>
          <w:szCs w:val="28"/>
        </w:rPr>
        <w:t>Patients with significant burns from caustic chemicals.</w:t>
      </w:r>
    </w:p>
    <w:p w14:paraId="75C93393" w14:textId="77777777" w:rsidR="00695CAA" w:rsidRPr="00695CAA" w:rsidRDefault="00695CAA" w:rsidP="00695CAA">
      <w:pPr>
        <w:widowControl w:val="0"/>
        <w:numPr>
          <w:ilvl w:val="0"/>
          <w:numId w:val="39"/>
        </w:numPr>
        <w:pBdr>
          <w:top w:val="none" w:sz="0" w:space="0" w:color="auto"/>
          <w:left w:val="none" w:sz="0" w:space="0" w:color="auto"/>
          <w:bottom w:val="none" w:sz="0" w:space="0" w:color="auto"/>
          <w:right w:val="none" w:sz="0" w:space="0" w:color="auto"/>
          <w:between w:val="none" w:sz="0" w:space="0" w:color="auto"/>
        </w:pBdr>
        <w:autoSpaceDE w:val="0"/>
        <w:autoSpaceDN w:val="0"/>
        <w:spacing w:after="0" w:line="276" w:lineRule="auto"/>
        <w:contextualSpacing/>
        <w:rPr>
          <w:bCs/>
          <w:color w:val="auto"/>
          <w:sz w:val="28"/>
          <w:szCs w:val="28"/>
        </w:rPr>
      </w:pPr>
      <w:r w:rsidRPr="00695CAA">
        <w:rPr>
          <w:bCs/>
          <w:color w:val="auto"/>
          <w:sz w:val="28"/>
          <w:szCs w:val="28"/>
        </w:rPr>
        <w:t>Patients with burns complicated by multiple trauma in which the burn injury poses the greatest risk of morbidity or mortality. In such cases, if the trauma poses the greater immediate risk, the patient may be treated initially in a trauma center until stable before being transferred to a burn center. Physician judgment will be necessary in such situations and should be in concert with the regional medical control plan and triage protocols.</w:t>
      </w:r>
    </w:p>
    <w:p w14:paraId="42CC8D55" w14:textId="77777777" w:rsidR="00695CAA" w:rsidRPr="00695CAA" w:rsidRDefault="00695CAA" w:rsidP="00695CAA">
      <w:pPr>
        <w:widowControl w:val="0"/>
        <w:numPr>
          <w:ilvl w:val="0"/>
          <w:numId w:val="39"/>
        </w:numPr>
        <w:pBdr>
          <w:top w:val="none" w:sz="0" w:space="0" w:color="auto"/>
          <w:left w:val="none" w:sz="0" w:space="0" w:color="auto"/>
          <w:bottom w:val="none" w:sz="0" w:space="0" w:color="auto"/>
          <w:right w:val="none" w:sz="0" w:space="0" w:color="auto"/>
          <w:between w:val="none" w:sz="0" w:space="0" w:color="auto"/>
        </w:pBdr>
        <w:autoSpaceDE w:val="0"/>
        <w:autoSpaceDN w:val="0"/>
        <w:spacing w:after="0" w:line="276" w:lineRule="auto"/>
        <w:contextualSpacing/>
        <w:rPr>
          <w:bCs/>
          <w:color w:val="auto"/>
          <w:sz w:val="28"/>
          <w:szCs w:val="28"/>
        </w:rPr>
      </w:pPr>
      <w:r w:rsidRPr="00695CAA">
        <w:rPr>
          <w:bCs/>
          <w:color w:val="auto"/>
          <w:sz w:val="28"/>
          <w:szCs w:val="28"/>
        </w:rPr>
        <w:t>Patients with burns who suffer inhalation injury.</w:t>
      </w:r>
    </w:p>
    <w:p w14:paraId="3C56C454" w14:textId="77777777" w:rsidR="00695CAA" w:rsidRPr="00695CAA" w:rsidRDefault="00695CAA" w:rsidP="00695CAA">
      <w:pPr>
        <w:widowControl w:val="0"/>
        <w:numPr>
          <w:ilvl w:val="0"/>
          <w:numId w:val="39"/>
        </w:numPr>
        <w:pBdr>
          <w:top w:val="none" w:sz="0" w:space="0" w:color="auto"/>
          <w:left w:val="none" w:sz="0" w:space="0" w:color="auto"/>
          <w:bottom w:val="none" w:sz="0" w:space="0" w:color="auto"/>
          <w:right w:val="none" w:sz="0" w:space="0" w:color="auto"/>
          <w:between w:val="none" w:sz="0" w:space="0" w:color="auto"/>
        </w:pBdr>
        <w:autoSpaceDE w:val="0"/>
        <w:autoSpaceDN w:val="0"/>
        <w:spacing w:after="0" w:line="276" w:lineRule="auto"/>
        <w:contextualSpacing/>
        <w:rPr>
          <w:bCs/>
          <w:color w:val="auto"/>
          <w:sz w:val="28"/>
          <w:szCs w:val="28"/>
        </w:rPr>
      </w:pPr>
      <w:r w:rsidRPr="00695CAA">
        <w:rPr>
          <w:bCs/>
          <w:color w:val="auto"/>
          <w:sz w:val="28"/>
          <w:szCs w:val="28"/>
        </w:rPr>
        <w:t>Patients with significant ongoing medical disorders that could complicate management, prolong recovery, or affect mortality.</w:t>
      </w:r>
    </w:p>
    <w:p w14:paraId="67B6AB2C" w14:textId="77777777" w:rsidR="00695CAA" w:rsidRPr="00695CAA" w:rsidRDefault="00695CAA" w:rsidP="00695CAA">
      <w:pPr>
        <w:widowControl w:val="0"/>
        <w:numPr>
          <w:ilvl w:val="0"/>
          <w:numId w:val="39"/>
        </w:numPr>
        <w:pBdr>
          <w:top w:val="none" w:sz="0" w:space="0" w:color="auto"/>
          <w:left w:val="none" w:sz="0" w:space="0" w:color="auto"/>
          <w:bottom w:val="none" w:sz="0" w:space="0" w:color="auto"/>
          <w:right w:val="none" w:sz="0" w:space="0" w:color="auto"/>
          <w:between w:val="none" w:sz="0" w:space="0" w:color="auto"/>
        </w:pBdr>
        <w:autoSpaceDE w:val="0"/>
        <w:autoSpaceDN w:val="0"/>
        <w:spacing w:after="0" w:line="276" w:lineRule="auto"/>
        <w:contextualSpacing/>
        <w:rPr>
          <w:bCs/>
          <w:color w:val="auto"/>
          <w:sz w:val="28"/>
          <w:szCs w:val="28"/>
        </w:rPr>
      </w:pPr>
      <w:r w:rsidRPr="00695CAA">
        <w:rPr>
          <w:bCs/>
          <w:color w:val="auto"/>
          <w:sz w:val="28"/>
          <w:szCs w:val="28"/>
        </w:rPr>
        <w:t>Hospitals without qualified personnel or equipment for the care of children should transfer children with burns to a burn center with these capabilities.</w:t>
      </w:r>
    </w:p>
    <w:p w14:paraId="65D19CF6" w14:textId="77777777" w:rsidR="00695CAA" w:rsidRPr="00695CAA" w:rsidRDefault="00695CAA" w:rsidP="00695CAA">
      <w:pPr>
        <w:widowControl w:val="0"/>
        <w:numPr>
          <w:ilvl w:val="0"/>
          <w:numId w:val="39"/>
        </w:numPr>
        <w:pBdr>
          <w:top w:val="none" w:sz="0" w:space="0" w:color="auto"/>
          <w:left w:val="none" w:sz="0" w:space="0" w:color="auto"/>
          <w:bottom w:val="none" w:sz="0" w:space="0" w:color="auto"/>
          <w:right w:val="none" w:sz="0" w:space="0" w:color="auto"/>
          <w:between w:val="none" w:sz="0" w:space="0" w:color="auto"/>
        </w:pBdr>
        <w:autoSpaceDE w:val="0"/>
        <w:autoSpaceDN w:val="0"/>
        <w:spacing w:after="0" w:line="276" w:lineRule="auto"/>
        <w:contextualSpacing/>
        <w:rPr>
          <w:bCs/>
          <w:color w:val="auto"/>
          <w:sz w:val="28"/>
          <w:szCs w:val="28"/>
        </w:rPr>
      </w:pPr>
      <w:r w:rsidRPr="00695CAA">
        <w:rPr>
          <w:bCs/>
          <w:color w:val="auto"/>
          <w:sz w:val="28"/>
          <w:szCs w:val="28"/>
        </w:rPr>
        <w:t>Burn Injury in patients who will require special social/emotional and /or long-term rehabilitative support, including cases involving suspected child abuse, substance abuse, etc.</w:t>
      </w:r>
    </w:p>
    <w:p w14:paraId="357F6B60"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rPr>
          <w:bCs/>
          <w:color w:val="auto"/>
          <w:sz w:val="28"/>
          <w:szCs w:val="28"/>
        </w:rPr>
        <w:sectPr w:rsidR="00695CAA" w:rsidRPr="00695CAA" w:rsidSect="00920BC7">
          <w:pgSz w:w="12240" w:h="15840"/>
          <w:pgMar w:top="1420" w:right="1260" w:bottom="280" w:left="1300" w:header="720" w:footer="720" w:gutter="0"/>
          <w:pgNumType w:start="0"/>
          <w:cols w:space="720"/>
          <w:titlePg/>
          <w:docGrid w:linePitch="299"/>
        </w:sectPr>
      </w:pPr>
    </w:p>
    <w:p w14:paraId="74470BD4"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25" w:after="0"/>
        <w:ind w:right="503"/>
        <w:outlineLvl w:val="1"/>
        <w:rPr>
          <w:b/>
          <w:bCs/>
          <w:color w:val="auto"/>
          <w:sz w:val="28"/>
          <w:szCs w:val="28"/>
        </w:rPr>
      </w:pPr>
      <w:bookmarkStart w:id="95" w:name="_Toc99507597"/>
      <w:r w:rsidRPr="00695CAA">
        <w:rPr>
          <w:b/>
          <w:bCs/>
          <w:color w:val="auto"/>
          <w:sz w:val="28"/>
          <w:szCs w:val="28"/>
        </w:rPr>
        <w:lastRenderedPageBreak/>
        <w:t>Appendix E: Southern Region 1 Coordination Center Algorithm (SRCC)</w:t>
      </w:r>
      <w:bookmarkEnd w:id="95"/>
    </w:p>
    <w:p w14:paraId="649DA891"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148" w:after="0"/>
        <w:ind w:left="540" w:right="184"/>
        <w:rPr>
          <w:b/>
          <w:bCs/>
          <w:color w:val="auto"/>
          <w:sz w:val="28"/>
          <w:szCs w:val="28"/>
        </w:rPr>
      </w:pPr>
      <w:r w:rsidRPr="00695CAA">
        <w:rPr>
          <w:b/>
          <w:bCs/>
          <w:color w:val="auto"/>
          <w:sz w:val="28"/>
          <w:szCs w:val="28"/>
        </w:rPr>
        <w:t>To request assistance the affected Burn Director can</w:t>
      </w:r>
      <w:r w:rsidRPr="00695CAA">
        <w:rPr>
          <w:b/>
          <w:bCs/>
          <w:color w:val="auto"/>
          <w:spacing w:val="1"/>
          <w:sz w:val="28"/>
          <w:szCs w:val="28"/>
        </w:rPr>
        <w:t xml:space="preserve"> </w:t>
      </w:r>
      <w:r w:rsidRPr="00695CAA">
        <w:rPr>
          <w:b/>
          <w:bCs/>
          <w:color w:val="auto"/>
          <w:spacing w:val="-1"/>
          <w:sz w:val="28"/>
          <w:szCs w:val="28"/>
        </w:rPr>
        <w:t>contact</w:t>
      </w:r>
      <w:r w:rsidRPr="00695CAA">
        <w:rPr>
          <w:b/>
          <w:bCs/>
          <w:color w:val="auto"/>
          <w:sz w:val="28"/>
          <w:szCs w:val="28"/>
        </w:rPr>
        <w:t xml:space="preserve"> the</w:t>
      </w:r>
      <w:r w:rsidRPr="00695CAA">
        <w:rPr>
          <w:b/>
          <w:bCs/>
          <w:color w:val="auto"/>
          <w:spacing w:val="21"/>
          <w:sz w:val="28"/>
          <w:szCs w:val="28"/>
        </w:rPr>
        <w:t xml:space="preserve"> </w:t>
      </w:r>
      <w:r w:rsidRPr="00695CAA">
        <w:rPr>
          <w:b/>
          <w:bCs/>
          <w:color w:val="auto"/>
          <w:sz w:val="28"/>
          <w:szCs w:val="28"/>
        </w:rPr>
        <w:t>SRCC</w:t>
      </w:r>
      <w:r w:rsidRPr="00695CAA">
        <w:rPr>
          <w:b/>
          <w:bCs/>
          <w:color w:val="auto"/>
          <w:spacing w:val="-3"/>
          <w:sz w:val="28"/>
          <w:szCs w:val="28"/>
        </w:rPr>
        <w:t xml:space="preserve"> </w:t>
      </w:r>
      <w:r w:rsidRPr="00695CAA">
        <w:rPr>
          <w:b/>
          <w:bCs/>
          <w:color w:val="auto"/>
          <w:sz w:val="28"/>
          <w:szCs w:val="28"/>
        </w:rPr>
        <w:t>at</w:t>
      </w:r>
      <w:r w:rsidRPr="00695CAA">
        <w:rPr>
          <w:b/>
          <w:bCs/>
          <w:color w:val="auto"/>
          <w:spacing w:val="-15"/>
          <w:sz w:val="28"/>
          <w:szCs w:val="28"/>
        </w:rPr>
        <w:t xml:space="preserve"> </w:t>
      </w:r>
      <w:r w:rsidRPr="00695CAA">
        <w:rPr>
          <w:b/>
          <w:bCs/>
          <w:color w:val="auto"/>
          <w:sz w:val="28"/>
          <w:szCs w:val="28"/>
        </w:rPr>
        <w:t>University</w:t>
      </w:r>
      <w:r w:rsidRPr="00695CAA">
        <w:rPr>
          <w:b/>
          <w:bCs/>
          <w:color w:val="auto"/>
          <w:spacing w:val="1"/>
          <w:sz w:val="28"/>
          <w:szCs w:val="28"/>
        </w:rPr>
        <w:t xml:space="preserve"> </w:t>
      </w:r>
      <w:r w:rsidRPr="00695CAA">
        <w:rPr>
          <w:b/>
          <w:bCs/>
          <w:color w:val="auto"/>
          <w:sz w:val="28"/>
          <w:szCs w:val="28"/>
        </w:rPr>
        <w:t>of</w:t>
      </w:r>
      <w:r w:rsidRPr="00695CAA">
        <w:rPr>
          <w:b/>
          <w:bCs/>
          <w:color w:val="auto"/>
          <w:spacing w:val="6"/>
          <w:sz w:val="28"/>
          <w:szCs w:val="28"/>
        </w:rPr>
        <w:t xml:space="preserve"> </w:t>
      </w:r>
      <w:r w:rsidRPr="00695CAA">
        <w:rPr>
          <w:b/>
          <w:bCs/>
          <w:color w:val="auto"/>
          <w:sz w:val="28"/>
          <w:szCs w:val="28"/>
        </w:rPr>
        <w:t>Alabama,</w:t>
      </w:r>
      <w:r w:rsidRPr="00695CAA">
        <w:rPr>
          <w:b/>
          <w:bCs/>
          <w:color w:val="auto"/>
          <w:spacing w:val="-10"/>
          <w:sz w:val="28"/>
          <w:szCs w:val="28"/>
        </w:rPr>
        <w:t xml:space="preserve"> </w:t>
      </w:r>
      <w:r w:rsidRPr="00695CAA">
        <w:rPr>
          <w:b/>
          <w:bCs/>
          <w:color w:val="auto"/>
          <w:sz w:val="28"/>
          <w:szCs w:val="28"/>
        </w:rPr>
        <w:t>800-359-0123</w:t>
      </w:r>
    </w:p>
    <w:p w14:paraId="0F58B9E4"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148" w:after="0"/>
        <w:ind w:left="540" w:right="184"/>
        <w:rPr>
          <w:b/>
          <w:bCs/>
          <w:color w:val="auto"/>
          <w:sz w:val="32"/>
          <w:szCs w:val="32"/>
        </w:rPr>
      </w:pPr>
      <w:r w:rsidRPr="00695CAA">
        <w:rPr>
          <w:bCs/>
          <w:color w:val="auto"/>
        </w:rPr>
        <w:t xml:space="preserve">           {Note: the Burn Center Medical Director or their designee activates this system}</w:t>
      </w:r>
    </w:p>
    <w:p w14:paraId="59E012EE"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148" w:after="0"/>
        <w:ind w:right="184"/>
        <w:rPr>
          <w:b/>
          <w:bCs/>
          <w:color w:val="auto"/>
          <w:sz w:val="32"/>
          <w:szCs w:val="32"/>
        </w:rPr>
        <w:sectPr w:rsidR="00695CAA" w:rsidRPr="00695CAA" w:rsidSect="00920BC7">
          <w:pgSz w:w="12240" w:h="15840"/>
          <w:pgMar w:top="1420" w:right="1260" w:bottom="280" w:left="1300" w:header="720" w:footer="720" w:gutter="0"/>
          <w:pgNumType w:start="0"/>
          <w:cols w:space="720"/>
          <w:titlePg/>
          <w:docGrid w:linePitch="299"/>
        </w:sectPr>
      </w:pPr>
      <w:r w:rsidRPr="00695CAA">
        <w:rPr>
          <w:noProof/>
          <w:color w:val="auto"/>
          <w:sz w:val="28"/>
          <w:szCs w:val="28"/>
        </w:rPr>
        <w:drawing>
          <wp:inline distT="0" distB="0" distL="0" distR="0" wp14:anchorId="0CF87431" wp14:editId="328E3B7E">
            <wp:extent cx="5779135" cy="6844665"/>
            <wp:effectExtent l="0" t="0" r="0" b="0"/>
            <wp:docPr id="40" name="Picture 40" descr="page6image1108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page6image11087232"/>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79135" cy="6844665"/>
                    </a:xfrm>
                    <a:prstGeom prst="rect">
                      <a:avLst/>
                    </a:prstGeom>
                    <a:noFill/>
                    <a:ln>
                      <a:noFill/>
                    </a:ln>
                  </pic:spPr>
                </pic:pic>
              </a:graphicData>
            </a:graphic>
          </wp:inline>
        </w:drawing>
      </w:r>
    </w:p>
    <w:p w14:paraId="044309A9"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25" w:after="0"/>
        <w:ind w:right="503"/>
        <w:outlineLvl w:val="1"/>
        <w:rPr>
          <w:b/>
          <w:bCs/>
          <w:color w:val="auto"/>
          <w:sz w:val="28"/>
          <w:szCs w:val="28"/>
        </w:rPr>
      </w:pPr>
      <w:bookmarkStart w:id="96" w:name="_Toc99507598"/>
      <w:r w:rsidRPr="00695CAA">
        <w:rPr>
          <w:b/>
          <w:bCs/>
          <w:color w:val="auto"/>
          <w:sz w:val="28"/>
          <w:szCs w:val="28"/>
        </w:rPr>
        <w:lastRenderedPageBreak/>
        <w:t>Appendix F: Joseph M. Still Burn Centers/BRCA mobile APP</w:t>
      </w:r>
      <w:bookmarkEnd w:id="96"/>
      <w:r w:rsidRPr="00695CAA">
        <w:rPr>
          <w:b/>
          <w:bCs/>
          <w:color w:val="auto"/>
          <w:sz w:val="28"/>
          <w:szCs w:val="28"/>
        </w:rPr>
        <w:t xml:space="preserve"> </w:t>
      </w:r>
    </w:p>
    <w:p w14:paraId="1AD639AA"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rPr>
          <w:b/>
          <w:color w:val="auto"/>
          <w:sz w:val="28"/>
          <w:szCs w:val="28"/>
        </w:rPr>
      </w:pPr>
    </w:p>
    <w:p w14:paraId="276EFB1D"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rPr>
          <w:color w:val="auto"/>
          <w:sz w:val="28"/>
          <w:szCs w:val="28"/>
        </w:rPr>
      </w:pPr>
      <w:r w:rsidRPr="00695CAA">
        <w:rPr>
          <w:color w:val="auto"/>
          <w:sz w:val="28"/>
          <w:szCs w:val="28"/>
        </w:rPr>
        <w:t>In addition, the Joseph M. Still Burn Centers/BRCA has available a mobile APP that allows practitioners in non-burn specific care centers the ability to quickly upload photos and communicate with burn specialists on a secure encrypted platform.</w:t>
      </w:r>
    </w:p>
    <w:p w14:paraId="67A43E88" w14:textId="77777777" w:rsidR="00695CAA" w:rsidRPr="00695CAA" w:rsidRDefault="00695CAA" w:rsidP="00695CA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191" w:after="0" w:line="261" w:lineRule="auto"/>
        <w:ind w:right="211"/>
        <w:rPr>
          <w:color w:val="auto"/>
          <w:sz w:val="28"/>
          <w:szCs w:val="28"/>
        </w:rPr>
      </w:pPr>
      <w:r w:rsidRPr="00695CAA">
        <w:rPr>
          <w:color w:val="auto"/>
          <w:sz w:val="28"/>
          <w:szCs w:val="28"/>
        </w:rPr>
        <w:t xml:space="preserve"> ( https://burncenters.com/app/ )</w:t>
      </w:r>
    </w:p>
    <w:p w14:paraId="0D9736C6" w14:textId="77777777" w:rsidR="007C22F4" w:rsidRDefault="007C22F4">
      <w:pPr>
        <w:rPr>
          <w:rFonts w:ascii="Cambria" w:eastAsia="Cambria" w:hAnsi="Cambria" w:cs="Cambria"/>
          <w:i/>
          <w:sz w:val="32"/>
          <w:szCs w:val="32"/>
        </w:rPr>
      </w:pPr>
    </w:p>
    <w:sectPr w:rsidR="007C22F4" w:rsidSect="00045C4B">
      <w:pgSz w:w="12240" w:h="15840"/>
      <w:pgMar w:top="864" w:right="1080" w:bottom="864"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C9CABB" w14:textId="77777777" w:rsidR="00E445FE" w:rsidRDefault="00E445FE">
      <w:pPr>
        <w:spacing w:after="0" w:line="240" w:lineRule="auto"/>
      </w:pPr>
      <w:r>
        <w:separator/>
      </w:r>
    </w:p>
  </w:endnote>
  <w:endnote w:type="continuationSeparator" w:id="0">
    <w:p w14:paraId="60C9A77A" w14:textId="77777777" w:rsidR="00E445FE" w:rsidRDefault="00E44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D4F6B" w14:textId="77777777" w:rsidR="00E03FE7" w:rsidRDefault="00E03F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E3F17" w14:textId="00960DFC" w:rsidR="00E03FE7" w:rsidRDefault="00E03FE7">
    <w:pPr>
      <w:pBdr>
        <w:top w:val="single" w:sz="4" w:space="0" w:color="000000"/>
      </w:pBdr>
      <w:tabs>
        <w:tab w:val="left" w:pos="2880"/>
        <w:tab w:val="left" w:pos="4680"/>
        <w:tab w:val="left" w:pos="9270"/>
        <w:tab w:val="left" w:pos="9360"/>
      </w:tabs>
      <w:spacing w:after="0" w:line="240" w:lineRule="auto"/>
    </w:pPr>
    <w:r>
      <w:rPr>
        <w:i/>
        <w:sz w:val="14"/>
        <w:szCs w:val="14"/>
      </w:rPr>
      <w:t>For Official Use Only</w:t>
    </w:r>
    <w:r>
      <w:rPr>
        <w:i/>
        <w:sz w:val="14"/>
        <w:szCs w:val="14"/>
      </w:rPr>
      <w:tab/>
    </w:r>
    <w:r>
      <w:rPr>
        <w:i/>
        <w:sz w:val="14"/>
        <w:szCs w:val="14"/>
      </w:rPr>
      <w:tab/>
    </w:r>
    <w:r>
      <w:rPr>
        <w:sz w:val="14"/>
        <w:szCs w:val="14"/>
      </w:rPr>
      <w:tab/>
      <w:t xml:space="preserve">        Page | </w:t>
    </w:r>
    <w:r>
      <w:rPr>
        <w:b/>
        <w:sz w:val="14"/>
        <w:szCs w:val="14"/>
      </w:rPr>
      <w:fldChar w:fldCharType="begin"/>
    </w:r>
    <w:r>
      <w:rPr>
        <w:b/>
        <w:sz w:val="14"/>
        <w:szCs w:val="14"/>
      </w:rPr>
      <w:instrText>PAGE</w:instrText>
    </w:r>
    <w:r>
      <w:rPr>
        <w:b/>
        <w:sz w:val="14"/>
        <w:szCs w:val="14"/>
      </w:rPr>
      <w:fldChar w:fldCharType="separate"/>
    </w:r>
    <w:r w:rsidR="00B62CE0">
      <w:rPr>
        <w:b/>
        <w:noProof/>
        <w:sz w:val="14"/>
        <w:szCs w:val="14"/>
      </w:rPr>
      <w:t>17</w:t>
    </w:r>
    <w:r>
      <w:rPr>
        <w:b/>
        <w:sz w:val="14"/>
        <w:szCs w:val="14"/>
      </w:rPr>
      <w:fldChar w:fldCharType="end"/>
    </w:r>
    <w:r>
      <w:rPr>
        <w:b/>
        <w:sz w:val="14"/>
        <w:szCs w:val="14"/>
      </w:rPr>
      <w:t xml:space="preserve">       </w:t>
    </w:r>
    <w:r>
      <w:rPr>
        <w:sz w:val="14"/>
        <w:szCs w:val="1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9D5E7" w14:textId="77777777" w:rsidR="00E03FE7" w:rsidRDefault="00E03FE7">
    <w:pPr>
      <w:tabs>
        <w:tab w:val="center" w:pos="4680"/>
        <w:tab w:val="right" w:pos="9360"/>
      </w:tabs>
      <w:spacing w:after="0" w:line="240" w:lineRule="auto"/>
      <w:jc w:val="right"/>
      <w:rPr>
        <w:sz w:val="14"/>
        <w:szCs w:val="14"/>
      </w:rPr>
    </w:pPr>
    <w:r>
      <w:rPr>
        <w:sz w:val="14"/>
        <w:szCs w:val="14"/>
      </w:rPr>
      <w:t xml:space="preserve">Page | </w:t>
    </w:r>
    <w:r>
      <w:rPr>
        <w:sz w:val="14"/>
        <w:szCs w:val="14"/>
      </w:rPr>
      <w:fldChar w:fldCharType="begin"/>
    </w:r>
    <w:r>
      <w:rPr>
        <w:sz w:val="14"/>
        <w:szCs w:val="14"/>
      </w:rPr>
      <w:instrText>PAGE</w:instrText>
    </w:r>
    <w:r>
      <w:rPr>
        <w:sz w:val="14"/>
        <w:szCs w:val="14"/>
      </w:rPr>
      <w:fldChar w:fldCharType="end"/>
    </w:r>
    <w:r>
      <w:rPr>
        <w:sz w:val="14"/>
        <w:szCs w:val="14"/>
      </w:rPr>
      <w:t xml:space="preserve"> </w:t>
    </w:r>
  </w:p>
  <w:p w14:paraId="54DFE232" w14:textId="77777777" w:rsidR="00E03FE7" w:rsidRDefault="00E03FE7">
    <w:pPr>
      <w:tabs>
        <w:tab w:val="center" w:pos="4680"/>
        <w:tab w:val="right" w:pos="9360"/>
      </w:tabs>
      <w:spacing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C11B3" w14:textId="77777777" w:rsidR="00E03FE7" w:rsidRDefault="00E03FE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DC3D5" w14:textId="77777777" w:rsidR="00E03FE7" w:rsidRDefault="00E03FE7">
    <w:pPr>
      <w:pStyle w:val="Footer"/>
    </w:pPr>
    <w:bookmarkStart w:id="72" w:name="_Hlk99707786"/>
    <w:bookmarkStart w:id="73" w:name="_Hlk99707787"/>
    <w:bookmarkStart w:id="74" w:name="_Hlk99707788"/>
    <w:bookmarkStart w:id="75" w:name="_Hlk99707789"/>
    <w:bookmarkStart w:id="76" w:name="_Hlk99707790"/>
    <w:bookmarkStart w:id="77" w:name="_Hlk99707791"/>
    <w:r>
      <w:t>Georgia Mountains Healthcare Coalition Burn Surge Annex</w:t>
    </w:r>
    <w:bookmarkEnd w:id="72"/>
    <w:bookmarkEnd w:id="73"/>
    <w:bookmarkEnd w:id="74"/>
    <w:bookmarkEnd w:id="75"/>
    <w:bookmarkEnd w:id="76"/>
    <w:bookmarkEnd w:id="77"/>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8425772"/>
      <w:docPartObj>
        <w:docPartGallery w:val="Page Numbers (Bottom of Page)"/>
        <w:docPartUnique/>
      </w:docPartObj>
    </w:sdtPr>
    <w:sdtEndPr>
      <w:rPr>
        <w:noProof/>
      </w:rPr>
    </w:sdtEndPr>
    <w:sdtContent>
      <w:p w14:paraId="06B3E2C6" w14:textId="3AF99358" w:rsidR="00E03FE7" w:rsidRDefault="00E445FE" w:rsidP="00C44F3D">
        <w:pPr>
          <w:pStyle w:val="Footer"/>
          <w:ind w:left="4680" w:firstLine="4680"/>
        </w:pPr>
      </w:p>
    </w:sdtContent>
  </w:sdt>
  <w:p w14:paraId="046DAB82" w14:textId="77777777" w:rsidR="00E03FE7" w:rsidRDefault="00E03F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8138D7" w14:textId="77777777" w:rsidR="00E445FE" w:rsidRDefault="00E445FE">
      <w:pPr>
        <w:spacing w:after="0" w:line="240" w:lineRule="auto"/>
      </w:pPr>
      <w:r>
        <w:separator/>
      </w:r>
    </w:p>
  </w:footnote>
  <w:footnote w:type="continuationSeparator" w:id="0">
    <w:p w14:paraId="698407D5" w14:textId="77777777" w:rsidR="00E445FE" w:rsidRDefault="00E445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64B22" w14:textId="374000A4" w:rsidR="00E03FE7" w:rsidRDefault="00E445FE">
    <w:pPr>
      <w:pStyle w:val="Header"/>
    </w:pPr>
    <w:r>
      <w:rPr>
        <w:noProof/>
      </w:rPr>
      <w:pict w14:anchorId="3DAD2A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0079" o:spid="_x0000_s2052" type="#_x0000_t136" style="position:absolute;margin-left:0;margin-top:0;width:444.15pt;height:266.45pt;rotation:315;z-index:-2516305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E03FE7">
      <w:rPr>
        <w:noProof/>
      </w:rPr>
      <mc:AlternateContent>
        <mc:Choice Requires="wps">
          <w:drawing>
            <wp:anchor distT="0" distB="0" distL="114300" distR="114300" simplePos="0" relativeHeight="251661312" behindDoc="1" locked="0" layoutInCell="0" allowOverlap="1" wp14:anchorId="496EF3ED" wp14:editId="4635B20B">
              <wp:simplePos x="0" y="0"/>
              <wp:positionH relativeFrom="margin">
                <wp:align>center</wp:align>
              </wp:positionH>
              <wp:positionV relativeFrom="margin">
                <wp:align>center</wp:align>
              </wp:positionV>
              <wp:extent cx="5640705" cy="3383915"/>
              <wp:effectExtent l="0" t="819150" r="0" b="702310"/>
              <wp:wrapNone/>
              <wp:docPr id="26"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0705" cy="3383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85F35E" w14:textId="77777777" w:rsidR="00E03FE7" w:rsidRDefault="00E03FE7" w:rsidP="00986478">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FINAL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6EF3ED" id="_x0000_t202" coordsize="21600,21600" o:spt="202" path="m,l,21600r21600,l21600,xe">
              <v:stroke joinstyle="miter"/>
              <v:path gradientshapeok="t" o:connecttype="rect"/>
            </v:shapetype>
            <v:shape id="WordArt 18" o:spid="_x0000_s1031" type="#_x0000_t202" style="position:absolute;margin-left:0;margin-top:0;width:444.15pt;height:266.4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" o:allowincell="f" filled="f" stroked="f">
              <v:stroke joinstyle="round"/>
              <o:lock v:ext="edit" shapetype="t"/>
              <v:textbox style="mso-fit-shape-to-text:t">
                <w:txbxContent>
                  <w:p w14:paraId="6585F35E" w14:textId="77777777" w:rsidR="00E03FE7" w:rsidRDefault="00E03FE7" w:rsidP="00986478">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FINAL</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D82CC" w14:textId="5FD8FCCB" w:rsidR="00E03FE7" w:rsidRDefault="00E445FE">
    <w:pPr>
      <w:pStyle w:val="Header"/>
    </w:pPr>
    <w:r>
      <w:rPr>
        <w:noProof/>
      </w:rPr>
      <w:pict w14:anchorId="307A53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0088" o:spid="_x0000_s2061" type="#_x0000_t136" style="position:absolute;margin-left:0;margin-top:0;width:444.15pt;height:266.45pt;rotation:315;z-index:-25161216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799D0" w14:textId="236569DE" w:rsidR="00E03FE7" w:rsidRDefault="00E445FE">
    <w:pPr>
      <w:pStyle w:val="Header"/>
    </w:pPr>
    <w:r>
      <w:rPr>
        <w:noProof/>
      </w:rPr>
      <w:pict w14:anchorId="209157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0089" o:spid="_x0000_s2062" type="#_x0000_t136" style="position:absolute;margin-left:0;margin-top:0;width:444.15pt;height:266.45pt;rotation:315;z-index:-25161011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p w14:paraId="5814777C" w14:textId="77777777" w:rsidR="00E03FE7" w:rsidRDefault="00E03FE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70454" w14:textId="761E1729" w:rsidR="00E03FE7" w:rsidRDefault="00E445FE">
    <w:pPr>
      <w:pStyle w:val="Header"/>
    </w:pPr>
    <w:r>
      <w:rPr>
        <w:noProof/>
      </w:rPr>
      <w:pict w14:anchorId="557EA2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0087" o:spid="_x0000_s2060" type="#_x0000_t136" style="position:absolute;margin-left:0;margin-top:0;width:444.15pt;height:266.45pt;rotation:315;z-index:-2516142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27E2D" w14:textId="7BBF6318" w:rsidR="00E03FE7" w:rsidRDefault="00E445FE">
    <w:pPr>
      <w:tabs>
        <w:tab w:val="right" w:pos="9360"/>
      </w:tabs>
      <w:spacing w:after="0" w:line="240" w:lineRule="auto"/>
      <w:rPr>
        <w:color w:val="000080"/>
        <w:sz w:val="20"/>
        <w:szCs w:val="20"/>
      </w:rPr>
    </w:pPr>
    <w:r>
      <w:rPr>
        <w:noProof/>
      </w:rPr>
      <w:pict w14:anchorId="10ED54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0080" o:spid="_x0000_s2053" type="#_x0000_t136" style="position:absolute;margin-left:0;margin-top:0;width:444.15pt;height:266.45pt;rotation:315;z-index:-2516285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E03FE7">
      <w:rPr>
        <w:noProof/>
      </w:rPr>
      <mc:AlternateContent>
        <mc:Choice Requires="wps">
          <w:drawing>
            <wp:anchor distT="0" distB="0" distL="114300" distR="114300" simplePos="0" relativeHeight="251663360" behindDoc="1" locked="0" layoutInCell="0" allowOverlap="1" wp14:anchorId="409097D3" wp14:editId="25253FE4">
              <wp:simplePos x="0" y="0"/>
              <wp:positionH relativeFrom="margin">
                <wp:align>center</wp:align>
              </wp:positionH>
              <wp:positionV relativeFrom="margin">
                <wp:align>center</wp:align>
              </wp:positionV>
              <wp:extent cx="5640705" cy="3383915"/>
              <wp:effectExtent l="0" t="819150" r="0" b="702310"/>
              <wp:wrapNone/>
              <wp:docPr id="24"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0705" cy="3383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3CC83F" w14:textId="77777777" w:rsidR="00E03FE7" w:rsidRDefault="00E03FE7" w:rsidP="00986478">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FINAL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09097D3" id="_x0000_t202" coordsize="21600,21600" o:spt="202" path="m,l,21600r21600,l21600,xe">
              <v:stroke joinstyle="miter"/>
              <v:path gradientshapeok="t" o:connecttype="rect"/>
            </v:shapetype>
            <v:shape id="WordArt 19" o:spid="_x0000_s1032" type="#_x0000_t202" style="position:absolute;margin-left:0;margin-top:0;width:444.15pt;height:266.4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" o:allowincell="f" filled="f" stroked="f">
              <v:stroke joinstyle="round"/>
              <o:lock v:ext="edit" shapetype="t"/>
              <v:textbox style="mso-fit-shape-to-text:t">
                <w:txbxContent>
                  <w:p w14:paraId="463CC83F" w14:textId="77777777" w:rsidR="00E03FE7" w:rsidRDefault="00E03FE7" w:rsidP="00986478">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FINAL</w:t>
                    </w:r>
                  </w:p>
                </w:txbxContent>
              </v:textbox>
              <w10:wrap anchorx="margin" anchory="margin"/>
            </v:shape>
          </w:pict>
        </mc:Fallback>
      </mc:AlternateContent>
    </w:r>
    <w:r w:rsidR="00E03FE7">
      <w:rPr>
        <w:color w:val="000080"/>
        <w:sz w:val="20"/>
        <w:szCs w:val="20"/>
      </w:rPr>
      <w:t xml:space="preserve"> After Action Report/Improvement Plan (AAR/IP)</w:t>
    </w:r>
    <w:r w:rsidR="00E03FE7">
      <w:rPr>
        <w:color w:val="000080"/>
        <w:sz w:val="20"/>
        <w:szCs w:val="20"/>
      </w:rPr>
      <w:tab/>
      <w:t xml:space="preserve">Georgia Mountains Healthcare Coalition </w:t>
    </w:r>
  </w:p>
  <w:p w14:paraId="11BF5CEB" w14:textId="1F8B3FA7" w:rsidR="00E03FE7" w:rsidRDefault="00E03FE7">
    <w:pPr>
      <w:tabs>
        <w:tab w:val="right" w:pos="9360"/>
      </w:tabs>
      <w:spacing w:after="0" w:line="240" w:lineRule="auto"/>
      <w:rPr>
        <w:color w:val="000080"/>
        <w:sz w:val="20"/>
        <w:szCs w:val="20"/>
      </w:rPr>
    </w:pPr>
    <w:r>
      <w:rPr>
        <w:color w:val="000080"/>
        <w:sz w:val="20"/>
        <w:szCs w:val="20"/>
      </w:rPr>
      <w:tab/>
      <w:t>Active Threat/Burn Surge Tabletop Exercise</w:t>
    </w:r>
  </w:p>
  <w:p w14:paraId="755C4B4E" w14:textId="77777777" w:rsidR="00E03FE7" w:rsidRDefault="00E03FE7">
    <w:pPr>
      <w:tabs>
        <w:tab w:val="left" w:pos="1440"/>
        <w:tab w:val="left" w:pos="1770"/>
        <w:tab w:val="center" w:pos="4680"/>
        <w:tab w:val="center" w:pos="5040"/>
        <w:tab w:val="right" w:pos="9360"/>
      </w:tabs>
      <w:spacing w:after="0" w:line="240" w:lineRule="auto"/>
      <w:jc w:val="center"/>
      <w:rPr>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BABBF" w14:textId="67267393" w:rsidR="00E03FE7" w:rsidRDefault="00E445FE">
    <w:pPr>
      <w:pStyle w:val="Header"/>
    </w:pPr>
    <w:r>
      <w:rPr>
        <w:noProof/>
      </w:rPr>
      <w:pict w14:anchorId="51B6A6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0078" o:spid="_x0000_s2051" type="#_x0000_t136" style="position:absolute;margin-left:0;margin-top:0;width:444.15pt;height:266.45pt;rotation:315;z-index:-2516326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9272E" w14:textId="3B43588E" w:rsidR="00E03FE7" w:rsidRDefault="00E445FE">
    <w:pPr>
      <w:pStyle w:val="Header"/>
    </w:pPr>
    <w:r>
      <w:rPr>
        <w:noProof/>
      </w:rPr>
      <w:pict w14:anchorId="527A5C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0082" o:spid="_x0000_s2055" type="#_x0000_t136" style="position:absolute;margin-left:0;margin-top:0;width:444.15pt;height:266.45pt;rotation:315;z-index:-2516244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E03FE7">
      <w:rPr>
        <w:noProof/>
      </w:rPr>
      <mc:AlternateContent>
        <mc:Choice Requires="wps">
          <w:drawing>
            <wp:anchor distT="0" distB="0" distL="114300" distR="114300" simplePos="0" relativeHeight="251673600" behindDoc="1" locked="0" layoutInCell="0" allowOverlap="1" wp14:anchorId="16D44D10" wp14:editId="39B69B2C">
              <wp:simplePos x="0" y="0"/>
              <wp:positionH relativeFrom="margin">
                <wp:align>center</wp:align>
              </wp:positionH>
              <wp:positionV relativeFrom="margin">
                <wp:align>center</wp:align>
              </wp:positionV>
              <wp:extent cx="5640705" cy="3383915"/>
              <wp:effectExtent l="0" t="819150" r="0" b="702310"/>
              <wp:wrapNone/>
              <wp:docPr id="8"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0705" cy="3383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9183E1" w14:textId="77777777" w:rsidR="00E03FE7" w:rsidRDefault="00E03FE7" w:rsidP="00986478">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FINAL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6D44D10" id="_x0000_t202" coordsize="21600,21600" o:spt="202" path="m,l,21600r21600,l21600,xe">
              <v:stroke joinstyle="miter"/>
              <v:path gradientshapeok="t" o:connecttype="rect"/>
            </v:shapetype>
            <v:shape id="WordArt 24" o:spid="_x0000_s1033" type="#_x0000_t202" style="position:absolute;margin-left:0;margin-top:0;width:444.15pt;height:266.45pt;rotation:-45;z-index:-25164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" o:allowincell="f" filled="f" stroked="f">
              <v:stroke joinstyle="round"/>
              <o:lock v:ext="edit" shapetype="t"/>
              <v:textbox style="mso-fit-shape-to-text:t">
                <w:txbxContent>
                  <w:p w14:paraId="3A9183E1" w14:textId="77777777" w:rsidR="00E03FE7" w:rsidRDefault="00E03FE7" w:rsidP="00986478">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FINAL</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526F5" w14:textId="491B66EF" w:rsidR="00E03FE7" w:rsidRDefault="00E445FE">
    <w:pPr>
      <w:tabs>
        <w:tab w:val="right" w:pos="9360"/>
      </w:tabs>
      <w:spacing w:after="0" w:line="240" w:lineRule="auto"/>
      <w:rPr>
        <w:color w:val="000080"/>
        <w:sz w:val="20"/>
        <w:szCs w:val="20"/>
      </w:rPr>
    </w:pPr>
    <w:r>
      <w:rPr>
        <w:noProof/>
      </w:rPr>
      <w:pict w14:anchorId="28C282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0083" o:spid="_x0000_s2056" type="#_x0000_t136" style="position:absolute;margin-left:0;margin-top:0;width:444.15pt;height:266.45pt;rotation:315;z-index:-2516224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E03FE7">
      <w:rPr>
        <w:noProof/>
      </w:rPr>
      <mc:AlternateContent>
        <mc:Choice Requires="wps">
          <w:drawing>
            <wp:anchor distT="0" distB="0" distL="114300" distR="114300" simplePos="0" relativeHeight="251675648" behindDoc="1" locked="0" layoutInCell="0" allowOverlap="1" wp14:anchorId="699D2A90" wp14:editId="7693EFAF">
              <wp:simplePos x="0" y="0"/>
              <wp:positionH relativeFrom="margin">
                <wp:align>center</wp:align>
              </wp:positionH>
              <wp:positionV relativeFrom="margin">
                <wp:align>center</wp:align>
              </wp:positionV>
              <wp:extent cx="5640705" cy="3383915"/>
              <wp:effectExtent l="0" t="819150" r="0" b="702310"/>
              <wp:wrapNone/>
              <wp:docPr id="5"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0705" cy="3383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8730A5" w14:textId="77777777" w:rsidR="00E03FE7" w:rsidRDefault="00E03FE7" w:rsidP="00986478">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FINAL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99D2A90" id="_x0000_t202" coordsize="21600,21600" o:spt="202" path="m,l,21600r21600,l21600,xe">
              <v:stroke joinstyle="miter"/>
              <v:path gradientshapeok="t" o:connecttype="rect"/>
            </v:shapetype>
            <v:shape id="WordArt 25" o:spid="_x0000_s1034" type="#_x0000_t202" style="position:absolute;margin-left:0;margin-top:0;width:444.15pt;height:266.45pt;rotation:-45;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" o:allowincell="f" filled="f" stroked="f">
              <v:stroke joinstyle="round"/>
              <o:lock v:ext="edit" shapetype="t"/>
              <v:textbox style="mso-fit-shape-to-text:t">
                <w:txbxContent>
                  <w:p w14:paraId="128730A5" w14:textId="77777777" w:rsidR="00E03FE7" w:rsidRDefault="00E03FE7" w:rsidP="00986478">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FINAL</w:t>
                    </w:r>
                  </w:p>
                </w:txbxContent>
              </v:textbox>
              <w10:wrap anchorx="margin" anchory="margin"/>
            </v:shape>
          </w:pict>
        </mc:Fallback>
      </mc:AlternateContent>
    </w:r>
    <w:r w:rsidR="00E03FE7">
      <w:rPr>
        <w:color w:val="000080"/>
        <w:sz w:val="20"/>
        <w:szCs w:val="20"/>
      </w:rPr>
      <w:t xml:space="preserve"> After Action Report/Improvement Plan (AAR/IP)</w:t>
    </w:r>
    <w:r w:rsidR="00E03FE7">
      <w:rPr>
        <w:color w:val="000080"/>
        <w:sz w:val="20"/>
        <w:szCs w:val="20"/>
      </w:rPr>
      <w:tab/>
    </w:r>
    <w:r w:rsidR="00E03FE7">
      <w:rPr>
        <w:color w:val="000080"/>
        <w:sz w:val="20"/>
        <w:szCs w:val="20"/>
      </w:rPr>
      <w:tab/>
      <w:t xml:space="preserve">    Georgia Mountains Healthcare Coalition </w:t>
    </w:r>
  </w:p>
  <w:p w14:paraId="74043541" w14:textId="4C7AC8DE" w:rsidR="00E03FE7" w:rsidRDefault="00E03FE7">
    <w:pPr>
      <w:tabs>
        <w:tab w:val="right" w:pos="9360"/>
      </w:tabs>
      <w:spacing w:after="0" w:line="240" w:lineRule="auto"/>
      <w:rPr>
        <w:color w:val="000080"/>
        <w:sz w:val="20"/>
        <w:szCs w:val="20"/>
      </w:rPr>
    </w:pPr>
    <w:r>
      <w:rPr>
        <w:color w:val="000080"/>
        <w:sz w:val="20"/>
        <w:szCs w:val="20"/>
      </w:rPr>
      <w:tab/>
    </w:r>
    <w:r>
      <w:rPr>
        <w:color w:val="000080"/>
        <w:sz w:val="20"/>
        <w:szCs w:val="20"/>
      </w:rPr>
      <w:tab/>
      <w:t xml:space="preserve">    Active Threat/Burn Surge</w:t>
    </w:r>
  </w:p>
  <w:p w14:paraId="607BFDEA" w14:textId="77777777" w:rsidR="00E03FE7" w:rsidRDefault="00E03FE7">
    <w:pPr>
      <w:tabs>
        <w:tab w:val="right" w:pos="9360"/>
      </w:tabs>
      <w:spacing w:after="0" w:line="240" w:lineRule="auto"/>
      <w:rPr>
        <w:color w:val="000080"/>
        <w:sz w:val="20"/>
        <w:szCs w:val="20"/>
      </w:rPr>
    </w:pPr>
    <w:r>
      <w:rPr>
        <w:color w:val="000080"/>
        <w:sz w:val="20"/>
        <w:szCs w:val="20"/>
      </w:rPr>
      <w:t xml:space="preserve"> Tabletop Exercise</w:t>
    </w:r>
  </w:p>
  <w:p w14:paraId="0FC8EB3A" w14:textId="77777777" w:rsidR="00E03FE7" w:rsidRDefault="00E03FE7">
    <w:pPr>
      <w:tabs>
        <w:tab w:val="left" w:pos="1440"/>
        <w:tab w:val="left" w:pos="1770"/>
        <w:tab w:val="center" w:pos="4680"/>
        <w:tab w:val="center" w:pos="5040"/>
        <w:tab w:val="right" w:pos="9360"/>
      </w:tabs>
      <w:spacing w:after="0" w:line="240" w:lineRule="auto"/>
      <w:jc w:val="center"/>
      <w:rPr>
        <w:sz w:val="14"/>
        <w:szCs w:val="1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22524" w14:textId="36EDAD73" w:rsidR="00E03FE7" w:rsidRDefault="00E445FE">
    <w:pPr>
      <w:pStyle w:val="Header"/>
    </w:pPr>
    <w:r>
      <w:rPr>
        <w:noProof/>
      </w:rPr>
      <w:pict w14:anchorId="7B318C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0081" o:spid="_x0000_s2054" type="#_x0000_t136" style="position:absolute;margin-left:0;margin-top:0;width:444.15pt;height:266.45pt;rotation:315;z-index:-2516264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E03FE7">
      <w:rPr>
        <w:noProof/>
      </w:rPr>
      <mc:AlternateContent>
        <mc:Choice Requires="wps">
          <w:drawing>
            <wp:anchor distT="0" distB="0" distL="114300" distR="114300" simplePos="0" relativeHeight="251671552" behindDoc="1" locked="0" layoutInCell="0" allowOverlap="1" wp14:anchorId="4D76C8A7" wp14:editId="676DCA4F">
              <wp:simplePos x="0" y="0"/>
              <wp:positionH relativeFrom="margin">
                <wp:align>center</wp:align>
              </wp:positionH>
              <wp:positionV relativeFrom="margin">
                <wp:align>center</wp:align>
              </wp:positionV>
              <wp:extent cx="5640705" cy="3383915"/>
              <wp:effectExtent l="0" t="819150" r="0" b="702310"/>
              <wp:wrapNone/>
              <wp:docPr id="4"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0705" cy="3383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427862" w14:textId="77777777" w:rsidR="00E03FE7" w:rsidRDefault="00E03FE7" w:rsidP="00986478">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FINAL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D76C8A7" id="_x0000_t202" coordsize="21600,21600" o:spt="202" path="m,l,21600r21600,l21600,xe">
              <v:stroke joinstyle="miter"/>
              <v:path gradientshapeok="t" o:connecttype="rect"/>
            </v:shapetype>
            <v:shape id="WordArt 23" o:spid="_x0000_s1035" type="#_x0000_t202" style="position:absolute;margin-left:0;margin-top:0;width:444.15pt;height:266.45pt;rotation:-45;z-index:-251644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" o:allowincell="f" filled="f" stroked="f">
              <v:stroke joinstyle="round"/>
              <o:lock v:ext="edit" shapetype="t"/>
              <v:textbox style="mso-fit-shape-to-text:t">
                <w:txbxContent>
                  <w:p w14:paraId="2B427862" w14:textId="77777777" w:rsidR="00E03FE7" w:rsidRDefault="00E03FE7" w:rsidP="00986478">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FINAL</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C0CFD" w14:textId="1FDF4715" w:rsidR="00E03FE7" w:rsidRDefault="00E445FE">
    <w:pPr>
      <w:pStyle w:val="Header"/>
    </w:pPr>
    <w:r>
      <w:rPr>
        <w:noProof/>
      </w:rPr>
      <w:pict w14:anchorId="416021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0085" o:spid="_x0000_s2058" type="#_x0000_t136" style="position:absolute;margin-left:0;margin-top:0;width:444.15pt;height:266.45pt;rotation:315;z-index:-2516183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E03FE7">
      <w:rPr>
        <w:noProof/>
      </w:rPr>
      <mc:AlternateContent>
        <mc:Choice Requires="wps">
          <w:drawing>
            <wp:anchor distT="0" distB="0" distL="114300" distR="114300" simplePos="0" relativeHeight="251679744" behindDoc="1" locked="0" layoutInCell="0" allowOverlap="1" wp14:anchorId="60FC8F8C" wp14:editId="64E87FC0">
              <wp:simplePos x="0" y="0"/>
              <wp:positionH relativeFrom="margin">
                <wp:align>center</wp:align>
              </wp:positionH>
              <wp:positionV relativeFrom="margin">
                <wp:align>center</wp:align>
              </wp:positionV>
              <wp:extent cx="5640705" cy="3383915"/>
              <wp:effectExtent l="0" t="819150" r="0" b="702310"/>
              <wp:wrapNone/>
              <wp:docPr id="3"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0705" cy="3383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FEA33D" w14:textId="77777777" w:rsidR="00E03FE7" w:rsidRDefault="00E03FE7" w:rsidP="00986478">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FINAL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0FC8F8C" id="_x0000_t202" coordsize="21600,21600" o:spt="202" path="m,l,21600r21600,l21600,xe">
              <v:stroke joinstyle="miter"/>
              <v:path gradientshapeok="t" o:connecttype="rect"/>
            </v:shapetype>
            <v:shape id="WordArt 27" o:spid="_x0000_s1036" type="#_x0000_t202" style="position:absolute;margin-left:0;margin-top:0;width:444.15pt;height:266.45pt;rotation:-45;z-index:-251636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" o:allowincell="f" filled="f" stroked="f">
              <v:stroke joinstyle="round"/>
              <o:lock v:ext="edit" shapetype="t"/>
              <v:textbox style="mso-fit-shape-to-text:t">
                <w:txbxContent>
                  <w:p w14:paraId="46FEA33D" w14:textId="77777777" w:rsidR="00E03FE7" w:rsidRDefault="00E03FE7" w:rsidP="00986478">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FINAL</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738A0" w14:textId="6021F458" w:rsidR="00E03FE7" w:rsidRDefault="00E445FE">
    <w:pPr>
      <w:tabs>
        <w:tab w:val="right" w:pos="9360"/>
      </w:tabs>
      <w:spacing w:after="0" w:line="240" w:lineRule="auto"/>
      <w:rPr>
        <w:color w:val="000080"/>
        <w:sz w:val="20"/>
        <w:szCs w:val="20"/>
      </w:rPr>
    </w:pPr>
    <w:r>
      <w:rPr>
        <w:noProof/>
      </w:rPr>
      <w:pict w14:anchorId="517713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0086" o:spid="_x0000_s2059" type="#_x0000_t136" style="position:absolute;margin-left:0;margin-top:0;width:444.15pt;height:266.45pt;rotation:315;z-index:-2516162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E03FE7">
      <w:rPr>
        <w:noProof/>
      </w:rPr>
      <mc:AlternateContent>
        <mc:Choice Requires="wps">
          <w:drawing>
            <wp:anchor distT="0" distB="0" distL="114300" distR="114300" simplePos="0" relativeHeight="251681792" behindDoc="1" locked="0" layoutInCell="0" allowOverlap="1" wp14:anchorId="541BE8BE" wp14:editId="4B65621A">
              <wp:simplePos x="0" y="0"/>
              <wp:positionH relativeFrom="margin">
                <wp:align>center</wp:align>
              </wp:positionH>
              <wp:positionV relativeFrom="margin">
                <wp:align>center</wp:align>
              </wp:positionV>
              <wp:extent cx="5640705" cy="3383915"/>
              <wp:effectExtent l="0" t="819150" r="0" b="702310"/>
              <wp:wrapNone/>
              <wp:docPr id="2"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0705" cy="3383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D42476" w14:textId="77777777" w:rsidR="00E03FE7" w:rsidRDefault="00E03FE7" w:rsidP="00986478">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FINAL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41BE8BE" id="_x0000_t202" coordsize="21600,21600" o:spt="202" path="m,l,21600r21600,l21600,xe">
              <v:stroke joinstyle="miter"/>
              <v:path gradientshapeok="t" o:connecttype="rect"/>
            </v:shapetype>
            <v:shape id="WordArt 28" o:spid="_x0000_s1037" type="#_x0000_t202" style="position:absolute;margin-left:0;margin-top:0;width:444.15pt;height:266.45pt;rotation:-45;z-index:-251634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" o:allowincell="f" filled="f" stroked="f">
              <v:stroke joinstyle="round"/>
              <o:lock v:ext="edit" shapetype="t"/>
              <v:textbox style="mso-fit-shape-to-text:t">
                <w:txbxContent>
                  <w:p w14:paraId="47D42476" w14:textId="77777777" w:rsidR="00E03FE7" w:rsidRDefault="00E03FE7" w:rsidP="00986478">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FINAL</w:t>
                    </w:r>
                  </w:p>
                </w:txbxContent>
              </v:textbox>
              <w10:wrap anchorx="margin" anchory="margin"/>
            </v:shape>
          </w:pict>
        </mc:Fallback>
      </mc:AlternateContent>
    </w:r>
    <w:r w:rsidR="00E03FE7">
      <w:rPr>
        <w:color w:val="000080"/>
        <w:sz w:val="20"/>
        <w:szCs w:val="20"/>
      </w:rPr>
      <w:t xml:space="preserve"> After Action Report/Improvement Plan (AAR/IP)</w:t>
    </w:r>
    <w:r w:rsidR="00E03FE7">
      <w:rPr>
        <w:color w:val="000080"/>
        <w:sz w:val="20"/>
        <w:szCs w:val="20"/>
      </w:rPr>
      <w:tab/>
      <w:t xml:space="preserve">Georgia Mountains Healthcare Coalition </w:t>
    </w:r>
    <w:r w:rsidR="00E03FE7">
      <w:rPr>
        <w:color w:val="000080"/>
        <w:sz w:val="20"/>
        <w:szCs w:val="20"/>
      </w:rPr>
      <w:tab/>
    </w:r>
    <w:r w:rsidR="00E03FE7">
      <w:rPr>
        <w:color w:val="000080"/>
        <w:sz w:val="20"/>
        <w:szCs w:val="20"/>
      </w:rPr>
      <w:tab/>
      <w:t>Active Threat/Burn Surge Tabletop Exercise</w:t>
    </w:r>
  </w:p>
  <w:p w14:paraId="47644537" w14:textId="77777777" w:rsidR="00E03FE7" w:rsidRDefault="00E03FE7">
    <w:pPr>
      <w:tabs>
        <w:tab w:val="left" w:pos="1440"/>
        <w:tab w:val="left" w:pos="1770"/>
        <w:tab w:val="center" w:pos="4680"/>
        <w:tab w:val="center" w:pos="5040"/>
        <w:tab w:val="right" w:pos="9360"/>
      </w:tabs>
      <w:spacing w:after="0" w:line="240" w:lineRule="auto"/>
      <w:jc w:val="center"/>
      <w:rPr>
        <w:sz w:val="14"/>
        <w:szCs w:val="1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AD1F7" w14:textId="4DCC99D6" w:rsidR="00E03FE7" w:rsidRDefault="00E445FE">
    <w:pPr>
      <w:pStyle w:val="Header"/>
    </w:pPr>
    <w:r>
      <w:rPr>
        <w:noProof/>
      </w:rPr>
      <w:pict w14:anchorId="5BCC75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0084" o:spid="_x0000_s2057" type="#_x0000_t136" style="position:absolute;margin-left:0;margin-top:0;width:444.15pt;height:266.45pt;rotation:315;z-index:-2516203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E03FE7">
      <w:rPr>
        <w:noProof/>
      </w:rPr>
      <mc:AlternateContent>
        <mc:Choice Requires="wps">
          <w:drawing>
            <wp:anchor distT="0" distB="0" distL="114300" distR="114300" simplePos="0" relativeHeight="251677696" behindDoc="1" locked="0" layoutInCell="0" allowOverlap="1" wp14:anchorId="4DBC96AA" wp14:editId="701FF56A">
              <wp:simplePos x="0" y="0"/>
              <wp:positionH relativeFrom="margin">
                <wp:align>center</wp:align>
              </wp:positionH>
              <wp:positionV relativeFrom="margin">
                <wp:align>center</wp:align>
              </wp:positionV>
              <wp:extent cx="5640705" cy="3383915"/>
              <wp:effectExtent l="0" t="819150" r="0" b="702310"/>
              <wp:wrapNone/>
              <wp:docPr id="1"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0705" cy="3383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F028B9" w14:textId="77777777" w:rsidR="00E03FE7" w:rsidRDefault="00E03FE7" w:rsidP="00986478">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FINAL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DBC96AA" id="_x0000_t202" coordsize="21600,21600" o:spt="202" path="m,l,21600r21600,l21600,xe">
              <v:stroke joinstyle="miter"/>
              <v:path gradientshapeok="t" o:connecttype="rect"/>
            </v:shapetype>
            <v:shape id="WordArt 26" o:spid="_x0000_s1038" type="#_x0000_t202" style="position:absolute;margin-left:0;margin-top:0;width:444.15pt;height:266.45pt;rotation:-45;z-index:-25163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" o:allowincell="f" filled="f" stroked="f">
              <v:stroke joinstyle="round"/>
              <o:lock v:ext="edit" shapetype="t"/>
              <v:textbox style="mso-fit-shape-to-text:t">
                <w:txbxContent>
                  <w:p w14:paraId="2BF028B9" w14:textId="77777777" w:rsidR="00E03FE7" w:rsidRDefault="00E03FE7" w:rsidP="00986478">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FINAL</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B67AC"/>
    <w:multiLevelType w:val="multilevel"/>
    <w:tmpl w:val="F96C393A"/>
    <w:lvl w:ilvl="0">
      <w:start w:val="1"/>
      <w:numFmt w:val="decimal"/>
      <w:lvlText w:val="%1."/>
      <w:lvlJc w:val="left"/>
      <w:pPr>
        <w:ind w:left="360" w:hanging="38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A2125C"/>
    <w:multiLevelType w:val="hybridMultilevel"/>
    <w:tmpl w:val="0894812A"/>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9123B6"/>
    <w:multiLevelType w:val="multilevel"/>
    <w:tmpl w:val="6DB65C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3D5149C"/>
    <w:multiLevelType w:val="multilevel"/>
    <w:tmpl w:val="AEB6173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61A22F3"/>
    <w:multiLevelType w:val="hybridMultilevel"/>
    <w:tmpl w:val="0B424174"/>
    <w:lvl w:ilvl="0" w:tplc="04090005">
      <w:start w:val="1"/>
      <w:numFmt w:val="bullet"/>
      <w:lvlText w:val=""/>
      <w:lvlJc w:val="left"/>
      <w:pPr>
        <w:ind w:left="576" w:hanging="288"/>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1CC495E"/>
    <w:multiLevelType w:val="multilevel"/>
    <w:tmpl w:val="99FE0A3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22FC5350"/>
    <w:multiLevelType w:val="hybridMultilevel"/>
    <w:tmpl w:val="DAB630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3C85BD7"/>
    <w:multiLevelType w:val="hybridMultilevel"/>
    <w:tmpl w:val="748A62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52B0EE1"/>
    <w:multiLevelType w:val="multilevel"/>
    <w:tmpl w:val="1AA0F5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8C96182"/>
    <w:multiLevelType w:val="multilevel"/>
    <w:tmpl w:val="1840BE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1A24B35"/>
    <w:multiLevelType w:val="multilevel"/>
    <w:tmpl w:val="DE285C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6A05ADF"/>
    <w:multiLevelType w:val="multilevel"/>
    <w:tmpl w:val="EC6A2B1A"/>
    <w:lvl w:ilvl="0">
      <w:start w:val="1"/>
      <w:numFmt w:val="bullet"/>
      <w:lvlText w:val="●"/>
      <w:lvlJc w:val="left"/>
      <w:pPr>
        <w:ind w:left="547" w:hanging="360"/>
      </w:pPr>
      <w:rPr>
        <w:rFonts w:ascii="Noto Sans Symbols" w:eastAsia="Noto Sans Symbols" w:hAnsi="Noto Sans Symbols" w:cs="Noto Sans Symbols"/>
      </w:rPr>
    </w:lvl>
    <w:lvl w:ilvl="1">
      <w:start w:val="1"/>
      <w:numFmt w:val="bullet"/>
      <w:lvlText w:val="o"/>
      <w:lvlJc w:val="left"/>
      <w:pPr>
        <w:ind w:left="1267" w:hanging="360"/>
      </w:pPr>
      <w:rPr>
        <w:rFonts w:ascii="Courier New" w:eastAsia="Courier New" w:hAnsi="Courier New" w:cs="Courier New"/>
      </w:rPr>
    </w:lvl>
    <w:lvl w:ilvl="2">
      <w:start w:val="1"/>
      <w:numFmt w:val="bullet"/>
      <w:lvlText w:val="▪"/>
      <w:lvlJc w:val="left"/>
      <w:pPr>
        <w:ind w:left="1987" w:hanging="360"/>
      </w:pPr>
      <w:rPr>
        <w:rFonts w:ascii="Noto Sans Symbols" w:eastAsia="Noto Sans Symbols" w:hAnsi="Noto Sans Symbols" w:cs="Noto Sans Symbols"/>
      </w:rPr>
    </w:lvl>
    <w:lvl w:ilvl="3">
      <w:start w:val="1"/>
      <w:numFmt w:val="bullet"/>
      <w:lvlText w:val="●"/>
      <w:lvlJc w:val="left"/>
      <w:pPr>
        <w:ind w:left="2707" w:hanging="360"/>
      </w:pPr>
      <w:rPr>
        <w:rFonts w:ascii="Noto Sans Symbols" w:eastAsia="Noto Sans Symbols" w:hAnsi="Noto Sans Symbols" w:cs="Noto Sans Symbols"/>
      </w:rPr>
    </w:lvl>
    <w:lvl w:ilvl="4">
      <w:start w:val="1"/>
      <w:numFmt w:val="bullet"/>
      <w:lvlText w:val="o"/>
      <w:lvlJc w:val="left"/>
      <w:pPr>
        <w:ind w:left="3427" w:hanging="360"/>
      </w:pPr>
      <w:rPr>
        <w:rFonts w:ascii="Courier New" w:eastAsia="Courier New" w:hAnsi="Courier New" w:cs="Courier New"/>
      </w:rPr>
    </w:lvl>
    <w:lvl w:ilvl="5">
      <w:start w:val="1"/>
      <w:numFmt w:val="bullet"/>
      <w:lvlText w:val="▪"/>
      <w:lvlJc w:val="left"/>
      <w:pPr>
        <w:ind w:left="4147" w:hanging="360"/>
      </w:pPr>
      <w:rPr>
        <w:rFonts w:ascii="Noto Sans Symbols" w:eastAsia="Noto Sans Symbols" w:hAnsi="Noto Sans Symbols" w:cs="Noto Sans Symbols"/>
      </w:rPr>
    </w:lvl>
    <w:lvl w:ilvl="6">
      <w:start w:val="1"/>
      <w:numFmt w:val="bullet"/>
      <w:lvlText w:val="●"/>
      <w:lvlJc w:val="left"/>
      <w:pPr>
        <w:ind w:left="4867" w:hanging="360"/>
      </w:pPr>
      <w:rPr>
        <w:rFonts w:ascii="Noto Sans Symbols" w:eastAsia="Noto Sans Symbols" w:hAnsi="Noto Sans Symbols" w:cs="Noto Sans Symbols"/>
      </w:rPr>
    </w:lvl>
    <w:lvl w:ilvl="7">
      <w:start w:val="1"/>
      <w:numFmt w:val="bullet"/>
      <w:lvlText w:val="o"/>
      <w:lvlJc w:val="left"/>
      <w:pPr>
        <w:ind w:left="5587" w:hanging="360"/>
      </w:pPr>
      <w:rPr>
        <w:rFonts w:ascii="Courier New" w:eastAsia="Courier New" w:hAnsi="Courier New" w:cs="Courier New"/>
      </w:rPr>
    </w:lvl>
    <w:lvl w:ilvl="8">
      <w:start w:val="1"/>
      <w:numFmt w:val="bullet"/>
      <w:lvlText w:val="▪"/>
      <w:lvlJc w:val="left"/>
      <w:pPr>
        <w:ind w:left="6307" w:hanging="360"/>
      </w:pPr>
      <w:rPr>
        <w:rFonts w:ascii="Noto Sans Symbols" w:eastAsia="Noto Sans Symbols" w:hAnsi="Noto Sans Symbols" w:cs="Noto Sans Symbols"/>
      </w:rPr>
    </w:lvl>
  </w:abstractNum>
  <w:abstractNum w:abstractNumId="12" w15:restartNumberingAfterBreak="0">
    <w:nsid w:val="36ED68A4"/>
    <w:multiLevelType w:val="multilevel"/>
    <w:tmpl w:val="61A2F47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BC77F7D"/>
    <w:multiLevelType w:val="multilevel"/>
    <w:tmpl w:val="612AF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CE3226F"/>
    <w:multiLevelType w:val="multilevel"/>
    <w:tmpl w:val="81FAD48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42475FA5"/>
    <w:multiLevelType w:val="multilevel"/>
    <w:tmpl w:val="2B862506"/>
    <w:lvl w:ilvl="0">
      <w:start w:val="1"/>
      <w:numFmt w:val="lowerLetter"/>
      <w:lvlText w:val="%1."/>
      <w:lvlJc w:val="left"/>
      <w:pPr>
        <w:ind w:left="720" w:hanging="576"/>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94B7C37"/>
    <w:multiLevelType w:val="multilevel"/>
    <w:tmpl w:val="3F367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A5154DD"/>
    <w:multiLevelType w:val="hybridMultilevel"/>
    <w:tmpl w:val="AC467BD0"/>
    <w:lvl w:ilvl="0" w:tplc="393C28B8">
      <w:start w:val="1"/>
      <w:numFmt w:val="bullet"/>
      <w:lvlText w:val=""/>
      <w:lvlJc w:val="left"/>
      <w:pPr>
        <w:tabs>
          <w:tab w:val="num" w:pos="360"/>
        </w:tabs>
        <w:ind w:left="360" w:hanging="360"/>
      </w:pPr>
      <w:rPr>
        <w:rFonts w:ascii="Symbol" w:hAnsi="Symbol" w:hint="default"/>
        <w:color w:val="002F80"/>
        <w:sz w:val="24"/>
        <w:szCs w:val="24"/>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E990F0E"/>
    <w:multiLevelType w:val="multilevel"/>
    <w:tmpl w:val="90F0B116"/>
    <w:lvl w:ilvl="0">
      <w:start w:val="1"/>
      <w:numFmt w:val="decimal"/>
      <w:lvlText w:val="%1."/>
      <w:lvlJc w:val="left"/>
      <w:pPr>
        <w:ind w:left="720" w:hanging="360"/>
      </w:pPr>
    </w:lvl>
    <w:lvl w:ilvl="1">
      <w:start w:val="1"/>
      <w:numFmt w:val="lowerLetter"/>
      <w:lvlText w:val="%2."/>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07D0B72"/>
    <w:multiLevelType w:val="multilevel"/>
    <w:tmpl w:val="7BDC28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21C447A"/>
    <w:multiLevelType w:val="hybridMultilevel"/>
    <w:tmpl w:val="60E6BA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3C1816"/>
    <w:multiLevelType w:val="multilevel"/>
    <w:tmpl w:val="8C9A60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469041B"/>
    <w:multiLevelType w:val="hybridMultilevel"/>
    <w:tmpl w:val="38AEF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4A5116"/>
    <w:multiLevelType w:val="hybridMultilevel"/>
    <w:tmpl w:val="0E122F22"/>
    <w:lvl w:ilvl="0" w:tplc="04090019">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78F50E1"/>
    <w:multiLevelType w:val="multilevel"/>
    <w:tmpl w:val="24E85BBA"/>
    <w:lvl w:ilvl="0">
      <w:start w:val="1"/>
      <w:numFmt w:val="bullet"/>
      <w:lvlText w:val="●"/>
      <w:lvlJc w:val="left"/>
      <w:pPr>
        <w:ind w:left="547" w:hanging="360"/>
      </w:pPr>
      <w:rPr>
        <w:rFonts w:ascii="Noto Sans Symbols" w:eastAsia="Noto Sans Symbols" w:hAnsi="Noto Sans Symbols" w:cs="Noto Sans Symbols"/>
      </w:rPr>
    </w:lvl>
    <w:lvl w:ilvl="1">
      <w:start w:val="1"/>
      <w:numFmt w:val="bullet"/>
      <w:lvlText w:val="➢"/>
      <w:lvlJc w:val="left"/>
      <w:pPr>
        <w:ind w:left="1267" w:hanging="360"/>
      </w:pPr>
      <w:rPr>
        <w:rFonts w:ascii="Noto Sans Symbols" w:eastAsia="Noto Sans Symbols" w:hAnsi="Noto Sans Symbols" w:cs="Noto Sans Symbols"/>
      </w:rPr>
    </w:lvl>
    <w:lvl w:ilvl="2">
      <w:start w:val="1"/>
      <w:numFmt w:val="bullet"/>
      <w:lvlText w:val="▪"/>
      <w:lvlJc w:val="left"/>
      <w:pPr>
        <w:ind w:left="1987" w:hanging="360"/>
      </w:pPr>
      <w:rPr>
        <w:rFonts w:ascii="Noto Sans Symbols" w:eastAsia="Noto Sans Symbols" w:hAnsi="Noto Sans Symbols" w:cs="Noto Sans Symbols"/>
      </w:rPr>
    </w:lvl>
    <w:lvl w:ilvl="3">
      <w:start w:val="1"/>
      <w:numFmt w:val="bullet"/>
      <w:lvlText w:val="●"/>
      <w:lvlJc w:val="left"/>
      <w:pPr>
        <w:ind w:left="2707" w:hanging="360"/>
      </w:pPr>
      <w:rPr>
        <w:rFonts w:ascii="Noto Sans Symbols" w:eastAsia="Noto Sans Symbols" w:hAnsi="Noto Sans Symbols" w:cs="Noto Sans Symbols"/>
      </w:rPr>
    </w:lvl>
    <w:lvl w:ilvl="4">
      <w:start w:val="1"/>
      <w:numFmt w:val="bullet"/>
      <w:lvlText w:val="o"/>
      <w:lvlJc w:val="left"/>
      <w:pPr>
        <w:ind w:left="3427" w:hanging="360"/>
      </w:pPr>
      <w:rPr>
        <w:rFonts w:ascii="Courier New" w:eastAsia="Courier New" w:hAnsi="Courier New" w:cs="Courier New"/>
      </w:rPr>
    </w:lvl>
    <w:lvl w:ilvl="5">
      <w:start w:val="1"/>
      <w:numFmt w:val="bullet"/>
      <w:lvlText w:val="▪"/>
      <w:lvlJc w:val="left"/>
      <w:pPr>
        <w:ind w:left="4147" w:hanging="360"/>
      </w:pPr>
      <w:rPr>
        <w:rFonts w:ascii="Noto Sans Symbols" w:eastAsia="Noto Sans Symbols" w:hAnsi="Noto Sans Symbols" w:cs="Noto Sans Symbols"/>
      </w:rPr>
    </w:lvl>
    <w:lvl w:ilvl="6">
      <w:start w:val="1"/>
      <w:numFmt w:val="bullet"/>
      <w:lvlText w:val="●"/>
      <w:lvlJc w:val="left"/>
      <w:pPr>
        <w:ind w:left="4867" w:hanging="360"/>
      </w:pPr>
      <w:rPr>
        <w:rFonts w:ascii="Noto Sans Symbols" w:eastAsia="Noto Sans Symbols" w:hAnsi="Noto Sans Symbols" w:cs="Noto Sans Symbols"/>
      </w:rPr>
    </w:lvl>
    <w:lvl w:ilvl="7">
      <w:start w:val="1"/>
      <w:numFmt w:val="bullet"/>
      <w:lvlText w:val="o"/>
      <w:lvlJc w:val="left"/>
      <w:pPr>
        <w:ind w:left="5587" w:hanging="360"/>
      </w:pPr>
      <w:rPr>
        <w:rFonts w:ascii="Courier New" w:eastAsia="Courier New" w:hAnsi="Courier New" w:cs="Courier New"/>
      </w:rPr>
    </w:lvl>
    <w:lvl w:ilvl="8">
      <w:start w:val="1"/>
      <w:numFmt w:val="bullet"/>
      <w:lvlText w:val="▪"/>
      <w:lvlJc w:val="left"/>
      <w:pPr>
        <w:ind w:left="6307" w:hanging="360"/>
      </w:pPr>
      <w:rPr>
        <w:rFonts w:ascii="Noto Sans Symbols" w:eastAsia="Noto Sans Symbols" w:hAnsi="Noto Sans Symbols" w:cs="Noto Sans Symbols"/>
      </w:rPr>
    </w:lvl>
  </w:abstractNum>
  <w:abstractNum w:abstractNumId="25" w15:restartNumberingAfterBreak="0">
    <w:nsid w:val="582019E8"/>
    <w:multiLevelType w:val="hybridMultilevel"/>
    <w:tmpl w:val="1AEE9362"/>
    <w:lvl w:ilvl="0" w:tplc="81FAD346">
      <w:start w:val="1"/>
      <w:numFmt w:val="decimal"/>
      <w:lvlText w:val="%1."/>
      <w:lvlJc w:val="left"/>
      <w:pPr>
        <w:ind w:left="360" w:hanging="360"/>
      </w:pPr>
      <w:rPr>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D1008C2"/>
    <w:multiLevelType w:val="hybridMultilevel"/>
    <w:tmpl w:val="50344C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0FD12EC"/>
    <w:multiLevelType w:val="multilevel"/>
    <w:tmpl w:val="4EBABAC8"/>
    <w:lvl w:ilvl="0">
      <w:start w:val="1"/>
      <w:numFmt w:val="lowerLetter"/>
      <w:lvlText w:val="%1."/>
      <w:lvlJc w:val="left"/>
      <w:pPr>
        <w:ind w:left="720" w:hanging="576"/>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2726F40"/>
    <w:multiLevelType w:val="multilevel"/>
    <w:tmpl w:val="6A2CBAB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2E94BB7"/>
    <w:multiLevelType w:val="hybridMultilevel"/>
    <w:tmpl w:val="C46CF35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3870D29"/>
    <w:multiLevelType w:val="multilevel"/>
    <w:tmpl w:val="44B68C50"/>
    <w:lvl w:ilvl="0">
      <w:start w:val="1"/>
      <w:numFmt w:val="decimal"/>
      <w:lvlText w:val="%1."/>
      <w:lvlJc w:val="left"/>
      <w:pPr>
        <w:ind w:left="36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ABB5DBF"/>
    <w:multiLevelType w:val="hybridMultilevel"/>
    <w:tmpl w:val="6BD40F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CA84485"/>
    <w:multiLevelType w:val="multilevel"/>
    <w:tmpl w:val="C3C88842"/>
    <w:lvl w:ilvl="0">
      <w:start w:val="1"/>
      <w:numFmt w:val="bullet"/>
      <w:lvlText w:val="▪"/>
      <w:lvlJc w:val="left"/>
      <w:pPr>
        <w:ind w:left="576" w:hanging="288"/>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0E97413"/>
    <w:multiLevelType w:val="multilevel"/>
    <w:tmpl w:val="7E504084"/>
    <w:lvl w:ilvl="0">
      <w:start w:val="1"/>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3BA6E96"/>
    <w:multiLevelType w:val="hybridMultilevel"/>
    <w:tmpl w:val="A3D21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6156C6"/>
    <w:multiLevelType w:val="hybridMultilevel"/>
    <w:tmpl w:val="C1428F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1C09C3"/>
    <w:multiLevelType w:val="hybridMultilevel"/>
    <w:tmpl w:val="5222387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C40721A"/>
    <w:multiLevelType w:val="multilevel"/>
    <w:tmpl w:val="52C237D0"/>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7EEB42E0"/>
    <w:multiLevelType w:val="hybridMultilevel"/>
    <w:tmpl w:val="BAC6B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7"/>
  </w:num>
  <w:num w:numId="3">
    <w:abstractNumId w:val="16"/>
  </w:num>
  <w:num w:numId="4">
    <w:abstractNumId w:val="19"/>
  </w:num>
  <w:num w:numId="5">
    <w:abstractNumId w:val="10"/>
  </w:num>
  <w:num w:numId="6">
    <w:abstractNumId w:val="8"/>
  </w:num>
  <w:num w:numId="7">
    <w:abstractNumId w:val="30"/>
  </w:num>
  <w:num w:numId="8">
    <w:abstractNumId w:val="14"/>
  </w:num>
  <w:num w:numId="9">
    <w:abstractNumId w:val="13"/>
  </w:num>
  <w:num w:numId="10">
    <w:abstractNumId w:val="21"/>
  </w:num>
  <w:num w:numId="11">
    <w:abstractNumId w:val="2"/>
  </w:num>
  <w:num w:numId="12">
    <w:abstractNumId w:val="24"/>
  </w:num>
  <w:num w:numId="13">
    <w:abstractNumId w:val="5"/>
  </w:num>
  <w:num w:numId="14">
    <w:abstractNumId w:val="9"/>
  </w:num>
  <w:num w:numId="15">
    <w:abstractNumId w:val="12"/>
  </w:num>
  <w:num w:numId="16">
    <w:abstractNumId w:val="33"/>
  </w:num>
  <w:num w:numId="17">
    <w:abstractNumId w:val="15"/>
  </w:num>
  <w:num w:numId="18">
    <w:abstractNumId w:val="32"/>
  </w:num>
  <w:num w:numId="19">
    <w:abstractNumId w:val="28"/>
  </w:num>
  <w:num w:numId="20">
    <w:abstractNumId w:val="18"/>
  </w:num>
  <w:num w:numId="21">
    <w:abstractNumId w:val="3"/>
  </w:num>
  <w:num w:numId="22">
    <w:abstractNumId w:val="0"/>
  </w:num>
  <w:num w:numId="23">
    <w:abstractNumId w:val="27"/>
  </w:num>
  <w:num w:numId="24">
    <w:abstractNumId w:val="25"/>
  </w:num>
  <w:num w:numId="25">
    <w:abstractNumId w:val="29"/>
  </w:num>
  <w:num w:numId="26">
    <w:abstractNumId w:val="7"/>
  </w:num>
  <w:num w:numId="27">
    <w:abstractNumId w:val="38"/>
  </w:num>
  <w:num w:numId="28">
    <w:abstractNumId w:val="1"/>
  </w:num>
  <w:num w:numId="29">
    <w:abstractNumId w:val="23"/>
  </w:num>
  <w:num w:numId="30">
    <w:abstractNumId w:val="35"/>
  </w:num>
  <w:num w:numId="31">
    <w:abstractNumId w:val="34"/>
  </w:num>
  <w:num w:numId="32">
    <w:abstractNumId w:val="20"/>
  </w:num>
  <w:num w:numId="33">
    <w:abstractNumId w:val="22"/>
  </w:num>
  <w:num w:numId="34">
    <w:abstractNumId w:val="4"/>
  </w:num>
  <w:num w:numId="35">
    <w:abstractNumId w:val="17"/>
  </w:num>
  <w:num w:numId="36">
    <w:abstractNumId w:val="36"/>
  </w:num>
  <w:num w:numId="37">
    <w:abstractNumId w:val="6"/>
  </w:num>
  <w:num w:numId="38">
    <w:abstractNumId w:val="26"/>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inkAnnotations="0"/>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2F4"/>
    <w:rsid w:val="00045C4B"/>
    <w:rsid w:val="00051BFF"/>
    <w:rsid w:val="000557C3"/>
    <w:rsid w:val="00057883"/>
    <w:rsid w:val="0006394B"/>
    <w:rsid w:val="000B041A"/>
    <w:rsid w:val="000C3FCC"/>
    <w:rsid w:val="000E26C7"/>
    <w:rsid w:val="001014AF"/>
    <w:rsid w:val="00116535"/>
    <w:rsid w:val="00123750"/>
    <w:rsid w:val="00135418"/>
    <w:rsid w:val="001419D2"/>
    <w:rsid w:val="00150326"/>
    <w:rsid w:val="00165B70"/>
    <w:rsid w:val="00173CD3"/>
    <w:rsid w:val="001B3337"/>
    <w:rsid w:val="001C02DF"/>
    <w:rsid w:val="001E147B"/>
    <w:rsid w:val="001F7599"/>
    <w:rsid w:val="001F779F"/>
    <w:rsid w:val="00205828"/>
    <w:rsid w:val="00213BA5"/>
    <w:rsid w:val="00220A64"/>
    <w:rsid w:val="00224F22"/>
    <w:rsid w:val="00231D89"/>
    <w:rsid w:val="002328BE"/>
    <w:rsid w:val="002638A6"/>
    <w:rsid w:val="00276460"/>
    <w:rsid w:val="00280ECF"/>
    <w:rsid w:val="002A1582"/>
    <w:rsid w:val="002B7BE7"/>
    <w:rsid w:val="002D06EF"/>
    <w:rsid w:val="002D07FF"/>
    <w:rsid w:val="00343DDF"/>
    <w:rsid w:val="003857D1"/>
    <w:rsid w:val="003C5D81"/>
    <w:rsid w:val="003E6651"/>
    <w:rsid w:val="0042011B"/>
    <w:rsid w:val="004614C9"/>
    <w:rsid w:val="00473C3F"/>
    <w:rsid w:val="00492CE3"/>
    <w:rsid w:val="004A049B"/>
    <w:rsid w:val="004B20B6"/>
    <w:rsid w:val="004B7EDA"/>
    <w:rsid w:val="004D55F5"/>
    <w:rsid w:val="004E18E0"/>
    <w:rsid w:val="004F4123"/>
    <w:rsid w:val="00507EC2"/>
    <w:rsid w:val="00527B8D"/>
    <w:rsid w:val="00534FE4"/>
    <w:rsid w:val="00550A35"/>
    <w:rsid w:val="005626FE"/>
    <w:rsid w:val="005B015F"/>
    <w:rsid w:val="005B6FEC"/>
    <w:rsid w:val="005D3C2A"/>
    <w:rsid w:val="005E0BC8"/>
    <w:rsid w:val="005F57DA"/>
    <w:rsid w:val="006112EB"/>
    <w:rsid w:val="006212F9"/>
    <w:rsid w:val="00621F64"/>
    <w:rsid w:val="006265FC"/>
    <w:rsid w:val="0063213F"/>
    <w:rsid w:val="006361FB"/>
    <w:rsid w:val="006367C6"/>
    <w:rsid w:val="0064251F"/>
    <w:rsid w:val="00645BF4"/>
    <w:rsid w:val="006508DB"/>
    <w:rsid w:val="00651694"/>
    <w:rsid w:val="00652159"/>
    <w:rsid w:val="00690DA4"/>
    <w:rsid w:val="00695CAA"/>
    <w:rsid w:val="006A5D94"/>
    <w:rsid w:val="006A60D4"/>
    <w:rsid w:val="006B2C9D"/>
    <w:rsid w:val="006B563E"/>
    <w:rsid w:val="006B7959"/>
    <w:rsid w:val="006C3DFB"/>
    <w:rsid w:val="006C5929"/>
    <w:rsid w:val="006C5A7B"/>
    <w:rsid w:val="006E22B0"/>
    <w:rsid w:val="007849A7"/>
    <w:rsid w:val="007A3C40"/>
    <w:rsid w:val="007A53D2"/>
    <w:rsid w:val="007B3629"/>
    <w:rsid w:val="007C22F4"/>
    <w:rsid w:val="008066D7"/>
    <w:rsid w:val="008131EA"/>
    <w:rsid w:val="00843CF7"/>
    <w:rsid w:val="00844171"/>
    <w:rsid w:val="00853E0E"/>
    <w:rsid w:val="00862F51"/>
    <w:rsid w:val="008705C0"/>
    <w:rsid w:val="00875BF1"/>
    <w:rsid w:val="00887BC1"/>
    <w:rsid w:val="008C5B3D"/>
    <w:rsid w:val="008E7380"/>
    <w:rsid w:val="008F1F88"/>
    <w:rsid w:val="00903B70"/>
    <w:rsid w:val="00920BC7"/>
    <w:rsid w:val="00922B23"/>
    <w:rsid w:val="00957C2A"/>
    <w:rsid w:val="00986478"/>
    <w:rsid w:val="00990836"/>
    <w:rsid w:val="00996362"/>
    <w:rsid w:val="009A3697"/>
    <w:rsid w:val="009A4A4B"/>
    <w:rsid w:val="009A4E71"/>
    <w:rsid w:val="009B2E10"/>
    <w:rsid w:val="009B5F8B"/>
    <w:rsid w:val="00A1600C"/>
    <w:rsid w:val="00A22FD8"/>
    <w:rsid w:val="00A2510A"/>
    <w:rsid w:val="00A2521C"/>
    <w:rsid w:val="00A318DC"/>
    <w:rsid w:val="00A372E8"/>
    <w:rsid w:val="00A60604"/>
    <w:rsid w:val="00A607DF"/>
    <w:rsid w:val="00A6217A"/>
    <w:rsid w:val="00A62799"/>
    <w:rsid w:val="00A67E83"/>
    <w:rsid w:val="00A85489"/>
    <w:rsid w:val="00AA4ACA"/>
    <w:rsid w:val="00AC043E"/>
    <w:rsid w:val="00AE2277"/>
    <w:rsid w:val="00AF55F5"/>
    <w:rsid w:val="00B12E31"/>
    <w:rsid w:val="00B2792D"/>
    <w:rsid w:val="00B3345B"/>
    <w:rsid w:val="00B33BBC"/>
    <w:rsid w:val="00B50368"/>
    <w:rsid w:val="00B54CAF"/>
    <w:rsid w:val="00B62CE0"/>
    <w:rsid w:val="00B873DE"/>
    <w:rsid w:val="00B93E7B"/>
    <w:rsid w:val="00BD7962"/>
    <w:rsid w:val="00C048A5"/>
    <w:rsid w:val="00C130AC"/>
    <w:rsid w:val="00C44F3D"/>
    <w:rsid w:val="00C47B31"/>
    <w:rsid w:val="00C55967"/>
    <w:rsid w:val="00CA5349"/>
    <w:rsid w:val="00CC3920"/>
    <w:rsid w:val="00CC443A"/>
    <w:rsid w:val="00CD0CE0"/>
    <w:rsid w:val="00D00946"/>
    <w:rsid w:val="00D14A84"/>
    <w:rsid w:val="00D50FDD"/>
    <w:rsid w:val="00D81C1A"/>
    <w:rsid w:val="00D859BD"/>
    <w:rsid w:val="00DB3E42"/>
    <w:rsid w:val="00DB55A0"/>
    <w:rsid w:val="00DC7CBD"/>
    <w:rsid w:val="00DD72EB"/>
    <w:rsid w:val="00DE1073"/>
    <w:rsid w:val="00DE4721"/>
    <w:rsid w:val="00E03FE7"/>
    <w:rsid w:val="00E27D54"/>
    <w:rsid w:val="00E445FE"/>
    <w:rsid w:val="00E53DEB"/>
    <w:rsid w:val="00E615AE"/>
    <w:rsid w:val="00E727C1"/>
    <w:rsid w:val="00ED4414"/>
    <w:rsid w:val="00ED6C53"/>
    <w:rsid w:val="00EF08D8"/>
    <w:rsid w:val="00F0607B"/>
    <w:rsid w:val="00F17DB1"/>
    <w:rsid w:val="00F403A4"/>
    <w:rsid w:val="00FB2CF9"/>
    <w:rsid w:val="00FB6222"/>
    <w:rsid w:val="00FD1B76"/>
    <w:rsid w:val="00FF7D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1A0614DA"/>
  <w15:docId w15:val="{3C6BFB98-88B6-4AEA-B1C2-270CB2687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240" w:after="20" w:line="240" w:lineRule="auto"/>
      <w:jc w:val="center"/>
      <w:outlineLvl w:val="0"/>
    </w:pPr>
    <w:rPr>
      <w:rFonts w:ascii="Cambria" w:eastAsia="Cambria" w:hAnsi="Cambria" w:cs="Cambria"/>
      <w:b/>
      <w:sz w:val="32"/>
      <w:szCs w:val="32"/>
    </w:rPr>
  </w:style>
  <w:style w:type="paragraph" w:styleId="Heading2">
    <w:name w:val="heading 2"/>
    <w:basedOn w:val="Normal"/>
    <w:next w:val="Normal"/>
    <w:pPr>
      <w:keepNext/>
      <w:keepLines/>
      <w:spacing w:before="40" w:after="20" w:line="240" w:lineRule="auto"/>
      <w:outlineLvl w:val="1"/>
    </w:pPr>
    <w:rPr>
      <w:b/>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54" w:type="dxa"/>
        <w:right w:w="54"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GridTable4-Accent51">
    <w:name w:val="Grid Table 4 - Accent 51"/>
    <w:basedOn w:val="TableNormal"/>
    <w:uiPriority w:val="49"/>
    <w:rsid w:val="009A3697"/>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31">
    <w:name w:val="Grid Table 4 - Accent 31"/>
    <w:basedOn w:val="TableNormal"/>
    <w:uiPriority w:val="49"/>
    <w:rsid w:val="009A3697"/>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OC1">
    <w:name w:val="toc 1"/>
    <w:basedOn w:val="Normal"/>
    <w:next w:val="Normal"/>
    <w:autoRedefine/>
    <w:uiPriority w:val="39"/>
    <w:unhideWhenUsed/>
    <w:rsid w:val="00135418"/>
    <w:pPr>
      <w:spacing w:after="100"/>
    </w:pPr>
  </w:style>
  <w:style w:type="paragraph" w:styleId="TOC2">
    <w:name w:val="toc 2"/>
    <w:basedOn w:val="Normal"/>
    <w:next w:val="Normal"/>
    <w:autoRedefine/>
    <w:uiPriority w:val="39"/>
    <w:unhideWhenUsed/>
    <w:rsid w:val="00135418"/>
    <w:pPr>
      <w:spacing w:after="100"/>
      <w:ind w:left="220"/>
    </w:pPr>
  </w:style>
  <w:style w:type="character" w:styleId="Hyperlink">
    <w:name w:val="Hyperlink"/>
    <w:basedOn w:val="DefaultParagraphFont"/>
    <w:uiPriority w:val="99"/>
    <w:unhideWhenUsed/>
    <w:rsid w:val="00135418"/>
    <w:rPr>
      <w:color w:val="0000FF" w:themeColor="hyperlink"/>
      <w:u w:val="single"/>
    </w:rPr>
  </w:style>
  <w:style w:type="paragraph" w:styleId="ListParagraph">
    <w:name w:val="List Paragraph"/>
    <w:basedOn w:val="Normal"/>
    <w:uiPriority w:val="34"/>
    <w:qFormat/>
    <w:rsid w:val="008F1F88"/>
    <w:pPr>
      <w:pBdr>
        <w:top w:val="none" w:sz="0" w:space="0" w:color="auto"/>
        <w:left w:val="none" w:sz="0" w:space="0" w:color="auto"/>
        <w:bottom w:val="none" w:sz="0" w:space="0" w:color="auto"/>
        <w:right w:val="none" w:sz="0" w:space="0" w:color="auto"/>
        <w:between w:val="none" w:sz="0" w:space="0" w:color="auto"/>
      </w:pBdr>
      <w:spacing w:after="200" w:line="276" w:lineRule="auto"/>
      <w:ind w:left="720"/>
      <w:contextualSpacing/>
    </w:pPr>
    <w:rPr>
      <w:rFonts w:asciiTheme="minorHAnsi" w:eastAsiaTheme="minorHAnsi" w:hAnsiTheme="minorHAnsi" w:cstheme="minorBidi"/>
      <w:color w:val="auto"/>
    </w:rPr>
  </w:style>
  <w:style w:type="paragraph" w:styleId="Header">
    <w:name w:val="header"/>
    <w:basedOn w:val="Normal"/>
    <w:link w:val="HeaderChar"/>
    <w:uiPriority w:val="99"/>
    <w:unhideWhenUsed/>
    <w:rsid w:val="006112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EB"/>
  </w:style>
  <w:style w:type="paragraph" w:styleId="Footer">
    <w:name w:val="footer"/>
    <w:basedOn w:val="Normal"/>
    <w:link w:val="FooterChar"/>
    <w:uiPriority w:val="99"/>
    <w:unhideWhenUsed/>
    <w:rsid w:val="006112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EB"/>
  </w:style>
  <w:style w:type="paragraph" w:styleId="BalloonText">
    <w:name w:val="Balloon Text"/>
    <w:basedOn w:val="Normal"/>
    <w:link w:val="BalloonTextChar"/>
    <w:uiPriority w:val="99"/>
    <w:semiHidden/>
    <w:unhideWhenUsed/>
    <w:rsid w:val="00220A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A64"/>
    <w:rPr>
      <w:rFonts w:ascii="Tahoma" w:hAnsi="Tahoma" w:cs="Tahoma"/>
      <w:sz w:val="16"/>
      <w:szCs w:val="16"/>
    </w:rPr>
  </w:style>
  <w:style w:type="paragraph" w:styleId="TOC3">
    <w:name w:val="toc 3"/>
    <w:basedOn w:val="Normal"/>
    <w:next w:val="Normal"/>
    <w:autoRedefine/>
    <w:uiPriority w:val="39"/>
    <w:unhideWhenUsed/>
    <w:rsid w:val="00B873DE"/>
    <w:pPr>
      <w:pBdr>
        <w:top w:val="none" w:sz="0" w:space="0" w:color="auto"/>
        <w:left w:val="none" w:sz="0" w:space="0" w:color="auto"/>
        <w:bottom w:val="none" w:sz="0" w:space="0" w:color="auto"/>
        <w:right w:val="none" w:sz="0" w:space="0" w:color="auto"/>
        <w:between w:val="none" w:sz="0" w:space="0" w:color="auto"/>
      </w:pBdr>
      <w:spacing w:after="100"/>
      <w:ind w:left="440"/>
    </w:pPr>
    <w:rPr>
      <w:rFonts w:asciiTheme="minorHAnsi" w:eastAsiaTheme="minorEastAsia" w:hAnsiTheme="minorHAnsi" w:cstheme="minorBidi"/>
      <w:color w:val="auto"/>
    </w:rPr>
  </w:style>
  <w:style w:type="paragraph" w:styleId="TOC4">
    <w:name w:val="toc 4"/>
    <w:basedOn w:val="Normal"/>
    <w:next w:val="Normal"/>
    <w:autoRedefine/>
    <w:uiPriority w:val="39"/>
    <w:unhideWhenUsed/>
    <w:rsid w:val="00B873DE"/>
    <w:pPr>
      <w:pBdr>
        <w:top w:val="none" w:sz="0" w:space="0" w:color="auto"/>
        <w:left w:val="none" w:sz="0" w:space="0" w:color="auto"/>
        <w:bottom w:val="none" w:sz="0" w:space="0" w:color="auto"/>
        <w:right w:val="none" w:sz="0" w:space="0" w:color="auto"/>
        <w:between w:val="none" w:sz="0" w:space="0" w:color="auto"/>
      </w:pBdr>
      <w:spacing w:after="100"/>
      <w:ind w:left="660"/>
    </w:pPr>
    <w:rPr>
      <w:rFonts w:asciiTheme="minorHAnsi" w:eastAsiaTheme="minorEastAsia" w:hAnsiTheme="minorHAnsi" w:cstheme="minorBidi"/>
      <w:color w:val="auto"/>
    </w:rPr>
  </w:style>
  <w:style w:type="paragraph" w:styleId="TOC5">
    <w:name w:val="toc 5"/>
    <w:basedOn w:val="Normal"/>
    <w:next w:val="Normal"/>
    <w:autoRedefine/>
    <w:uiPriority w:val="39"/>
    <w:unhideWhenUsed/>
    <w:rsid w:val="00B873DE"/>
    <w:pPr>
      <w:pBdr>
        <w:top w:val="none" w:sz="0" w:space="0" w:color="auto"/>
        <w:left w:val="none" w:sz="0" w:space="0" w:color="auto"/>
        <w:bottom w:val="none" w:sz="0" w:space="0" w:color="auto"/>
        <w:right w:val="none" w:sz="0" w:space="0" w:color="auto"/>
        <w:between w:val="none" w:sz="0" w:space="0" w:color="auto"/>
      </w:pBdr>
      <w:spacing w:after="100"/>
      <w:ind w:left="880"/>
    </w:pPr>
    <w:rPr>
      <w:rFonts w:asciiTheme="minorHAnsi" w:eastAsiaTheme="minorEastAsia" w:hAnsiTheme="minorHAnsi" w:cstheme="minorBidi"/>
      <w:color w:val="auto"/>
    </w:rPr>
  </w:style>
  <w:style w:type="paragraph" w:styleId="TOC6">
    <w:name w:val="toc 6"/>
    <w:basedOn w:val="Normal"/>
    <w:next w:val="Normal"/>
    <w:autoRedefine/>
    <w:uiPriority w:val="39"/>
    <w:unhideWhenUsed/>
    <w:rsid w:val="00B873DE"/>
    <w:pPr>
      <w:pBdr>
        <w:top w:val="none" w:sz="0" w:space="0" w:color="auto"/>
        <w:left w:val="none" w:sz="0" w:space="0" w:color="auto"/>
        <w:bottom w:val="none" w:sz="0" w:space="0" w:color="auto"/>
        <w:right w:val="none" w:sz="0" w:space="0" w:color="auto"/>
        <w:between w:val="none" w:sz="0" w:space="0" w:color="auto"/>
      </w:pBdr>
      <w:spacing w:after="100"/>
      <w:ind w:left="1100"/>
    </w:pPr>
    <w:rPr>
      <w:rFonts w:asciiTheme="minorHAnsi" w:eastAsiaTheme="minorEastAsia" w:hAnsiTheme="minorHAnsi" w:cstheme="minorBidi"/>
      <w:color w:val="auto"/>
    </w:rPr>
  </w:style>
  <w:style w:type="paragraph" w:styleId="TOC7">
    <w:name w:val="toc 7"/>
    <w:basedOn w:val="Normal"/>
    <w:next w:val="Normal"/>
    <w:autoRedefine/>
    <w:uiPriority w:val="39"/>
    <w:unhideWhenUsed/>
    <w:rsid w:val="00B873DE"/>
    <w:pPr>
      <w:pBdr>
        <w:top w:val="none" w:sz="0" w:space="0" w:color="auto"/>
        <w:left w:val="none" w:sz="0" w:space="0" w:color="auto"/>
        <w:bottom w:val="none" w:sz="0" w:space="0" w:color="auto"/>
        <w:right w:val="none" w:sz="0" w:space="0" w:color="auto"/>
        <w:between w:val="none" w:sz="0" w:space="0" w:color="auto"/>
      </w:pBdr>
      <w:spacing w:after="100"/>
      <w:ind w:left="1320"/>
    </w:pPr>
    <w:rPr>
      <w:rFonts w:asciiTheme="minorHAnsi" w:eastAsiaTheme="minorEastAsia" w:hAnsiTheme="minorHAnsi" w:cstheme="minorBidi"/>
      <w:color w:val="auto"/>
    </w:rPr>
  </w:style>
  <w:style w:type="paragraph" w:styleId="TOC8">
    <w:name w:val="toc 8"/>
    <w:basedOn w:val="Normal"/>
    <w:next w:val="Normal"/>
    <w:autoRedefine/>
    <w:uiPriority w:val="39"/>
    <w:unhideWhenUsed/>
    <w:rsid w:val="00B873DE"/>
    <w:pPr>
      <w:pBdr>
        <w:top w:val="none" w:sz="0" w:space="0" w:color="auto"/>
        <w:left w:val="none" w:sz="0" w:space="0" w:color="auto"/>
        <w:bottom w:val="none" w:sz="0" w:space="0" w:color="auto"/>
        <w:right w:val="none" w:sz="0" w:space="0" w:color="auto"/>
        <w:between w:val="none" w:sz="0" w:space="0" w:color="auto"/>
      </w:pBdr>
      <w:spacing w:after="100"/>
      <w:ind w:left="1540"/>
    </w:pPr>
    <w:rPr>
      <w:rFonts w:asciiTheme="minorHAnsi" w:eastAsiaTheme="minorEastAsia" w:hAnsiTheme="minorHAnsi" w:cstheme="minorBidi"/>
      <w:color w:val="auto"/>
    </w:rPr>
  </w:style>
  <w:style w:type="paragraph" w:styleId="TOC9">
    <w:name w:val="toc 9"/>
    <w:basedOn w:val="Normal"/>
    <w:next w:val="Normal"/>
    <w:autoRedefine/>
    <w:uiPriority w:val="39"/>
    <w:unhideWhenUsed/>
    <w:rsid w:val="00B873DE"/>
    <w:pPr>
      <w:pBdr>
        <w:top w:val="none" w:sz="0" w:space="0" w:color="auto"/>
        <w:left w:val="none" w:sz="0" w:space="0" w:color="auto"/>
        <w:bottom w:val="none" w:sz="0" w:space="0" w:color="auto"/>
        <w:right w:val="none" w:sz="0" w:space="0" w:color="auto"/>
        <w:between w:val="none" w:sz="0" w:space="0" w:color="auto"/>
      </w:pBdr>
      <w:spacing w:after="100"/>
      <w:ind w:left="1760"/>
    </w:pPr>
    <w:rPr>
      <w:rFonts w:asciiTheme="minorHAnsi" w:eastAsiaTheme="minorEastAsia" w:hAnsiTheme="minorHAnsi" w:cstheme="minorBidi"/>
      <w:color w:val="auto"/>
    </w:rPr>
  </w:style>
  <w:style w:type="character" w:styleId="UnresolvedMention">
    <w:name w:val="Unresolved Mention"/>
    <w:basedOn w:val="DefaultParagraphFont"/>
    <w:uiPriority w:val="99"/>
    <w:semiHidden/>
    <w:unhideWhenUsed/>
    <w:rsid w:val="00B873DE"/>
    <w:rPr>
      <w:color w:val="808080"/>
      <w:shd w:val="clear" w:color="auto" w:fill="E6E6E6"/>
    </w:rPr>
  </w:style>
  <w:style w:type="paragraph" w:styleId="TOCHeading">
    <w:name w:val="TOC Heading"/>
    <w:basedOn w:val="Heading1"/>
    <w:next w:val="Normal"/>
    <w:uiPriority w:val="39"/>
    <w:semiHidden/>
    <w:unhideWhenUsed/>
    <w:qFormat/>
    <w:rsid w:val="00695CAA"/>
    <w:pPr>
      <w:spacing w:after="0" w:line="259" w:lineRule="auto"/>
      <w:jc w:val="left"/>
      <w:outlineLvl w:val="9"/>
    </w:pPr>
    <w:rPr>
      <w:rFonts w:asciiTheme="majorHAnsi" w:eastAsiaTheme="majorEastAsia" w:hAnsiTheme="majorHAnsi" w:cstheme="majorBidi"/>
      <w:b w:val="0"/>
      <w:color w:val="365F91" w:themeColor="accent1" w:themeShade="BF"/>
    </w:rPr>
  </w:style>
  <w:style w:type="table" w:styleId="TableGrid">
    <w:name w:val="Table Grid"/>
    <w:basedOn w:val="TableNormal"/>
    <w:uiPriority w:val="39"/>
    <w:rsid w:val="00695CAA"/>
    <w:pPr>
      <w:pBdr>
        <w:top w:val="none" w:sz="0" w:space="0" w:color="auto"/>
        <w:left w:val="none" w:sz="0" w:space="0" w:color="auto"/>
        <w:bottom w:val="none" w:sz="0" w:space="0" w:color="auto"/>
        <w:right w:val="none" w:sz="0" w:space="0" w:color="auto"/>
        <w:between w:val="none" w:sz="0" w:space="0" w:color="auto"/>
      </w:pBdr>
      <w:spacing w:after="0" w:line="240" w:lineRule="auto"/>
    </w:pPr>
    <w:rPr>
      <w:rFonts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38406">
      <w:bodyDiv w:val="1"/>
      <w:marLeft w:val="0"/>
      <w:marRight w:val="0"/>
      <w:marTop w:val="0"/>
      <w:marBottom w:val="0"/>
      <w:divBdr>
        <w:top w:val="none" w:sz="0" w:space="0" w:color="auto"/>
        <w:left w:val="none" w:sz="0" w:space="0" w:color="auto"/>
        <w:bottom w:val="none" w:sz="0" w:space="0" w:color="auto"/>
        <w:right w:val="none" w:sz="0" w:space="0" w:color="auto"/>
      </w:divBdr>
    </w:div>
    <w:div w:id="506093685">
      <w:bodyDiv w:val="1"/>
      <w:marLeft w:val="0"/>
      <w:marRight w:val="0"/>
      <w:marTop w:val="0"/>
      <w:marBottom w:val="0"/>
      <w:divBdr>
        <w:top w:val="none" w:sz="0" w:space="0" w:color="auto"/>
        <w:left w:val="none" w:sz="0" w:space="0" w:color="auto"/>
        <w:bottom w:val="none" w:sz="0" w:space="0" w:color="auto"/>
        <w:right w:val="none" w:sz="0" w:space="0" w:color="auto"/>
      </w:divBdr>
    </w:div>
    <w:div w:id="838616142">
      <w:bodyDiv w:val="1"/>
      <w:marLeft w:val="0"/>
      <w:marRight w:val="0"/>
      <w:marTop w:val="0"/>
      <w:marBottom w:val="0"/>
      <w:divBdr>
        <w:top w:val="none" w:sz="0" w:space="0" w:color="auto"/>
        <w:left w:val="none" w:sz="0" w:space="0" w:color="auto"/>
        <w:bottom w:val="none" w:sz="0" w:space="0" w:color="auto"/>
        <w:right w:val="none" w:sz="0" w:space="0" w:color="auto"/>
      </w:divBdr>
    </w:div>
    <w:div w:id="1569992800">
      <w:bodyDiv w:val="1"/>
      <w:marLeft w:val="0"/>
      <w:marRight w:val="0"/>
      <w:marTop w:val="0"/>
      <w:marBottom w:val="0"/>
      <w:divBdr>
        <w:top w:val="none" w:sz="0" w:space="0" w:color="auto"/>
        <w:left w:val="none" w:sz="0" w:space="0" w:color="auto"/>
        <w:bottom w:val="none" w:sz="0" w:space="0" w:color="auto"/>
        <w:right w:val="none" w:sz="0" w:space="0" w:color="auto"/>
      </w:divBdr>
    </w:div>
    <w:div w:id="1687246111">
      <w:bodyDiv w:val="1"/>
      <w:marLeft w:val="0"/>
      <w:marRight w:val="0"/>
      <w:marTop w:val="0"/>
      <w:marBottom w:val="0"/>
      <w:divBdr>
        <w:top w:val="none" w:sz="0" w:space="0" w:color="auto"/>
        <w:left w:val="none" w:sz="0" w:space="0" w:color="auto"/>
        <w:bottom w:val="none" w:sz="0" w:space="0" w:color="auto"/>
        <w:right w:val="none" w:sz="0" w:space="0" w:color="auto"/>
      </w:divBdr>
    </w:div>
    <w:div w:id="1709211517">
      <w:bodyDiv w:val="1"/>
      <w:marLeft w:val="0"/>
      <w:marRight w:val="0"/>
      <w:marTop w:val="0"/>
      <w:marBottom w:val="0"/>
      <w:divBdr>
        <w:top w:val="none" w:sz="0" w:space="0" w:color="auto"/>
        <w:left w:val="none" w:sz="0" w:space="0" w:color="auto"/>
        <w:bottom w:val="none" w:sz="0" w:space="0" w:color="auto"/>
        <w:right w:val="none" w:sz="0" w:space="0" w:color="auto"/>
      </w:divBdr>
    </w:div>
    <w:div w:id="18711462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mailto:matthew.crumpton@nghs.com" TargetMode="Externa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6.png"/><Relationship Id="rId42" Type="http://schemas.openxmlformats.org/officeDocument/2006/relationships/header" Target="header11.xml"/><Relationship Id="rId47"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hyperlink" Target="mailto:DonnaSue.Campbell@dph.ga.gov" TargetMode="External"/><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rances.Franks@nghs.com" TargetMode="External"/><Relationship Id="rId24" Type="http://schemas.openxmlformats.org/officeDocument/2006/relationships/header" Target="header8.xml"/><Relationship Id="rId32" Type="http://schemas.openxmlformats.org/officeDocument/2006/relationships/hyperlink" Target="mailto:BrianEnsley@uniongeneral.org"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yperlink" Target="mailto:kerry.smith@nghs.com" TargetMode="External"/><Relationship Id="rId36" Type="http://schemas.openxmlformats.org/officeDocument/2006/relationships/image" Target="media/image8.PNG"/><Relationship Id="rId49" Type="http://schemas.openxmlformats.org/officeDocument/2006/relationships/theme" Target="theme/theme1.xml"/><Relationship Id="rId10" Type="http://schemas.openxmlformats.org/officeDocument/2006/relationships/hyperlink" Target="mailto:Matthew.Crumpton@nghs.com" TargetMode="External"/><Relationship Id="rId19" Type="http://schemas.openxmlformats.org/officeDocument/2006/relationships/header" Target="header5.xml"/><Relationship Id="rId31" Type="http://schemas.openxmlformats.org/officeDocument/2006/relationships/hyperlink" Target="mailto:Pamela.Desrochers@nghs.com" TargetMode="Externa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yperlink" Target="mailto:cramsey@hallcounty.org" TargetMode="External"/><Relationship Id="rId30" Type="http://schemas.openxmlformats.org/officeDocument/2006/relationships/hyperlink" Target="mailto:Mark.Palen@dph.ga.gov" TargetMode="External"/><Relationship Id="rId35" Type="http://schemas.openxmlformats.org/officeDocument/2006/relationships/image" Target="media/image7.png"/><Relationship Id="rId43" Type="http://schemas.openxmlformats.org/officeDocument/2006/relationships/footer" Target="footer4.xm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33105-C331-405D-B587-41F6B6956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8767</Words>
  <Characters>49972</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dc:creator>
  <cp:lastModifiedBy>Campbell, DonnaSue</cp:lastModifiedBy>
  <cp:revision>2</cp:revision>
  <cp:lastPrinted>2018-03-13T19:09:00Z</cp:lastPrinted>
  <dcterms:created xsi:type="dcterms:W3CDTF">2022-06-14T17:24:00Z</dcterms:created>
  <dcterms:modified xsi:type="dcterms:W3CDTF">2022-06-14T17:24:00Z</dcterms:modified>
</cp:coreProperties>
</file>